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BA299" w14:textId="77777777" w:rsidR="00C457C0" w:rsidRDefault="00C457C0">
      <w:pPr>
        <w:tabs>
          <w:tab w:val="left" w:pos="709"/>
        </w:tabs>
        <w:rPr>
          <w:b/>
        </w:rPr>
      </w:pPr>
    </w:p>
    <w:p w14:paraId="6D999C79" w14:textId="77777777" w:rsidR="00C457C0" w:rsidRDefault="00C457C0">
      <w:pPr>
        <w:tabs>
          <w:tab w:val="left" w:pos="709"/>
        </w:tabs>
      </w:pPr>
    </w:p>
    <w:p w14:paraId="3914C671" w14:textId="77777777" w:rsidR="00C457C0" w:rsidRDefault="00C457C0">
      <w:pPr>
        <w:tabs>
          <w:tab w:val="left" w:pos="709"/>
        </w:tabs>
      </w:pPr>
    </w:p>
    <w:p w14:paraId="6D0DB9E2" w14:textId="337E2D64" w:rsidR="00C457C0" w:rsidRDefault="009E7F1B">
      <w:pPr>
        <w:pStyle w:val="Title"/>
        <w:tabs>
          <w:tab w:val="left" w:pos="709"/>
        </w:tabs>
        <w:jc w:val="center"/>
        <w:rPr>
          <w:b/>
          <w:color w:val="476E7D"/>
        </w:rPr>
      </w:pPr>
      <w:sdt>
        <w:sdtPr>
          <w:alias w:val="Title"/>
          <w:id w:val="2128445041"/>
          <w:dataBinding w:prefixMappings="xmlns:ns0='http://purl.org/dc/elements/1.1/' xmlns:ns1='http://schemas.openxmlformats.org/package/2006/metadata/core-properties' " w:xpath="/ns1:coreProperties[1]/ns0:title[1]" w:storeItemID="{6C3C8BC8-F283-45AE-878A-BAB7291924A1}"/>
          <w:text/>
        </w:sdtPr>
        <w:sdtEndPr/>
        <w:sdtContent>
          <w:r w:rsidR="00A07F1F">
            <w:t>Marine Navigational Services</w:t>
          </w:r>
          <w:r w:rsidR="0053313B">
            <w:t>:</w:t>
          </w:r>
          <w:r w:rsidR="00A07F1F">
            <w:t xml:space="preserve"> Technical Specification for</w:t>
          </w:r>
          <w:r w:rsidR="006103E7">
            <w:t xml:space="preserve"> the Provision of</w:t>
          </w:r>
          <w:r w:rsidR="00A07F1F">
            <w:t xml:space="preserve"> </w:t>
          </w:r>
          <w:proofErr w:type="spellStart"/>
          <w:r w:rsidR="00A07F1F">
            <w:t>AtoN</w:t>
          </w:r>
          <w:proofErr w:type="spellEnd"/>
          <w:r w:rsidR="00A07F1F">
            <w:t xml:space="preserve"> Information Service </w:t>
          </w:r>
          <w:r w:rsidR="006103E7">
            <w:t>to</w:t>
          </w:r>
          <w:r w:rsidR="00A07F1F">
            <w:t xml:space="preserve"> End-users</w:t>
          </w:r>
        </w:sdtContent>
      </w:sdt>
    </w:p>
    <w:p w14:paraId="42A11554" w14:textId="77777777" w:rsidR="00C457C0" w:rsidRDefault="00C457C0">
      <w:pPr>
        <w:tabs>
          <w:tab w:val="left" w:pos="709"/>
        </w:tabs>
      </w:pPr>
    </w:p>
    <w:p w14:paraId="38BC05AB" w14:textId="77777777" w:rsidR="00C457C0" w:rsidRDefault="00C457C0">
      <w:pPr>
        <w:tabs>
          <w:tab w:val="left" w:pos="709"/>
        </w:tabs>
      </w:pPr>
    </w:p>
    <w:p w14:paraId="203235E8" w14:textId="77777777" w:rsidR="00C457C0" w:rsidRDefault="00C457C0"/>
    <w:sdt>
      <w:sdtPr>
        <w:id w:val="516197217"/>
        <w:docPartObj>
          <w:docPartGallery w:val="Table of Contents"/>
          <w:docPartUnique/>
        </w:docPartObj>
      </w:sdtPr>
      <w:sdtEndPr/>
      <w:sdtContent>
        <w:p w14:paraId="414AD561" w14:textId="77777777" w:rsidR="00C457C0" w:rsidRDefault="00A07F1F">
          <w:pPr>
            <w:tabs>
              <w:tab w:val="left" w:pos="709"/>
            </w:tabs>
          </w:pPr>
          <w:r>
            <w:br w:type="page"/>
          </w:r>
          <w:r>
            <w:lastRenderedPageBreak/>
            <w:t>Contents</w:t>
          </w:r>
        </w:p>
        <w:p w14:paraId="6EE8CABE" w14:textId="77777777" w:rsidR="00C457C0" w:rsidRDefault="00A07F1F">
          <w:pPr>
            <w:pStyle w:val="TOC1"/>
            <w:tabs>
              <w:tab w:val="left" w:pos="480"/>
            </w:tabs>
            <w:rPr>
              <w:rFonts w:asciiTheme="minorHAnsi" w:eastAsiaTheme="minorEastAsia" w:hAnsiTheme="minorHAnsi"/>
              <w:color w:val="auto"/>
              <w:sz w:val="22"/>
              <w:lang w:val="en-US"/>
            </w:rPr>
          </w:pPr>
          <w:r>
            <w:fldChar w:fldCharType="begin"/>
          </w:r>
          <w:r>
            <w:rPr>
              <w:rStyle w:val="IndexLink"/>
              <w:webHidden/>
            </w:rPr>
            <w:instrText>TOC \z \o "1-3" \u \h</w:instrText>
          </w:r>
          <w:r>
            <w:rPr>
              <w:rStyle w:val="IndexLink"/>
            </w:rPr>
            <w:fldChar w:fldCharType="separate"/>
          </w:r>
          <w:hyperlink w:anchor="_Toc94166257">
            <w:r>
              <w:rPr>
                <w:rStyle w:val="IndexLink"/>
                <w:webHidden/>
              </w:rPr>
              <w:t>1</w:t>
            </w:r>
            <w:r>
              <w:rPr>
                <w:rStyle w:val="IndexLink"/>
                <w:rFonts w:eastAsiaTheme="minorEastAsia"/>
                <w:color w:val="auto"/>
                <w:sz w:val="22"/>
                <w:lang w:val="en-US"/>
              </w:rPr>
              <w:tab/>
            </w:r>
            <w:r>
              <w:rPr>
                <w:rStyle w:val="IndexLink"/>
              </w:rPr>
              <w:t>Introduction</w:t>
            </w:r>
            <w:r>
              <w:rPr>
                <w:webHidden/>
              </w:rPr>
              <w:fldChar w:fldCharType="begin"/>
            </w:r>
            <w:r>
              <w:rPr>
                <w:webHidden/>
              </w:rPr>
              <w:instrText>PAGEREF _Toc94166257 \h</w:instrText>
            </w:r>
            <w:r>
              <w:rPr>
                <w:webHidden/>
              </w:rPr>
            </w:r>
            <w:r>
              <w:rPr>
                <w:webHidden/>
              </w:rPr>
              <w:fldChar w:fldCharType="separate"/>
            </w:r>
            <w:r>
              <w:rPr>
                <w:rStyle w:val="IndexLink"/>
              </w:rPr>
              <w:tab/>
              <w:t>6</w:t>
            </w:r>
            <w:r>
              <w:rPr>
                <w:webHidden/>
              </w:rPr>
              <w:fldChar w:fldCharType="end"/>
            </w:r>
          </w:hyperlink>
        </w:p>
        <w:p w14:paraId="73B6D96D" w14:textId="77777777" w:rsidR="00C457C0" w:rsidRDefault="009E7F1B">
          <w:pPr>
            <w:pStyle w:val="TOC2"/>
            <w:tabs>
              <w:tab w:val="left" w:pos="880"/>
            </w:tabs>
            <w:rPr>
              <w:rFonts w:asciiTheme="minorHAnsi" w:eastAsiaTheme="minorEastAsia" w:hAnsiTheme="minorHAnsi"/>
              <w:color w:val="auto"/>
              <w:sz w:val="22"/>
              <w:lang w:val="en-US"/>
            </w:rPr>
          </w:pPr>
          <w:hyperlink w:anchor="_Toc94166258">
            <w:r w:rsidR="00A07F1F">
              <w:rPr>
                <w:rStyle w:val="IndexLink"/>
                <w:webHidden/>
              </w:rPr>
              <w:t>1.1</w:t>
            </w:r>
            <w:r w:rsidR="00A07F1F">
              <w:rPr>
                <w:rStyle w:val="IndexLink"/>
                <w:rFonts w:eastAsiaTheme="minorEastAsia"/>
                <w:color w:val="auto"/>
                <w:sz w:val="22"/>
                <w:lang w:val="en-US"/>
              </w:rPr>
              <w:tab/>
            </w:r>
            <w:r w:rsidR="00A07F1F">
              <w:rPr>
                <w:rStyle w:val="IndexLink"/>
              </w:rPr>
              <w:t>Purpose of the Document</w:t>
            </w:r>
            <w:r w:rsidR="00A07F1F">
              <w:rPr>
                <w:webHidden/>
              </w:rPr>
              <w:fldChar w:fldCharType="begin"/>
            </w:r>
            <w:r w:rsidR="00A07F1F">
              <w:rPr>
                <w:webHidden/>
              </w:rPr>
              <w:instrText>PAGEREF _Toc94166258 \h</w:instrText>
            </w:r>
            <w:r w:rsidR="00A07F1F">
              <w:rPr>
                <w:webHidden/>
              </w:rPr>
            </w:r>
            <w:r w:rsidR="00A07F1F">
              <w:rPr>
                <w:webHidden/>
              </w:rPr>
              <w:fldChar w:fldCharType="separate"/>
            </w:r>
            <w:r w:rsidR="00A07F1F">
              <w:rPr>
                <w:rStyle w:val="IndexLink"/>
              </w:rPr>
              <w:tab/>
              <w:t>6</w:t>
            </w:r>
            <w:r w:rsidR="00A07F1F">
              <w:rPr>
                <w:webHidden/>
              </w:rPr>
              <w:fldChar w:fldCharType="end"/>
            </w:r>
          </w:hyperlink>
        </w:p>
        <w:p w14:paraId="48C014EC" w14:textId="77777777" w:rsidR="00C457C0" w:rsidRDefault="009E7F1B">
          <w:pPr>
            <w:pStyle w:val="TOC2"/>
            <w:tabs>
              <w:tab w:val="left" w:pos="880"/>
            </w:tabs>
            <w:rPr>
              <w:rFonts w:asciiTheme="minorHAnsi" w:eastAsiaTheme="minorEastAsia" w:hAnsiTheme="minorHAnsi"/>
              <w:color w:val="auto"/>
              <w:sz w:val="22"/>
              <w:lang w:val="en-US"/>
            </w:rPr>
          </w:pPr>
          <w:hyperlink w:anchor="_Toc94166259">
            <w:r w:rsidR="00A07F1F">
              <w:rPr>
                <w:rStyle w:val="IndexLink"/>
                <w:webHidden/>
              </w:rPr>
              <w:t>1.2</w:t>
            </w:r>
            <w:r w:rsidR="00A07F1F">
              <w:rPr>
                <w:rStyle w:val="IndexLink"/>
                <w:rFonts w:eastAsiaTheme="minorEastAsia"/>
                <w:color w:val="auto"/>
                <w:sz w:val="22"/>
                <w:lang w:val="en-US"/>
              </w:rPr>
              <w:tab/>
            </w:r>
            <w:r w:rsidR="00A07F1F">
              <w:rPr>
                <w:rStyle w:val="IndexLink"/>
              </w:rPr>
              <w:t>Intended Readership</w:t>
            </w:r>
            <w:r w:rsidR="00A07F1F">
              <w:rPr>
                <w:webHidden/>
              </w:rPr>
              <w:fldChar w:fldCharType="begin"/>
            </w:r>
            <w:r w:rsidR="00A07F1F">
              <w:rPr>
                <w:webHidden/>
              </w:rPr>
              <w:instrText>PAGEREF _Toc94166259 \h</w:instrText>
            </w:r>
            <w:r w:rsidR="00A07F1F">
              <w:rPr>
                <w:webHidden/>
              </w:rPr>
            </w:r>
            <w:r w:rsidR="00A07F1F">
              <w:rPr>
                <w:webHidden/>
              </w:rPr>
              <w:fldChar w:fldCharType="separate"/>
            </w:r>
            <w:r w:rsidR="00A07F1F">
              <w:rPr>
                <w:rStyle w:val="IndexLink"/>
              </w:rPr>
              <w:tab/>
              <w:t>7</w:t>
            </w:r>
            <w:r w:rsidR="00A07F1F">
              <w:rPr>
                <w:webHidden/>
              </w:rPr>
              <w:fldChar w:fldCharType="end"/>
            </w:r>
          </w:hyperlink>
        </w:p>
        <w:p w14:paraId="0BEF71FC" w14:textId="77777777" w:rsidR="00C457C0" w:rsidRDefault="009E7F1B">
          <w:pPr>
            <w:pStyle w:val="TOC1"/>
            <w:tabs>
              <w:tab w:val="left" w:pos="480"/>
            </w:tabs>
            <w:rPr>
              <w:rFonts w:asciiTheme="minorHAnsi" w:eastAsiaTheme="minorEastAsia" w:hAnsiTheme="minorHAnsi"/>
              <w:color w:val="auto"/>
              <w:sz w:val="22"/>
              <w:lang w:val="en-US"/>
            </w:rPr>
          </w:pPr>
          <w:hyperlink w:anchor="_Toc94166260">
            <w:r w:rsidR="00A07F1F">
              <w:rPr>
                <w:rStyle w:val="IndexLink"/>
                <w:webHidden/>
              </w:rPr>
              <w:t>2</w:t>
            </w:r>
            <w:r w:rsidR="00A07F1F">
              <w:rPr>
                <w:rStyle w:val="IndexLink"/>
                <w:rFonts w:eastAsiaTheme="minorEastAsia"/>
                <w:color w:val="auto"/>
                <w:sz w:val="22"/>
                <w:lang w:val="en-US"/>
              </w:rPr>
              <w:tab/>
            </w:r>
            <w:r w:rsidR="00A07F1F">
              <w:rPr>
                <w:rStyle w:val="IndexLink"/>
              </w:rPr>
              <w:t>Service Identification</w:t>
            </w:r>
            <w:r w:rsidR="00A07F1F">
              <w:rPr>
                <w:webHidden/>
              </w:rPr>
              <w:fldChar w:fldCharType="begin"/>
            </w:r>
            <w:r w:rsidR="00A07F1F">
              <w:rPr>
                <w:webHidden/>
              </w:rPr>
              <w:instrText>PAGEREF _Toc94166260 \h</w:instrText>
            </w:r>
            <w:r w:rsidR="00A07F1F">
              <w:rPr>
                <w:webHidden/>
              </w:rPr>
            </w:r>
            <w:r w:rsidR="00A07F1F">
              <w:rPr>
                <w:webHidden/>
              </w:rPr>
              <w:fldChar w:fldCharType="separate"/>
            </w:r>
            <w:r w:rsidR="00A07F1F">
              <w:rPr>
                <w:rStyle w:val="IndexLink"/>
              </w:rPr>
              <w:tab/>
              <w:t>8</w:t>
            </w:r>
            <w:r w:rsidR="00A07F1F">
              <w:rPr>
                <w:webHidden/>
              </w:rPr>
              <w:fldChar w:fldCharType="end"/>
            </w:r>
          </w:hyperlink>
        </w:p>
        <w:p w14:paraId="7BF498A0" w14:textId="77777777" w:rsidR="00C457C0" w:rsidRDefault="009E7F1B">
          <w:pPr>
            <w:pStyle w:val="TOC1"/>
            <w:tabs>
              <w:tab w:val="left" w:pos="480"/>
            </w:tabs>
            <w:rPr>
              <w:rFonts w:asciiTheme="minorHAnsi" w:eastAsiaTheme="minorEastAsia" w:hAnsiTheme="minorHAnsi"/>
              <w:color w:val="auto"/>
              <w:sz w:val="22"/>
              <w:lang w:val="en-US"/>
            </w:rPr>
          </w:pPr>
          <w:hyperlink w:anchor="_Toc94166261">
            <w:r w:rsidR="00A07F1F">
              <w:rPr>
                <w:rStyle w:val="IndexLink"/>
                <w:webHidden/>
              </w:rPr>
              <w:t>3</w:t>
            </w:r>
            <w:r w:rsidR="00A07F1F">
              <w:rPr>
                <w:rStyle w:val="IndexLink"/>
                <w:rFonts w:eastAsiaTheme="minorEastAsia"/>
                <w:color w:val="auto"/>
                <w:sz w:val="22"/>
                <w:lang w:val="en-US"/>
              </w:rPr>
              <w:tab/>
            </w:r>
            <w:r w:rsidR="00A07F1F">
              <w:rPr>
                <w:rStyle w:val="IndexLink"/>
              </w:rPr>
              <w:t>Operational Context</w:t>
            </w:r>
            <w:r w:rsidR="00A07F1F">
              <w:rPr>
                <w:webHidden/>
              </w:rPr>
              <w:fldChar w:fldCharType="begin"/>
            </w:r>
            <w:r w:rsidR="00A07F1F">
              <w:rPr>
                <w:webHidden/>
              </w:rPr>
              <w:instrText>PAGEREF _Toc94166261 \h</w:instrText>
            </w:r>
            <w:r w:rsidR="00A07F1F">
              <w:rPr>
                <w:webHidden/>
              </w:rPr>
            </w:r>
            <w:r w:rsidR="00A07F1F">
              <w:rPr>
                <w:webHidden/>
              </w:rPr>
              <w:fldChar w:fldCharType="separate"/>
            </w:r>
            <w:r w:rsidR="00A07F1F">
              <w:rPr>
                <w:rStyle w:val="IndexLink"/>
              </w:rPr>
              <w:tab/>
              <w:t>9</w:t>
            </w:r>
            <w:r w:rsidR="00A07F1F">
              <w:rPr>
                <w:webHidden/>
              </w:rPr>
              <w:fldChar w:fldCharType="end"/>
            </w:r>
          </w:hyperlink>
        </w:p>
        <w:p w14:paraId="71902849" w14:textId="77777777" w:rsidR="00C457C0" w:rsidRDefault="009E7F1B">
          <w:pPr>
            <w:pStyle w:val="TOC2"/>
            <w:tabs>
              <w:tab w:val="left" w:pos="880"/>
            </w:tabs>
            <w:rPr>
              <w:rFonts w:asciiTheme="minorHAnsi" w:eastAsiaTheme="minorEastAsia" w:hAnsiTheme="minorHAnsi"/>
              <w:color w:val="auto"/>
              <w:sz w:val="22"/>
              <w:lang w:val="en-US"/>
            </w:rPr>
          </w:pPr>
          <w:hyperlink w:anchor="_Toc94166262">
            <w:r w:rsidR="00A07F1F">
              <w:rPr>
                <w:rStyle w:val="IndexLink"/>
                <w:webHidden/>
              </w:rPr>
              <w:t>3.1</w:t>
            </w:r>
            <w:r w:rsidR="00A07F1F">
              <w:rPr>
                <w:rStyle w:val="IndexLink"/>
                <w:rFonts w:eastAsiaTheme="minorEastAsia"/>
                <w:color w:val="auto"/>
                <w:sz w:val="22"/>
                <w:lang w:val="en-US"/>
              </w:rPr>
              <w:tab/>
            </w:r>
            <w:r w:rsidR="00A07F1F">
              <w:rPr>
                <w:rStyle w:val="IndexLink"/>
              </w:rPr>
              <w:t>Pre S-125 Operational Context</w:t>
            </w:r>
            <w:r w:rsidR="00A07F1F">
              <w:rPr>
                <w:webHidden/>
              </w:rPr>
              <w:fldChar w:fldCharType="begin"/>
            </w:r>
            <w:r w:rsidR="00A07F1F">
              <w:rPr>
                <w:webHidden/>
              </w:rPr>
              <w:instrText>PAGEREF _Toc94166262 \h</w:instrText>
            </w:r>
            <w:r w:rsidR="00A07F1F">
              <w:rPr>
                <w:webHidden/>
              </w:rPr>
            </w:r>
            <w:r w:rsidR="00A07F1F">
              <w:rPr>
                <w:webHidden/>
              </w:rPr>
              <w:fldChar w:fldCharType="separate"/>
            </w:r>
            <w:r w:rsidR="00A07F1F">
              <w:rPr>
                <w:rStyle w:val="IndexLink"/>
              </w:rPr>
              <w:tab/>
              <w:t>9</w:t>
            </w:r>
            <w:r w:rsidR="00A07F1F">
              <w:rPr>
                <w:webHidden/>
              </w:rPr>
              <w:fldChar w:fldCharType="end"/>
            </w:r>
          </w:hyperlink>
        </w:p>
        <w:p w14:paraId="42666398" w14:textId="77777777" w:rsidR="00C457C0" w:rsidRDefault="009E7F1B">
          <w:pPr>
            <w:pStyle w:val="TOC2"/>
            <w:tabs>
              <w:tab w:val="left" w:pos="880"/>
            </w:tabs>
            <w:rPr>
              <w:rFonts w:asciiTheme="minorHAnsi" w:eastAsiaTheme="minorEastAsia" w:hAnsiTheme="minorHAnsi"/>
              <w:color w:val="auto"/>
              <w:sz w:val="22"/>
              <w:lang w:val="en-US"/>
            </w:rPr>
          </w:pPr>
          <w:hyperlink w:anchor="_Toc94166263">
            <w:r w:rsidR="00A07F1F">
              <w:rPr>
                <w:rStyle w:val="IndexLink"/>
                <w:webHidden/>
              </w:rPr>
              <w:t>3.2</w:t>
            </w:r>
            <w:r w:rsidR="00A07F1F">
              <w:rPr>
                <w:rStyle w:val="IndexLink"/>
                <w:rFonts w:eastAsiaTheme="minorEastAsia"/>
                <w:color w:val="auto"/>
                <w:sz w:val="22"/>
                <w:lang w:val="en-US"/>
              </w:rPr>
              <w:tab/>
            </w:r>
            <w:r w:rsidR="00A07F1F">
              <w:rPr>
                <w:rStyle w:val="IndexLink"/>
              </w:rPr>
              <w:t>Envisioned Operational Context</w:t>
            </w:r>
            <w:r w:rsidR="00A07F1F">
              <w:rPr>
                <w:webHidden/>
              </w:rPr>
              <w:fldChar w:fldCharType="begin"/>
            </w:r>
            <w:r w:rsidR="00A07F1F">
              <w:rPr>
                <w:webHidden/>
              </w:rPr>
              <w:instrText>PAGEREF _Toc94166263 \h</w:instrText>
            </w:r>
            <w:r w:rsidR="00A07F1F">
              <w:rPr>
                <w:webHidden/>
              </w:rPr>
            </w:r>
            <w:r w:rsidR="00A07F1F">
              <w:rPr>
                <w:webHidden/>
              </w:rPr>
              <w:fldChar w:fldCharType="separate"/>
            </w:r>
            <w:r w:rsidR="00A07F1F">
              <w:rPr>
                <w:rStyle w:val="IndexLink"/>
              </w:rPr>
              <w:tab/>
              <w:t>11</w:t>
            </w:r>
            <w:r w:rsidR="00A07F1F">
              <w:rPr>
                <w:webHidden/>
              </w:rPr>
              <w:fldChar w:fldCharType="end"/>
            </w:r>
          </w:hyperlink>
        </w:p>
        <w:p w14:paraId="6D07876C" w14:textId="77777777" w:rsidR="00C457C0" w:rsidRDefault="009E7F1B">
          <w:pPr>
            <w:pStyle w:val="TOC2"/>
            <w:tabs>
              <w:tab w:val="left" w:pos="880"/>
            </w:tabs>
            <w:rPr>
              <w:rFonts w:asciiTheme="minorHAnsi" w:eastAsiaTheme="minorEastAsia" w:hAnsiTheme="minorHAnsi"/>
              <w:color w:val="auto"/>
              <w:sz w:val="22"/>
              <w:lang w:val="en-US"/>
            </w:rPr>
          </w:pPr>
          <w:hyperlink w:anchor="_Toc94166264">
            <w:r w:rsidR="00A07F1F">
              <w:rPr>
                <w:rStyle w:val="IndexLink"/>
                <w:webHidden/>
              </w:rPr>
              <w:t>3.3</w:t>
            </w:r>
            <w:r w:rsidR="00A07F1F">
              <w:rPr>
                <w:rStyle w:val="IndexLink"/>
                <w:rFonts w:eastAsiaTheme="minorEastAsia"/>
                <w:color w:val="auto"/>
                <w:sz w:val="22"/>
                <w:lang w:val="en-US"/>
              </w:rPr>
              <w:tab/>
            </w:r>
            <w:r w:rsidR="00A07F1F">
              <w:rPr>
                <w:rStyle w:val="IndexLink"/>
              </w:rPr>
              <w:t>Functional and Non-functional Requirements</w:t>
            </w:r>
            <w:r w:rsidR="00A07F1F">
              <w:rPr>
                <w:webHidden/>
              </w:rPr>
              <w:fldChar w:fldCharType="begin"/>
            </w:r>
            <w:r w:rsidR="00A07F1F">
              <w:rPr>
                <w:webHidden/>
              </w:rPr>
              <w:instrText>PAGEREF _Toc94166264 \h</w:instrText>
            </w:r>
            <w:r w:rsidR="00A07F1F">
              <w:rPr>
                <w:webHidden/>
              </w:rPr>
            </w:r>
            <w:r w:rsidR="00A07F1F">
              <w:rPr>
                <w:webHidden/>
              </w:rPr>
              <w:fldChar w:fldCharType="separate"/>
            </w:r>
            <w:r w:rsidR="00A07F1F">
              <w:rPr>
                <w:rStyle w:val="IndexLink"/>
              </w:rPr>
              <w:tab/>
              <w:t>13</w:t>
            </w:r>
            <w:r w:rsidR="00A07F1F">
              <w:rPr>
                <w:webHidden/>
              </w:rPr>
              <w:fldChar w:fldCharType="end"/>
            </w:r>
          </w:hyperlink>
        </w:p>
        <w:p w14:paraId="54E325D5" w14:textId="77777777" w:rsidR="00C457C0" w:rsidRDefault="009E7F1B">
          <w:pPr>
            <w:pStyle w:val="TOC2"/>
            <w:tabs>
              <w:tab w:val="left" w:pos="880"/>
            </w:tabs>
            <w:rPr>
              <w:rFonts w:asciiTheme="minorHAnsi" w:eastAsiaTheme="minorEastAsia" w:hAnsiTheme="minorHAnsi"/>
              <w:color w:val="auto"/>
              <w:sz w:val="22"/>
              <w:lang w:val="en-US"/>
            </w:rPr>
          </w:pPr>
          <w:hyperlink w:anchor="_Toc94166265">
            <w:r w:rsidR="00A07F1F">
              <w:rPr>
                <w:rStyle w:val="IndexLink"/>
                <w:webHidden/>
              </w:rPr>
              <w:t>3.4</w:t>
            </w:r>
            <w:r w:rsidR="00A07F1F">
              <w:rPr>
                <w:rStyle w:val="IndexLink"/>
                <w:rFonts w:eastAsiaTheme="minorEastAsia"/>
                <w:color w:val="auto"/>
                <w:sz w:val="22"/>
                <w:lang w:val="en-US"/>
              </w:rPr>
              <w:tab/>
            </w:r>
            <w:r w:rsidR="00A07F1F">
              <w:rPr>
                <w:rStyle w:val="IndexLink"/>
              </w:rPr>
              <w:t>Other Constraints</w:t>
            </w:r>
            <w:r w:rsidR="00A07F1F">
              <w:rPr>
                <w:webHidden/>
              </w:rPr>
              <w:fldChar w:fldCharType="begin"/>
            </w:r>
            <w:r w:rsidR="00A07F1F">
              <w:rPr>
                <w:webHidden/>
              </w:rPr>
              <w:instrText>PAGEREF _Toc94166265 \h</w:instrText>
            </w:r>
            <w:r w:rsidR="00A07F1F">
              <w:rPr>
                <w:webHidden/>
              </w:rPr>
            </w:r>
            <w:r w:rsidR="00A07F1F">
              <w:rPr>
                <w:webHidden/>
              </w:rPr>
              <w:fldChar w:fldCharType="separate"/>
            </w:r>
            <w:r w:rsidR="00A07F1F">
              <w:rPr>
                <w:rStyle w:val="IndexLink"/>
              </w:rPr>
              <w:tab/>
              <w:t>16</w:t>
            </w:r>
            <w:r w:rsidR="00A07F1F">
              <w:rPr>
                <w:webHidden/>
              </w:rPr>
              <w:fldChar w:fldCharType="end"/>
            </w:r>
          </w:hyperlink>
        </w:p>
        <w:p w14:paraId="292F2FED" w14:textId="77777777" w:rsidR="00C457C0" w:rsidRDefault="009E7F1B">
          <w:pPr>
            <w:pStyle w:val="TOC3"/>
            <w:rPr>
              <w:rFonts w:asciiTheme="minorHAnsi" w:eastAsiaTheme="minorEastAsia" w:hAnsiTheme="minorHAnsi"/>
              <w:color w:val="auto"/>
              <w:sz w:val="22"/>
              <w:lang w:val="en-US"/>
            </w:rPr>
          </w:pPr>
          <w:hyperlink w:anchor="_Toc94166266">
            <w:r w:rsidR="00A07F1F">
              <w:rPr>
                <w:rStyle w:val="IndexLink"/>
                <w:webHidden/>
              </w:rPr>
              <w:t>3.4.1</w:t>
            </w:r>
            <w:r w:rsidR="00A07F1F">
              <w:rPr>
                <w:rStyle w:val="IndexLink"/>
                <w:rFonts w:eastAsiaTheme="minorEastAsia"/>
                <w:color w:val="auto"/>
                <w:sz w:val="22"/>
                <w:lang w:val="en-US"/>
              </w:rPr>
              <w:tab/>
            </w:r>
            <w:r w:rsidR="00A07F1F">
              <w:rPr>
                <w:rStyle w:val="IndexLink"/>
              </w:rPr>
              <w:t>Relevant Industrial Standards</w:t>
            </w:r>
            <w:r w:rsidR="00A07F1F">
              <w:rPr>
                <w:webHidden/>
              </w:rPr>
              <w:fldChar w:fldCharType="begin"/>
            </w:r>
            <w:r w:rsidR="00A07F1F">
              <w:rPr>
                <w:webHidden/>
              </w:rPr>
              <w:instrText>PAGEREF _Toc94166266 \h</w:instrText>
            </w:r>
            <w:r w:rsidR="00A07F1F">
              <w:rPr>
                <w:webHidden/>
              </w:rPr>
            </w:r>
            <w:r w:rsidR="00A07F1F">
              <w:rPr>
                <w:webHidden/>
              </w:rPr>
              <w:fldChar w:fldCharType="separate"/>
            </w:r>
            <w:r w:rsidR="00A07F1F">
              <w:rPr>
                <w:rStyle w:val="IndexLink"/>
              </w:rPr>
              <w:tab/>
              <w:t>16</w:t>
            </w:r>
            <w:r w:rsidR="00A07F1F">
              <w:rPr>
                <w:webHidden/>
              </w:rPr>
              <w:fldChar w:fldCharType="end"/>
            </w:r>
          </w:hyperlink>
        </w:p>
        <w:p w14:paraId="124E5EE2" w14:textId="77777777" w:rsidR="00C457C0" w:rsidRDefault="009E7F1B">
          <w:pPr>
            <w:pStyle w:val="TOC3"/>
            <w:rPr>
              <w:rFonts w:asciiTheme="minorHAnsi" w:eastAsiaTheme="minorEastAsia" w:hAnsiTheme="minorHAnsi"/>
              <w:color w:val="auto"/>
              <w:sz w:val="22"/>
              <w:lang w:val="en-US"/>
            </w:rPr>
          </w:pPr>
          <w:hyperlink w:anchor="_Toc94166267">
            <w:r w:rsidR="00A07F1F">
              <w:rPr>
                <w:rStyle w:val="IndexLink"/>
                <w:webHidden/>
              </w:rPr>
              <w:t>3.4.2</w:t>
            </w:r>
            <w:r w:rsidR="00A07F1F">
              <w:rPr>
                <w:rStyle w:val="IndexLink"/>
                <w:rFonts w:eastAsiaTheme="minorEastAsia"/>
                <w:color w:val="auto"/>
                <w:sz w:val="22"/>
                <w:lang w:val="en-US"/>
              </w:rPr>
              <w:tab/>
            </w:r>
            <w:r w:rsidR="00A07F1F">
              <w:rPr>
                <w:rStyle w:val="IndexLink"/>
              </w:rPr>
              <w:t>Operational Nodes</w:t>
            </w:r>
            <w:r w:rsidR="00A07F1F">
              <w:rPr>
                <w:webHidden/>
              </w:rPr>
              <w:fldChar w:fldCharType="begin"/>
            </w:r>
            <w:r w:rsidR="00A07F1F">
              <w:rPr>
                <w:webHidden/>
              </w:rPr>
              <w:instrText>PAGEREF _Toc94166267 \h</w:instrText>
            </w:r>
            <w:r w:rsidR="00A07F1F">
              <w:rPr>
                <w:webHidden/>
              </w:rPr>
            </w:r>
            <w:r w:rsidR="00A07F1F">
              <w:rPr>
                <w:webHidden/>
              </w:rPr>
              <w:fldChar w:fldCharType="separate"/>
            </w:r>
            <w:r w:rsidR="00A07F1F">
              <w:rPr>
                <w:rStyle w:val="IndexLink"/>
              </w:rPr>
              <w:tab/>
              <w:t>16</w:t>
            </w:r>
            <w:r w:rsidR="00A07F1F">
              <w:rPr>
                <w:webHidden/>
              </w:rPr>
              <w:fldChar w:fldCharType="end"/>
            </w:r>
          </w:hyperlink>
        </w:p>
        <w:p w14:paraId="639AB806" w14:textId="77777777" w:rsidR="00C457C0" w:rsidRDefault="009E7F1B">
          <w:pPr>
            <w:pStyle w:val="TOC3"/>
            <w:rPr>
              <w:rFonts w:asciiTheme="minorHAnsi" w:eastAsiaTheme="minorEastAsia" w:hAnsiTheme="minorHAnsi"/>
              <w:color w:val="auto"/>
              <w:sz w:val="22"/>
              <w:lang w:val="en-US"/>
            </w:rPr>
          </w:pPr>
          <w:hyperlink w:anchor="_Toc94166268">
            <w:r w:rsidR="00A07F1F">
              <w:rPr>
                <w:rStyle w:val="IndexLink"/>
                <w:webHidden/>
              </w:rPr>
              <w:t>3.4.3</w:t>
            </w:r>
            <w:r w:rsidR="00A07F1F">
              <w:rPr>
                <w:rStyle w:val="IndexLink"/>
                <w:rFonts w:eastAsiaTheme="minorEastAsia"/>
                <w:color w:val="auto"/>
                <w:sz w:val="22"/>
                <w:lang w:val="en-US"/>
              </w:rPr>
              <w:tab/>
            </w:r>
            <w:r w:rsidR="00A07F1F">
              <w:rPr>
                <w:rStyle w:val="IndexLink"/>
              </w:rPr>
              <w:t>Operational Activities</w:t>
            </w:r>
            <w:r w:rsidR="00A07F1F">
              <w:rPr>
                <w:webHidden/>
              </w:rPr>
              <w:fldChar w:fldCharType="begin"/>
            </w:r>
            <w:r w:rsidR="00A07F1F">
              <w:rPr>
                <w:webHidden/>
              </w:rPr>
              <w:instrText>PAGEREF _Toc94166268 \h</w:instrText>
            </w:r>
            <w:r w:rsidR="00A07F1F">
              <w:rPr>
                <w:webHidden/>
              </w:rPr>
            </w:r>
            <w:r w:rsidR="00A07F1F">
              <w:rPr>
                <w:webHidden/>
              </w:rPr>
              <w:fldChar w:fldCharType="separate"/>
            </w:r>
            <w:r w:rsidR="00A07F1F">
              <w:rPr>
                <w:rStyle w:val="IndexLink"/>
              </w:rPr>
              <w:tab/>
              <w:t>17</w:t>
            </w:r>
            <w:r w:rsidR="00A07F1F">
              <w:rPr>
                <w:webHidden/>
              </w:rPr>
              <w:fldChar w:fldCharType="end"/>
            </w:r>
          </w:hyperlink>
        </w:p>
        <w:p w14:paraId="4192B9A9" w14:textId="77777777" w:rsidR="00C457C0" w:rsidRDefault="009E7F1B">
          <w:pPr>
            <w:pStyle w:val="TOC1"/>
            <w:tabs>
              <w:tab w:val="left" w:pos="480"/>
            </w:tabs>
            <w:rPr>
              <w:rFonts w:asciiTheme="minorHAnsi" w:eastAsiaTheme="minorEastAsia" w:hAnsiTheme="minorHAnsi"/>
              <w:color w:val="auto"/>
              <w:sz w:val="22"/>
              <w:lang w:val="en-US"/>
            </w:rPr>
          </w:pPr>
          <w:hyperlink w:anchor="_Toc94166269">
            <w:r w:rsidR="00A07F1F">
              <w:rPr>
                <w:rStyle w:val="IndexLink"/>
                <w:webHidden/>
              </w:rPr>
              <w:t>4</w:t>
            </w:r>
            <w:r w:rsidR="00A07F1F">
              <w:rPr>
                <w:rStyle w:val="IndexLink"/>
                <w:rFonts w:eastAsiaTheme="minorEastAsia"/>
                <w:color w:val="auto"/>
                <w:sz w:val="22"/>
                <w:lang w:val="en-US"/>
              </w:rPr>
              <w:tab/>
            </w:r>
            <w:r w:rsidR="00A07F1F">
              <w:rPr>
                <w:rStyle w:val="IndexLink"/>
              </w:rPr>
              <w:t>Service Overview</w:t>
            </w:r>
            <w:r w:rsidR="00A07F1F">
              <w:rPr>
                <w:webHidden/>
              </w:rPr>
              <w:fldChar w:fldCharType="begin"/>
            </w:r>
            <w:r w:rsidR="00A07F1F">
              <w:rPr>
                <w:webHidden/>
              </w:rPr>
              <w:instrText>PAGEREF _Toc94166269 \h</w:instrText>
            </w:r>
            <w:r w:rsidR="00A07F1F">
              <w:rPr>
                <w:webHidden/>
              </w:rPr>
            </w:r>
            <w:r w:rsidR="00A07F1F">
              <w:rPr>
                <w:webHidden/>
              </w:rPr>
              <w:fldChar w:fldCharType="separate"/>
            </w:r>
            <w:r w:rsidR="00A07F1F">
              <w:rPr>
                <w:rStyle w:val="IndexLink"/>
              </w:rPr>
              <w:tab/>
              <w:t>18</w:t>
            </w:r>
            <w:r w:rsidR="00A07F1F">
              <w:rPr>
                <w:webHidden/>
              </w:rPr>
              <w:fldChar w:fldCharType="end"/>
            </w:r>
          </w:hyperlink>
        </w:p>
        <w:p w14:paraId="34E96F6C" w14:textId="77777777" w:rsidR="00C457C0" w:rsidRDefault="009E7F1B">
          <w:pPr>
            <w:pStyle w:val="TOC2"/>
            <w:tabs>
              <w:tab w:val="left" w:pos="880"/>
            </w:tabs>
            <w:rPr>
              <w:rFonts w:asciiTheme="minorHAnsi" w:eastAsiaTheme="minorEastAsia" w:hAnsiTheme="minorHAnsi"/>
              <w:color w:val="auto"/>
              <w:sz w:val="22"/>
              <w:lang w:val="en-US"/>
            </w:rPr>
          </w:pPr>
          <w:hyperlink w:anchor="_Toc94166270">
            <w:r w:rsidR="00A07F1F">
              <w:rPr>
                <w:rStyle w:val="IndexLink"/>
                <w:webHidden/>
              </w:rPr>
              <w:t>4.1</w:t>
            </w:r>
            <w:r w:rsidR="00A07F1F">
              <w:rPr>
                <w:rStyle w:val="IndexLink"/>
                <w:rFonts w:eastAsiaTheme="minorEastAsia"/>
                <w:color w:val="auto"/>
                <w:sz w:val="22"/>
                <w:lang w:val="en-US"/>
              </w:rPr>
              <w:tab/>
            </w:r>
            <w:r w:rsidR="00A07F1F">
              <w:rPr>
                <w:rStyle w:val="IndexLink"/>
              </w:rPr>
              <w:t>Service Interfaces</w:t>
            </w:r>
            <w:r w:rsidR="00A07F1F">
              <w:rPr>
                <w:webHidden/>
              </w:rPr>
              <w:fldChar w:fldCharType="begin"/>
            </w:r>
            <w:r w:rsidR="00A07F1F">
              <w:rPr>
                <w:webHidden/>
              </w:rPr>
              <w:instrText>PAGEREF _Toc94166270 \h</w:instrText>
            </w:r>
            <w:r w:rsidR="00A07F1F">
              <w:rPr>
                <w:webHidden/>
              </w:rPr>
            </w:r>
            <w:r w:rsidR="00A07F1F">
              <w:rPr>
                <w:webHidden/>
              </w:rPr>
              <w:fldChar w:fldCharType="separate"/>
            </w:r>
            <w:r w:rsidR="00A07F1F">
              <w:rPr>
                <w:rStyle w:val="IndexLink"/>
              </w:rPr>
              <w:tab/>
              <w:t>18</w:t>
            </w:r>
            <w:r w:rsidR="00A07F1F">
              <w:rPr>
                <w:webHidden/>
              </w:rPr>
              <w:fldChar w:fldCharType="end"/>
            </w:r>
          </w:hyperlink>
        </w:p>
        <w:p w14:paraId="7A6452B4" w14:textId="77777777" w:rsidR="00C457C0" w:rsidRDefault="009E7F1B">
          <w:pPr>
            <w:pStyle w:val="TOC1"/>
            <w:tabs>
              <w:tab w:val="left" w:pos="480"/>
            </w:tabs>
            <w:rPr>
              <w:rFonts w:asciiTheme="minorHAnsi" w:eastAsiaTheme="minorEastAsia" w:hAnsiTheme="minorHAnsi"/>
              <w:color w:val="auto"/>
              <w:sz w:val="22"/>
              <w:lang w:val="en-US"/>
            </w:rPr>
          </w:pPr>
          <w:hyperlink w:anchor="_Toc94166271">
            <w:r w:rsidR="00A07F1F">
              <w:rPr>
                <w:rStyle w:val="IndexLink"/>
                <w:webHidden/>
              </w:rPr>
              <w:t>5</w:t>
            </w:r>
            <w:r w:rsidR="00A07F1F">
              <w:rPr>
                <w:rStyle w:val="IndexLink"/>
                <w:rFonts w:eastAsiaTheme="minorEastAsia"/>
                <w:color w:val="auto"/>
                <w:sz w:val="22"/>
                <w:lang w:val="en-US"/>
              </w:rPr>
              <w:tab/>
            </w:r>
            <w:r w:rsidR="00A07F1F">
              <w:rPr>
                <w:rStyle w:val="IndexLink"/>
              </w:rPr>
              <w:t>Service Data Model</w:t>
            </w:r>
            <w:r w:rsidR="00A07F1F">
              <w:rPr>
                <w:webHidden/>
              </w:rPr>
              <w:fldChar w:fldCharType="begin"/>
            </w:r>
            <w:r w:rsidR="00A07F1F">
              <w:rPr>
                <w:webHidden/>
              </w:rPr>
              <w:instrText>PAGEREF _Toc94166271 \h</w:instrText>
            </w:r>
            <w:r w:rsidR="00A07F1F">
              <w:rPr>
                <w:webHidden/>
              </w:rPr>
            </w:r>
            <w:r w:rsidR="00A07F1F">
              <w:rPr>
                <w:webHidden/>
              </w:rPr>
              <w:fldChar w:fldCharType="separate"/>
            </w:r>
            <w:r w:rsidR="00A07F1F">
              <w:rPr>
                <w:rStyle w:val="IndexLink"/>
              </w:rPr>
              <w:tab/>
              <w:t>20</w:t>
            </w:r>
            <w:r w:rsidR="00A07F1F">
              <w:rPr>
                <w:webHidden/>
              </w:rPr>
              <w:fldChar w:fldCharType="end"/>
            </w:r>
          </w:hyperlink>
        </w:p>
        <w:p w14:paraId="75C5C6BD" w14:textId="77777777" w:rsidR="00C457C0" w:rsidRDefault="009E7F1B">
          <w:pPr>
            <w:pStyle w:val="TOC2"/>
            <w:tabs>
              <w:tab w:val="left" w:pos="880"/>
            </w:tabs>
            <w:rPr>
              <w:rFonts w:asciiTheme="minorHAnsi" w:eastAsiaTheme="minorEastAsia" w:hAnsiTheme="minorHAnsi"/>
              <w:color w:val="auto"/>
              <w:sz w:val="22"/>
              <w:lang w:val="en-US"/>
            </w:rPr>
          </w:pPr>
          <w:hyperlink w:anchor="_Toc94166272">
            <w:r w:rsidR="00A07F1F">
              <w:rPr>
                <w:rStyle w:val="IndexLink"/>
                <w:webHidden/>
              </w:rPr>
              <w:t>5.1</w:t>
            </w:r>
            <w:r w:rsidR="00A07F1F">
              <w:rPr>
                <w:rStyle w:val="IndexLink"/>
                <w:rFonts w:eastAsiaTheme="minorEastAsia"/>
                <w:color w:val="auto"/>
                <w:sz w:val="22"/>
                <w:lang w:val="en-US"/>
              </w:rPr>
              <w:tab/>
            </w:r>
            <w:r w:rsidR="00A07F1F">
              <w:rPr>
                <w:rStyle w:val="IndexLink"/>
              </w:rPr>
              <w:t>Service Internal Data Model (optional)</w:t>
            </w:r>
            <w:r w:rsidR="00A07F1F">
              <w:rPr>
                <w:webHidden/>
              </w:rPr>
              <w:fldChar w:fldCharType="begin"/>
            </w:r>
            <w:r w:rsidR="00A07F1F">
              <w:rPr>
                <w:webHidden/>
              </w:rPr>
              <w:instrText>PAGEREF _Toc94166272 \h</w:instrText>
            </w:r>
            <w:r w:rsidR="00A07F1F">
              <w:rPr>
                <w:webHidden/>
              </w:rPr>
            </w:r>
            <w:r w:rsidR="00A07F1F">
              <w:rPr>
                <w:webHidden/>
              </w:rPr>
              <w:fldChar w:fldCharType="separate"/>
            </w:r>
            <w:r w:rsidR="00A07F1F">
              <w:rPr>
                <w:rStyle w:val="IndexLink"/>
              </w:rPr>
              <w:tab/>
              <w:t>20</w:t>
            </w:r>
            <w:r w:rsidR="00A07F1F">
              <w:rPr>
                <w:webHidden/>
              </w:rPr>
              <w:fldChar w:fldCharType="end"/>
            </w:r>
          </w:hyperlink>
        </w:p>
        <w:p w14:paraId="3F662A89" w14:textId="77777777" w:rsidR="00C457C0" w:rsidRDefault="009E7F1B">
          <w:pPr>
            <w:pStyle w:val="TOC1"/>
            <w:tabs>
              <w:tab w:val="left" w:pos="480"/>
            </w:tabs>
            <w:rPr>
              <w:rFonts w:asciiTheme="minorHAnsi" w:eastAsiaTheme="minorEastAsia" w:hAnsiTheme="minorHAnsi"/>
              <w:color w:val="auto"/>
              <w:sz w:val="22"/>
              <w:lang w:val="en-US"/>
            </w:rPr>
          </w:pPr>
          <w:hyperlink w:anchor="_Toc94166273">
            <w:r w:rsidR="00A07F1F">
              <w:rPr>
                <w:rStyle w:val="IndexLink"/>
                <w:webHidden/>
              </w:rPr>
              <w:t>6</w:t>
            </w:r>
            <w:r w:rsidR="00A07F1F">
              <w:rPr>
                <w:rStyle w:val="IndexLink"/>
                <w:rFonts w:eastAsiaTheme="minorEastAsia"/>
                <w:color w:val="auto"/>
                <w:sz w:val="22"/>
                <w:lang w:val="en-US"/>
              </w:rPr>
              <w:tab/>
            </w:r>
            <w:r w:rsidR="00A07F1F">
              <w:rPr>
                <w:rStyle w:val="IndexLink"/>
              </w:rPr>
              <w:t>Service Interface Specifications</w:t>
            </w:r>
            <w:r w:rsidR="00A07F1F">
              <w:rPr>
                <w:webHidden/>
              </w:rPr>
              <w:fldChar w:fldCharType="begin"/>
            </w:r>
            <w:r w:rsidR="00A07F1F">
              <w:rPr>
                <w:webHidden/>
              </w:rPr>
              <w:instrText>PAGEREF _Toc94166273 \h</w:instrText>
            </w:r>
            <w:r w:rsidR="00A07F1F">
              <w:rPr>
                <w:webHidden/>
              </w:rPr>
            </w:r>
            <w:r w:rsidR="00A07F1F">
              <w:rPr>
                <w:webHidden/>
              </w:rPr>
              <w:fldChar w:fldCharType="separate"/>
            </w:r>
            <w:r w:rsidR="00A07F1F">
              <w:rPr>
                <w:rStyle w:val="IndexLink"/>
              </w:rPr>
              <w:tab/>
              <w:t>21</w:t>
            </w:r>
            <w:r w:rsidR="00A07F1F">
              <w:rPr>
                <w:webHidden/>
              </w:rPr>
              <w:fldChar w:fldCharType="end"/>
            </w:r>
          </w:hyperlink>
        </w:p>
        <w:p w14:paraId="4D7A9692" w14:textId="77777777" w:rsidR="00C457C0" w:rsidRDefault="009E7F1B">
          <w:pPr>
            <w:pStyle w:val="TOC2"/>
            <w:tabs>
              <w:tab w:val="left" w:pos="880"/>
            </w:tabs>
            <w:rPr>
              <w:rFonts w:asciiTheme="minorHAnsi" w:eastAsiaTheme="minorEastAsia" w:hAnsiTheme="minorHAnsi"/>
              <w:color w:val="auto"/>
              <w:sz w:val="22"/>
              <w:lang w:val="en-US"/>
            </w:rPr>
          </w:pPr>
          <w:hyperlink w:anchor="_Toc94166274">
            <w:r w:rsidR="00A07F1F">
              <w:rPr>
                <w:rStyle w:val="IndexLink"/>
                <w:webHidden/>
              </w:rPr>
              <w:t>6.1</w:t>
            </w:r>
            <w:r w:rsidR="00A07F1F">
              <w:rPr>
                <w:rStyle w:val="IndexLink"/>
                <w:rFonts w:eastAsiaTheme="minorEastAsia"/>
                <w:color w:val="auto"/>
                <w:sz w:val="22"/>
                <w:lang w:val="en-US"/>
              </w:rPr>
              <w:tab/>
            </w:r>
            <w:r w:rsidR="00A07F1F">
              <w:rPr>
                <w:rStyle w:val="IndexLink"/>
              </w:rPr>
              <w:t>Upload interface</w:t>
            </w:r>
            <w:r w:rsidR="00A07F1F">
              <w:rPr>
                <w:webHidden/>
              </w:rPr>
              <w:fldChar w:fldCharType="begin"/>
            </w:r>
            <w:r w:rsidR="00A07F1F">
              <w:rPr>
                <w:webHidden/>
              </w:rPr>
              <w:instrText>PAGEREF _Toc94166274 \h</w:instrText>
            </w:r>
            <w:r w:rsidR="00A07F1F">
              <w:rPr>
                <w:webHidden/>
              </w:rPr>
            </w:r>
            <w:r w:rsidR="00A07F1F">
              <w:rPr>
                <w:webHidden/>
              </w:rPr>
              <w:fldChar w:fldCharType="separate"/>
            </w:r>
            <w:r w:rsidR="00A07F1F">
              <w:rPr>
                <w:rStyle w:val="IndexLink"/>
              </w:rPr>
              <w:tab/>
              <w:t>21</w:t>
            </w:r>
            <w:r w:rsidR="00A07F1F">
              <w:rPr>
                <w:webHidden/>
              </w:rPr>
              <w:fldChar w:fldCharType="end"/>
            </w:r>
          </w:hyperlink>
        </w:p>
        <w:p w14:paraId="72EF3FD8" w14:textId="77777777" w:rsidR="00C457C0" w:rsidRDefault="009E7F1B">
          <w:pPr>
            <w:pStyle w:val="TOC3"/>
            <w:rPr>
              <w:rFonts w:asciiTheme="minorHAnsi" w:eastAsiaTheme="minorEastAsia" w:hAnsiTheme="minorHAnsi"/>
              <w:color w:val="auto"/>
              <w:sz w:val="22"/>
              <w:lang w:val="en-US"/>
            </w:rPr>
          </w:pPr>
          <w:hyperlink w:anchor="_Toc94166275">
            <w:r w:rsidR="00A07F1F">
              <w:rPr>
                <w:rStyle w:val="IndexLink"/>
                <w:webHidden/>
              </w:rPr>
              <w:t>6.1.1</w:t>
            </w:r>
            <w:r w:rsidR="00A07F1F">
              <w:rPr>
                <w:rStyle w:val="IndexLink"/>
                <w:rFonts w:eastAsiaTheme="minorEastAsia"/>
                <w:color w:val="auto"/>
                <w:sz w:val="22"/>
                <w:lang w:val="en-US"/>
              </w:rPr>
              <w:tab/>
            </w:r>
            <w:r w:rsidR="00A07F1F">
              <w:rPr>
                <w:rStyle w:val="IndexLink"/>
              </w:rPr>
              <w:t>Operation</w:t>
            </w:r>
            <w:r w:rsidR="00A07F1F">
              <w:rPr>
                <w:webHidden/>
              </w:rPr>
              <w:fldChar w:fldCharType="begin"/>
            </w:r>
            <w:r w:rsidR="00A07F1F">
              <w:rPr>
                <w:webHidden/>
              </w:rPr>
              <w:instrText>PAGEREF _Toc94166275 \h</w:instrText>
            </w:r>
            <w:r w:rsidR="00A07F1F">
              <w:rPr>
                <w:webHidden/>
              </w:rPr>
            </w:r>
            <w:r w:rsidR="00A07F1F">
              <w:rPr>
                <w:webHidden/>
              </w:rPr>
              <w:fldChar w:fldCharType="separate"/>
            </w:r>
            <w:r w:rsidR="00A07F1F">
              <w:rPr>
                <w:rStyle w:val="IndexLink"/>
              </w:rPr>
              <w:tab/>
              <w:t>21</w:t>
            </w:r>
            <w:r w:rsidR="00A07F1F">
              <w:rPr>
                <w:webHidden/>
              </w:rPr>
              <w:fldChar w:fldCharType="end"/>
            </w:r>
          </w:hyperlink>
        </w:p>
        <w:p w14:paraId="5F713562" w14:textId="77777777" w:rsidR="00C457C0" w:rsidRDefault="009E7F1B">
          <w:pPr>
            <w:pStyle w:val="TOC3"/>
            <w:rPr>
              <w:rFonts w:asciiTheme="minorHAnsi" w:eastAsiaTheme="minorEastAsia" w:hAnsiTheme="minorHAnsi"/>
              <w:color w:val="auto"/>
              <w:sz w:val="22"/>
              <w:lang w:val="en-US"/>
            </w:rPr>
          </w:pPr>
          <w:hyperlink w:anchor="_Toc94166276">
            <w:r w:rsidR="00A07F1F">
              <w:rPr>
                <w:rStyle w:val="IndexLink"/>
                <w:rFonts w:eastAsia="Calibri"/>
                <w:webHidden/>
              </w:rPr>
              <w:t>6.1.2</w:t>
            </w:r>
            <w:r w:rsidR="00A07F1F">
              <w:rPr>
                <w:rStyle w:val="IndexLink"/>
                <w:rFonts w:eastAsiaTheme="minorEastAsia"/>
                <w:color w:val="auto"/>
                <w:sz w:val="22"/>
                <w:lang w:val="en-US"/>
              </w:rPr>
              <w:tab/>
            </w:r>
            <w:r w:rsidR="00A07F1F">
              <w:rPr>
                <w:rStyle w:val="IndexLink"/>
                <w:rFonts w:eastAsia="Calibri"/>
              </w:rPr>
              <w:t>Operation Functionality</w:t>
            </w:r>
            <w:r w:rsidR="00A07F1F">
              <w:rPr>
                <w:webHidden/>
              </w:rPr>
              <w:fldChar w:fldCharType="begin"/>
            </w:r>
            <w:r w:rsidR="00A07F1F">
              <w:rPr>
                <w:webHidden/>
              </w:rPr>
              <w:instrText>PAGEREF _Toc94166276 \h</w:instrText>
            </w:r>
            <w:r w:rsidR="00A07F1F">
              <w:rPr>
                <w:webHidden/>
              </w:rPr>
            </w:r>
            <w:r w:rsidR="00A07F1F">
              <w:rPr>
                <w:webHidden/>
              </w:rPr>
              <w:fldChar w:fldCharType="separate"/>
            </w:r>
            <w:r w:rsidR="00A07F1F">
              <w:rPr>
                <w:rStyle w:val="IndexLink"/>
              </w:rPr>
              <w:tab/>
              <w:t>21</w:t>
            </w:r>
            <w:r w:rsidR="00A07F1F">
              <w:rPr>
                <w:webHidden/>
              </w:rPr>
              <w:fldChar w:fldCharType="end"/>
            </w:r>
          </w:hyperlink>
        </w:p>
        <w:p w14:paraId="1519CA72" w14:textId="77777777" w:rsidR="00C457C0" w:rsidRDefault="009E7F1B">
          <w:pPr>
            <w:pStyle w:val="TOC3"/>
            <w:rPr>
              <w:rFonts w:asciiTheme="minorHAnsi" w:eastAsiaTheme="minorEastAsia" w:hAnsiTheme="minorHAnsi"/>
              <w:color w:val="auto"/>
              <w:sz w:val="22"/>
              <w:lang w:val="en-US"/>
            </w:rPr>
          </w:pPr>
          <w:hyperlink w:anchor="_Toc94166277">
            <w:r w:rsidR="00A07F1F">
              <w:rPr>
                <w:rStyle w:val="IndexLink"/>
                <w:rFonts w:eastAsia="Calibri"/>
                <w:webHidden/>
              </w:rPr>
              <w:t>6.1.3</w:t>
            </w:r>
            <w:r w:rsidR="00A07F1F">
              <w:rPr>
                <w:rStyle w:val="IndexLink"/>
                <w:rFonts w:eastAsiaTheme="minorEastAsia"/>
                <w:color w:val="auto"/>
                <w:sz w:val="22"/>
                <w:lang w:val="en-US"/>
              </w:rPr>
              <w:tab/>
            </w:r>
            <w:r w:rsidR="00A07F1F">
              <w:rPr>
                <w:rStyle w:val="IndexLink"/>
                <w:rFonts w:eastAsia="Calibri"/>
              </w:rPr>
              <w:t>Operation Parameters</w:t>
            </w:r>
            <w:r w:rsidR="00A07F1F">
              <w:rPr>
                <w:webHidden/>
              </w:rPr>
              <w:fldChar w:fldCharType="begin"/>
            </w:r>
            <w:r w:rsidR="00A07F1F">
              <w:rPr>
                <w:webHidden/>
              </w:rPr>
              <w:instrText>PAGEREF _Toc94166277 \h</w:instrText>
            </w:r>
            <w:r w:rsidR="00A07F1F">
              <w:rPr>
                <w:webHidden/>
              </w:rPr>
            </w:r>
            <w:r w:rsidR="00A07F1F">
              <w:rPr>
                <w:webHidden/>
              </w:rPr>
              <w:fldChar w:fldCharType="separate"/>
            </w:r>
            <w:r w:rsidR="00A07F1F">
              <w:rPr>
                <w:rStyle w:val="IndexLink"/>
              </w:rPr>
              <w:tab/>
              <w:t>21</w:t>
            </w:r>
            <w:r w:rsidR="00A07F1F">
              <w:rPr>
                <w:webHidden/>
              </w:rPr>
              <w:fldChar w:fldCharType="end"/>
            </w:r>
          </w:hyperlink>
        </w:p>
        <w:p w14:paraId="197822BA" w14:textId="77777777" w:rsidR="00C457C0" w:rsidRDefault="009E7F1B">
          <w:pPr>
            <w:pStyle w:val="TOC3"/>
            <w:rPr>
              <w:rFonts w:asciiTheme="minorHAnsi" w:eastAsiaTheme="minorEastAsia" w:hAnsiTheme="minorHAnsi"/>
              <w:color w:val="auto"/>
              <w:sz w:val="22"/>
              <w:lang w:val="en-US"/>
            </w:rPr>
          </w:pPr>
          <w:hyperlink w:anchor="_Toc94166278">
            <w:r w:rsidR="00A07F1F">
              <w:rPr>
                <w:rStyle w:val="IndexLink"/>
                <w:webHidden/>
              </w:rPr>
              <w:t>6.1.4</w:t>
            </w:r>
            <w:r w:rsidR="00A07F1F">
              <w:rPr>
                <w:rStyle w:val="IndexLink"/>
                <w:rFonts w:eastAsiaTheme="minorEastAsia"/>
                <w:color w:val="auto"/>
                <w:sz w:val="22"/>
                <w:lang w:val="en-US"/>
              </w:rPr>
              <w:tab/>
            </w:r>
            <w:r w:rsidR="00A07F1F">
              <w:rPr>
                <w:rStyle w:val="IndexLink"/>
              </w:rPr>
              <w:t>Dependency</w:t>
            </w:r>
            <w:r w:rsidR="00A07F1F">
              <w:rPr>
                <w:webHidden/>
              </w:rPr>
              <w:fldChar w:fldCharType="begin"/>
            </w:r>
            <w:r w:rsidR="00A07F1F">
              <w:rPr>
                <w:webHidden/>
              </w:rPr>
              <w:instrText>PAGEREF _Toc94166278 \h</w:instrText>
            </w:r>
            <w:r w:rsidR="00A07F1F">
              <w:rPr>
                <w:webHidden/>
              </w:rPr>
            </w:r>
            <w:r w:rsidR="00A07F1F">
              <w:rPr>
                <w:webHidden/>
              </w:rPr>
              <w:fldChar w:fldCharType="separate"/>
            </w:r>
            <w:r w:rsidR="00A07F1F">
              <w:rPr>
                <w:rStyle w:val="IndexLink"/>
              </w:rPr>
              <w:tab/>
              <w:t>22</w:t>
            </w:r>
            <w:r w:rsidR="00A07F1F">
              <w:rPr>
                <w:webHidden/>
              </w:rPr>
              <w:fldChar w:fldCharType="end"/>
            </w:r>
          </w:hyperlink>
        </w:p>
        <w:p w14:paraId="30D8EC99" w14:textId="77777777" w:rsidR="00C457C0" w:rsidRDefault="009E7F1B">
          <w:pPr>
            <w:pStyle w:val="TOC2"/>
            <w:tabs>
              <w:tab w:val="left" w:pos="880"/>
            </w:tabs>
            <w:rPr>
              <w:rFonts w:asciiTheme="minorHAnsi" w:eastAsiaTheme="minorEastAsia" w:hAnsiTheme="minorHAnsi"/>
              <w:color w:val="auto"/>
              <w:sz w:val="22"/>
              <w:lang w:val="en-US"/>
            </w:rPr>
          </w:pPr>
          <w:hyperlink w:anchor="_Toc94166279">
            <w:r w:rsidR="00A07F1F">
              <w:rPr>
                <w:rStyle w:val="IndexLink"/>
                <w:webHidden/>
              </w:rPr>
              <w:t>6.2</w:t>
            </w:r>
            <w:r w:rsidR="00A07F1F">
              <w:rPr>
                <w:rStyle w:val="IndexLink"/>
                <w:rFonts w:eastAsiaTheme="minorEastAsia"/>
                <w:color w:val="auto"/>
                <w:sz w:val="22"/>
                <w:lang w:val="en-US"/>
              </w:rPr>
              <w:tab/>
            </w:r>
            <w:r w:rsidR="00A07F1F">
              <w:rPr>
                <w:rStyle w:val="IndexLink"/>
              </w:rPr>
              <w:t>Acknowledgement interface</w:t>
            </w:r>
            <w:r w:rsidR="00A07F1F">
              <w:rPr>
                <w:webHidden/>
              </w:rPr>
              <w:fldChar w:fldCharType="begin"/>
            </w:r>
            <w:r w:rsidR="00A07F1F">
              <w:rPr>
                <w:webHidden/>
              </w:rPr>
              <w:instrText>PAGEREF _Toc94166279 \h</w:instrText>
            </w:r>
            <w:r w:rsidR="00A07F1F">
              <w:rPr>
                <w:webHidden/>
              </w:rPr>
            </w:r>
            <w:r w:rsidR="00A07F1F">
              <w:rPr>
                <w:webHidden/>
              </w:rPr>
              <w:fldChar w:fldCharType="separate"/>
            </w:r>
            <w:r w:rsidR="00A07F1F">
              <w:rPr>
                <w:rStyle w:val="IndexLink"/>
              </w:rPr>
              <w:tab/>
              <w:t>22</w:t>
            </w:r>
            <w:r w:rsidR="00A07F1F">
              <w:rPr>
                <w:webHidden/>
              </w:rPr>
              <w:fldChar w:fldCharType="end"/>
            </w:r>
          </w:hyperlink>
        </w:p>
        <w:p w14:paraId="0CF977D0" w14:textId="77777777" w:rsidR="00C457C0" w:rsidRDefault="009E7F1B">
          <w:pPr>
            <w:pStyle w:val="TOC3"/>
            <w:rPr>
              <w:rFonts w:asciiTheme="minorHAnsi" w:eastAsiaTheme="minorEastAsia" w:hAnsiTheme="minorHAnsi"/>
              <w:color w:val="auto"/>
              <w:sz w:val="22"/>
              <w:lang w:val="en-US"/>
            </w:rPr>
          </w:pPr>
          <w:hyperlink w:anchor="_Toc94166280">
            <w:r w:rsidR="00A07F1F">
              <w:rPr>
                <w:rStyle w:val="IndexLink"/>
                <w:webHidden/>
              </w:rPr>
              <w:t>6.2.1</w:t>
            </w:r>
            <w:r w:rsidR="00A07F1F">
              <w:rPr>
                <w:rStyle w:val="IndexLink"/>
                <w:rFonts w:eastAsiaTheme="minorEastAsia"/>
                <w:color w:val="auto"/>
                <w:sz w:val="22"/>
                <w:lang w:val="en-US"/>
              </w:rPr>
              <w:tab/>
            </w:r>
            <w:r w:rsidR="00A07F1F">
              <w:rPr>
                <w:rStyle w:val="IndexLink"/>
              </w:rPr>
              <w:t>Operation</w:t>
            </w:r>
            <w:r w:rsidR="00A07F1F">
              <w:rPr>
                <w:webHidden/>
              </w:rPr>
              <w:fldChar w:fldCharType="begin"/>
            </w:r>
            <w:r w:rsidR="00A07F1F">
              <w:rPr>
                <w:webHidden/>
              </w:rPr>
              <w:instrText>PAGEREF _Toc94166280 \h</w:instrText>
            </w:r>
            <w:r w:rsidR="00A07F1F">
              <w:rPr>
                <w:webHidden/>
              </w:rPr>
            </w:r>
            <w:r w:rsidR="00A07F1F">
              <w:rPr>
                <w:webHidden/>
              </w:rPr>
              <w:fldChar w:fldCharType="separate"/>
            </w:r>
            <w:r w:rsidR="00A07F1F">
              <w:rPr>
                <w:rStyle w:val="IndexLink"/>
              </w:rPr>
              <w:tab/>
              <w:t>22</w:t>
            </w:r>
            <w:r w:rsidR="00A07F1F">
              <w:rPr>
                <w:webHidden/>
              </w:rPr>
              <w:fldChar w:fldCharType="end"/>
            </w:r>
          </w:hyperlink>
        </w:p>
        <w:p w14:paraId="59760BF3" w14:textId="77777777" w:rsidR="00C457C0" w:rsidRDefault="009E7F1B">
          <w:pPr>
            <w:pStyle w:val="TOC3"/>
            <w:rPr>
              <w:rFonts w:asciiTheme="minorHAnsi" w:eastAsiaTheme="minorEastAsia" w:hAnsiTheme="minorHAnsi"/>
              <w:color w:val="auto"/>
              <w:sz w:val="22"/>
              <w:lang w:val="en-US"/>
            </w:rPr>
          </w:pPr>
          <w:hyperlink w:anchor="_Toc94166281">
            <w:r w:rsidR="00A07F1F">
              <w:rPr>
                <w:rStyle w:val="IndexLink"/>
                <w:webHidden/>
              </w:rPr>
              <w:t>6.2.2</w:t>
            </w:r>
            <w:r w:rsidR="00A07F1F">
              <w:rPr>
                <w:rStyle w:val="IndexLink"/>
                <w:rFonts w:eastAsiaTheme="minorEastAsia"/>
                <w:color w:val="auto"/>
                <w:sz w:val="22"/>
                <w:lang w:val="en-US"/>
              </w:rPr>
              <w:tab/>
            </w:r>
            <w:r w:rsidR="00A07F1F">
              <w:rPr>
                <w:rStyle w:val="IndexLink"/>
                <w:rFonts w:eastAsia="Calibri"/>
              </w:rPr>
              <w:t>Operation Functionality</w:t>
            </w:r>
            <w:r w:rsidR="00A07F1F">
              <w:rPr>
                <w:webHidden/>
              </w:rPr>
              <w:fldChar w:fldCharType="begin"/>
            </w:r>
            <w:r w:rsidR="00A07F1F">
              <w:rPr>
                <w:webHidden/>
              </w:rPr>
              <w:instrText>PAGEREF _Toc94166281 \h</w:instrText>
            </w:r>
            <w:r w:rsidR="00A07F1F">
              <w:rPr>
                <w:webHidden/>
              </w:rPr>
            </w:r>
            <w:r w:rsidR="00A07F1F">
              <w:rPr>
                <w:webHidden/>
              </w:rPr>
              <w:fldChar w:fldCharType="separate"/>
            </w:r>
            <w:r w:rsidR="00A07F1F">
              <w:rPr>
                <w:rStyle w:val="IndexLink"/>
              </w:rPr>
              <w:tab/>
              <w:t>23</w:t>
            </w:r>
            <w:r w:rsidR="00A07F1F">
              <w:rPr>
                <w:webHidden/>
              </w:rPr>
              <w:fldChar w:fldCharType="end"/>
            </w:r>
          </w:hyperlink>
        </w:p>
        <w:p w14:paraId="20B55B9F" w14:textId="77777777" w:rsidR="00C457C0" w:rsidRDefault="009E7F1B">
          <w:pPr>
            <w:pStyle w:val="TOC3"/>
            <w:rPr>
              <w:rFonts w:asciiTheme="minorHAnsi" w:eastAsiaTheme="minorEastAsia" w:hAnsiTheme="minorHAnsi"/>
              <w:color w:val="auto"/>
              <w:sz w:val="22"/>
              <w:lang w:val="en-US"/>
            </w:rPr>
          </w:pPr>
          <w:hyperlink w:anchor="_Toc94166282">
            <w:r w:rsidR="00A07F1F">
              <w:rPr>
                <w:rStyle w:val="IndexLink"/>
                <w:webHidden/>
              </w:rPr>
              <w:t>6.2.3</w:t>
            </w:r>
            <w:r w:rsidR="00A07F1F">
              <w:rPr>
                <w:rStyle w:val="IndexLink"/>
                <w:rFonts w:eastAsiaTheme="minorEastAsia"/>
                <w:color w:val="auto"/>
                <w:sz w:val="22"/>
                <w:lang w:val="en-US"/>
              </w:rPr>
              <w:tab/>
            </w:r>
            <w:r w:rsidR="00A07F1F">
              <w:rPr>
                <w:rStyle w:val="IndexLink"/>
              </w:rPr>
              <w:t>Operation Parameters</w:t>
            </w:r>
            <w:r w:rsidR="00A07F1F">
              <w:rPr>
                <w:webHidden/>
              </w:rPr>
              <w:fldChar w:fldCharType="begin"/>
            </w:r>
            <w:r w:rsidR="00A07F1F">
              <w:rPr>
                <w:webHidden/>
              </w:rPr>
              <w:instrText>PAGEREF _Toc94166282 \h</w:instrText>
            </w:r>
            <w:r w:rsidR="00A07F1F">
              <w:rPr>
                <w:webHidden/>
              </w:rPr>
            </w:r>
            <w:r w:rsidR="00A07F1F">
              <w:rPr>
                <w:webHidden/>
              </w:rPr>
              <w:fldChar w:fldCharType="separate"/>
            </w:r>
            <w:r w:rsidR="00A07F1F">
              <w:rPr>
                <w:rStyle w:val="IndexLink"/>
              </w:rPr>
              <w:tab/>
              <w:t>23</w:t>
            </w:r>
            <w:r w:rsidR="00A07F1F">
              <w:rPr>
                <w:webHidden/>
              </w:rPr>
              <w:fldChar w:fldCharType="end"/>
            </w:r>
          </w:hyperlink>
        </w:p>
        <w:p w14:paraId="68889D47" w14:textId="77777777" w:rsidR="00C457C0" w:rsidRDefault="009E7F1B">
          <w:pPr>
            <w:pStyle w:val="TOC3"/>
            <w:rPr>
              <w:rFonts w:asciiTheme="minorHAnsi" w:eastAsiaTheme="minorEastAsia" w:hAnsiTheme="minorHAnsi"/>
              <w:color w:val="auto"/>
              <w:sz w:val="22"/>
              <w:lang w:val="en-US"/>
            </w:rPr>
          </w:pPr>
          <w:hyperlink w:anchor="_Toc94166283">
            <w:r w:rsidR="00A07F1F">
              <w:rPr>
                <w:rStyle w:val="IndexLink"/>
                <w:webHidden/>
              </w:rPr>
              <w:t>6.2.4</w:t>
            </w:r>
            <w:r w:rsidR="00A07F1F">
              <w:rPr>
                <w:rStyle w:val="IndexLink"/>
                <w:rFonts w:eastAsiaTheme="minorEastAsia"/>
                <w:color w:val="auto"/>
                <w:sz w:val="22"/>
                <w:lang w:val="en-US"/>
              </w:rPr>
              <w:tab/>
            </w:r>
            <w:r w:rsidR="00A07F1F">
              <w:rPr>
                <w:rStyle w:val="IndexLink"/>
              </w:rPr>
              <w:t>Dependency</w:t>
            </w:r>
            <w:r w:rsidR="00A07F1F">
              <w:rPr>
                <w:webHidden/>
              </w:rPr>
              <w:fldChar w:fldCharType="begin"/>
            </w:r>
            <w:r w:rsidR="00A07F1F">
              <w:rPr>
                <w:webHidden/>
              </w:rPr>
              <w:instrText>PAGEREF _Toc94166283 \h</w:instrText>
            </w:r>
            <w:r w:rsidR="00A07F1F">
              <w:rPr>
                <w:webHidden/>
              </w:rPr>
            </w:r>
            <w:r w:rsidR="00A07F1F">
              <w:rPr>
                <w:webHidden/>
              </w:rPr>
              <w:fldChar w:fldCharType="separate"/>
            </w:r>
            <w:r w:rsidR="00A07F1F">
              <w:rPr>
                <w:rStyle w:val="IndexLink"/>
              </w:rPr>
              <w:tab/>
              <w:t>23</w:t>
            </w:r>
            <w:r w:rsidR="00A07F1F">
              <w:rPr>
                <w:webHidden/>
              </w:rPr>
              <w:fldChar w:fldCharType="end"/>
            </w:r>
          </w:hyperlink>
        </w:p>
        <w:p w14:paraId="5C06A7AD" w14:textId="77777777" w:rsidR="00C457C0" w:rsidRDefault="009E7F1B">
          <w:pPr>
            <w:pStyle w:val="TOC2"/>
            <w:tabs>
              <w:tab w:val="left" w:pos="880"/>
            </w:tabs>
            <w:rPr>
              <w:rFonts w:asciiTheme="minorHAnsi" w:eastAsiaTheme="minorEastAsia" w:hAnsiTheme="minorHAnsi"/>
              <w:color w:val="auto"/>
              <w:sz w:val="22"/>
              <w:lang w:val="en-US"/>
            </w:rPr>
          </w:pPr>
          <w:hyperlink w:anchor="_Toc94166284">
            <w:r w:rsidR="00A07F1F">
              <w:rPr>
                <w:rStyle w:val="IndexLink"/>
                <w:webHidden/>
              </w:rPr>
              <w:t>6.3</w:t>
            </w:r>
            <w:r w:rsidR="00A07F1F">
              <w:rPr>
                <w:rStyle w:val="IndexLink"/>
                <w:rFonts w:eastAsiaTheme="minorEastAsia"/>
                <w:color w:val="auto"/>
                <w:sz w:val="22"/>
                <w:lang w:val="en-US"/>
              </w:rPr>
              <w:tab/>
            </w:r>
            <w:r w:rsidR="00A07F1F">
              <w:rPr>
                <w:rStyle w:val="IndexLink"/>
                <w:rFonts w:eastAsia="Calibri"/>
              </w:rPr>
              <w:t>Get Interface</w:t>
            </w:r>
            <w:r w:rsidR="00A07F1F">
              <w:rPr>
                <w:webHidden/>
              </w:rPr>
              <w:fldChar w:fldCharType="begin"/>
            </w:r>
            <w:r w:rsidR="00A07F1F">
              <w:rPr>
                <w:webHidden/>
              </w:rPr>
              <w:instrText>PAGEREF _Toc94166284 \h</w:instrText>
            </w:r>
            <w:r w:rsidR="00A07F1F">
              <w:rPr>
                <w:webHidden/>
              </w:rPr>
            </w:r>
            <w:r w:rsidR="00A07F1F">
              <w:rPr>
                <w:webHidden/>
              </w:rPr>
              <w:fldChar w:fldCharType="separate"/>
            </w:r>
            <w:r w:rsidR="00A07F1F">
              <w:rPr>
                <w:rStyle w:val="IndexLink"/>
              </w:rPr>
              <w:tab/>
              <w:t>23</w:t>
            </w:r>
            <w:r w:rsidR="00A07F1F">
              <w:rPr>
                <w:webHidden/>
              </w:rPr>
              <w:fldChar w:fldCharType="end"/>
            </w:r>
          </w:hyperlink>
        </w:p>
        <w:p w14:paraId="065B6D7F" w14:textId="77777777" w:rsidR="00C457C0" w:rsidRDefault="009E7F1B">
          <w:pPr>
            <w:pStyle w:val="TOC3"/>
            <w:rPr>
              <w:rFonts w:asciiTheme="minorHAnsi" w:eastAsiaTheme="minorEastAsia" w:hAnsiTheme="minorHAnsi"/>
              <w:color w:val="auto"/>
              <w:sz w:val="22"/>
              <w:lang w:val="en-US"/>
            </w:rPr>
          </w:pPr>
          <w:hyperlink w:anchor="_Toc94166285">
            <w:r w:rsidR="00A07F1F">
              <w:rPr>
                <w:rStyle w:val="IndexLink"/>
                <w:rFonts w:eastAsia="Calibri"/>
                <w:webHidden/>
              </w:rPr>
              <w:t>6.3.1</w:t>
            </w:r>
            <w:r w:rsidR="00A07F1F">
              <w:rPr>
                <w:rStyle w:val="IndexLink"/>
                <w:rFonts w:eastAsiaTheme="minorEastAsia"/>
                <w:color w:val="auto"/>
                <w:sz w:val="22"/>
                <w:lang w:val="en-US"/>
              </w:rPr>
              <w:tab/>
            </w:r>
            <w:r w:rsidR="00A07F1F">
              <w:rPr>
                <w:rStyle w:val="IndexLink"/>
                <w:rFonts w:eastAsia="Calibri"/>
              </w:rPr>
              <w:t>Operation</w:t>
            </w:r>
            <w:r w:rsidR="00A07F1F">
              <w:rPr>
                <w:webHidden/>
              </w:rPr>
              <w:fldChar w:fldCharType="begin"/>
            </w:r>
            <w:r w:rsidR="00A07F1F">
              <w:rPr>
                <w:webHidden/>
              </w:rPr>
              <w:instrText>PAGEREF _Toc94166285 \h</w:instrText>
            </w:r>
            <w:r w:rsidR="00A07F1F">
              <w:rPr>
                <w:webHidden/>
              </w:rPr>
            </w:r>
            <w:r w:rsidR="00A07F1F">
              <w:rPr>
                <w:webHidden/>
              </w:rPr>
              <w:fldChar w:fldCharType="separate"/>
            </w:r>
            <w:r w:rsidR="00A07F1F">
              <w:rPr>
                <w:rStyle w:val="IndexLink"/>
              </w:rPr>
              <w:tab/>
              <w:t>23</w:t>
            </w:r>
            <w:r w:rsidR="00A07F1F">
              <w:rPr>
                <w:webHidden/>
              </w:rPr>
              <w:fldChar w:fldCharType="end"/>
            </w:r>
          </w:hyperlink>
        </w:p>
        <w:p w14:paraId="7C8445D9" w14:textId="77777777" w:rsidR="00C457C0" w:rsidRDefault="009E7F1B">
          <w:pPr>
            <w:pStyle w:val="TOC3"/>
            <w:rPr>
              <w:rFonts w:asciiTheme="minorHAnsi" w:eastAsiaTheme="minorEastAsia" w:hAnsiTheme="minorHAnsi"/>
              <w:color w:val="auto"/>
              <w:sz w:val="22"/>
              <w:lang w:val="en-US"/>
            </w:rPr>
          </w:pPr>
          <w:hyperlink w:anchor="_Toc94166286">
            <w:r w:rsidR="00A07F1F">
              <w:rPr>
                <w:rStyle w:val="IndexLink"/>
                <w:rFonts w:eastAsia="Calibri"/>
                <w:webHidden/>
              </w:rPr>
              <w:t>6.3.2</w:t>
            </w:r>
            <w:r w:rsidR="00A07F1F">
              <w:rPr>
                <w:rStyle w:val="IndexLink"/>
                <w:rFonts w:eastAsiaTheme="minorEastAsia"/>
                <w:color w:val="auto"/>
                <w:sz w:val="22"/>
                <w:lang w:val="en-US"/>
              </w:rPr>
              <w:tab/>
            </w:r>
            <w:r w:rsidR="00A07F1F">
              <w:rPr>
                <w:rStyle w:val="IndexLink"/>
                <w:rFonts w:eastAsia="Calibri"/>
              </w:rPr>
              <w:t>Operation Functionality</w:t>
            </w:r>
            <w:r w:rsidR="00A07F1F">
              <w:rPr>
                <w:webHidden/>
              </w:rPr>
              <w:fldChar w:fldCharType="begin"/>
            </w:r>
            <w:r w:rsidR="00A07F1F">
              <w:rPr>
                <w:webHidden/>
              </w:rPr>
              <w:instrText>PAGEREF _Toc94166286 \h</w:instrText>
            </w:r>
            <w:r w:rsidR="00A07F1F">
              <w:rPr>
                <w:webHidden/>
              </w:rPr>
            </w:r>
            <w:r w:rsidR="00A07F1F">
              <w:rPr>
                <w:webHidden/>
              </w:rPr>
              <w:fldChar w:fldCharType="separate"/>
            </w:r>
            <w:r w:rsidR="00A07F1F">
              <w:rPr>
                <w:rStyle w:val="IndexLink"/>
              </w:rPr>
              <w:tab/>
              <w:t>24</w:t>
            </w:r>
            <w:r w:rsidR="00A07F1F">
              <w:rPr>
                <w:webHidden/>
              </w:rPr>
              <w:fldChar w:fldCharType="end"/>
            </w:r>
          </w:hyperlink>
        </w:p>
        <w:p w14:paraId="7978962E" w14:textId="77777777" w:rsidR="00C457C0" w:rsidRDefault="009E7F1B">
          <w:pPr>
            <w:pStyle w:val="TOC3"/>
            <w:rPr>
              <w:rFonts w:asciiTheme="minorHAnsi" w:eastAsiaTheme="minorEastAsia" w:hAnsiTheme="minorHAnsi"/>
              <w:color w:val="auto"/>
              <w:sz w:val="22"/>
              <w:lang w:val="en-US"/>
            </w:rPr>
          </w:pPr>
          <w:hyperlink w:anchor="_Toc94166287">
            <w:r w:rsidR="00A07F1F">
              <w:rPr>
                <w:rStyle w:val="IndexLink"/>
                <w:rFonts w:eastAsia="Calibri"/>
                <w:webHidden/>
              </w:rPr>
              <w:t>6.3.3</w:t>
            </w:r>
            <w:r w:rsidR="00A07F1F">
              <w:rPr>
                <w:rStyle w:val="IndexLink"/>
                <w:rFonts w:eastAsiaTheme="minorEastAsia"/>
                <w:color w:val="auto"/>
                <w:sz w:val="22"/>
                <w:lang w:val="en-US"/>
              </w:rPr>
              <w:tab/>
            </w:r>
            <w:r w:rsidR="00A07F1F">
              <w:rPr>
                <w:rStyle w:val="IndexLink"/>
                <w:rFonts w:eastAsia="Calibri"/>
              </w:rPr>
              <w:t>Operation Parameters</w:t>
            </w:r>
            <w:r w:rsidR="00A07F1F">
              <w:rPr>
                <w:webHidden/>
              </w:rPr>
              <w:fldChar w:fldCharType="begin"/>
            </w:r>
            <w:r w:rsidR="00A07F1F">
              <w:rPr>
                <w:webHidden/>
              </w:rPr>
              <w:instrText>PAGEREF _Toc94166287 \h</w:instrText>
            </w:r>
            <w:r w:rsidR="00A07F1F">
              <w:rPr>
                <w:webHidden/>
              </w:rPr>
            </w:r>
            <w:r w:rsidR="00A07F1F">
              <w:rPr>
                <w:webHidden/>
              </w:rPr>
              <w:fldChar w:fldCharType="separate"/>
            </w:r>
            <w:r w:rsidR="00A07F1F">
              <w:rPr>
                <w:rStyle w:val="IndexLink"/>
              </w:rPr>
              <w:tab/>
              <w:t>24</w:t>
            </w:r>
            <w:r w:rsidR="00A07F1F">
              <w:rPr>
                <w:webHidden/>
              </w:rPr>
              <w:fldChar w:fldCharType="end"/>
            </w:r>
          </w:hyperlink>
        </w:p>
        <w:p w14:paraId="222668C3" w14:textId="77777777" w:rsidR="00C457C0" w:rsidRDefault="009E7F1B">
          <w:pPr>
            <w:pStyle w:val="TOC3"/>
            <w:rPr>
              <w:rFonts w:asciiTheme="minorHAnsi" w:eastAsiaTheme="minorEastAsia" w:hAnsiTheme="minorHAnsi"/>
              <w:color w:val="auto"/>
              <w:sz w:val="22"/>
              <w:lang w:val="en-US"/>
            </w:rPr>
          </w:pPr>
          <w:hyperlink w:anchor="_Toc94166288">
            <w:r w:rsidR="00A07F1F">
              <w:rPr>
                <w:rStyle w:val="IndexLink"/>
                <w:webHidden/>
              </w:rPr>
              <w:t>6.3.4</w:t>
            </w:r>
            <w:r w:rsidR="00A07F1F">
              <w:rPr>
                <w:rStyle w:val="IndexLink"/>
                <w:rFonts w:eastAsiaTheme="minorEastAsia"/>
                <w:color w:val="auto"/>
                <w:sz w:val="22"/>
                <w:lang w:val="en-US"/>
              </w:rPr>
              <w:tab/>
            </w:r>
            <w:r w:rsidR="00A07F1F">
              <w:rPr>
                <w:rStyle w:val="IndexLink"/>
              </w:rPr>
              <w:t>Dependency</w:t>
            </w:r>
            <w:r w:rsidR="00A07F1F">
              <w:rPr>
                <w:webHidden/>
              </w:rPr>
              <w:fldChar w:fldCharType="begin"/>
            </w:r>
            <w:r w:rsidR="00A07F1F">
              <w:rPr>
                <w:webHidden/>
              </w:rPr>
              <w:instrText>PAGEREF _Toc94166288 \h</w:instrText>
            </w:r>
            <w:r w:rsidR="00A07F1F">
              <w:rPr>
                <w:webHidden/>
              </w:rPr>
            </w:r>
            <w:r w:rsidR="00A07F1F">
              <w:rPr>
                <w:webHidden/>
              </w:rPr>
              <w:fldChar w:fldCharType="separate"/>
            </w:r>
            <w:r w:rsidR="00A07F1F">
              <w:rPr>
                <w:rStyle w:val="IndexLink"/>
              </w:rPr>
              <w:tab/>
              <w:t>25</w:t>
            </w:r>
            <w:r w:rsidR="00A07F1F">
              <w:rPr>
                <w:webHidden/>
              </w:rPr>
              <w:fldChar w:fldCharType="end"/>
            </w:r>
          </w:hyperlink>
        </w:p>
        <w:p w14:paraId="368DB2AB" w14:textId="77777777" w:rsidR="00C457C0" w:rsidRDefault="009E7F1B">
          <w:pPr>
            <w:pStyle w:val="TOC2"/>
            <w:tabs>
              <w:tab w:val="left" w:pos="880"/>
            </w:tabs>
            <w:rPr>
              <w:rFonts w:asciiTheme="minorHAnsi" w:eastAsiaTheme="minorEastAsia" w:hAnsiTheme="minorHAnsi"/>
              <w:color w:val="auto"/>
              <w:sz w:val="22"/>
              <w:lang w:val="en-US"/>
            </w:rPr>
          </w:pPr>
          <w:hyperlink w:anchor="_Toc94166289">
            <w:r w:rsidR="00A07F1F">
              <w:rPr>
                <w:rStyle w:val="IndexLink"/>
                <w:webHidden/>
              </w:rPr>
              <w:t>6.4</w:t>
            </w:r>
            <w:r w:rsidR="00A07F1F">
              <w:rPr>
                <w:rStyle w:val="IndexLink"/>
                <w:rFonts w:eastAsiaTheme="minorEastAsia"/>
                <w:color w:val="auto"/>
                <w:sz w:val="22"/>
                <w:lang w:val="en-US"/>
              </w:rPr>
              <w:tab/>
            </w:r>
            <w:r w:rsidR="00A07F1F">
              <w:rPr>
                <w:rStyle w:val="IndexLink"/>
                <w:rFonts w:eastAsia="Calibri"/>
              </w:rPr>
              <w:t>Get List Interface</w:t>
            </w:r>
            <w:r w:rsidR="00A07F1F">
              <w:rPr>
                <w:webHidden/>
              </w:rPr>
              <w:fldChar w:fldCharType="begin"/>
            </w:r>
            <w:r w:rsidR="00A07F1F">
              <w:rPr>
                <w:webHidden/>
              </w:rPr>
              <w:instrText>PAGEREF _Toc94166289 \h</w:instrText>
            </w:r>
            <w:r w:rsidR="00A07F1F">
              <w:rPr>
                <w:webHidden/>
              </w:rPr>
            </w:r>
            <w:r w:rsidR="00A07F1F">
              <w:rPr>
                <w:webHidden/>
              </w:rPr>
              <w:fldChar w:fldCharType="separate"/>
            </w:r>
            <w:r w:rsidR="00A07F1F">
              <w:rPr>
                <w:rStyle w:val="IndexLink"/>
              </w:rPr>
              <w:tab/>
              <w:t>25</w:t>
            </w:r>
            <w:r w:rsidR="00A07F1F">
              <w:rPr>
                <w:webHidden/>
              </w:rPr>
              <w:fldChar w:fldCharType="end"/>
            </w:r>
          </w:hyperlink>
        </w:p>
        <w:p w14:paraId="750C1BF1" w14:textId="77777777" w:rsidR="00C457C0" w:rsidRDefault="009E7F1B">
          <w:pPr>
            <w:pStyle w:val="TOC3"/>
            <w:rPr>
              <w:rFonts w:asciiTheme="minorHAnsi" w:eastAsiaTheme="minorEastAsia" w:hAnsiTheme="minorHAnsi"/>
              <w:color w:val="auto"/>
              <w:sz w:val="22"/>
              <w:lang w:val="en-US"/>
            </w:rPr>
          </w:pPr>
          <w:hyperlink w:anchor="_Toc94166290">
            <w:r w:rsidR="00A07F1F">
              <w:rPr>
                <w:rStyle w:val="IndexLink"/>
                <w:rFonts w:eastAsia="Calibri"/>
                <w:webHidden/>
              </w:rPr>
              <w:t>6.4.1</w:t>
            </w:r>
            <w:r w:rsidR="00A07F1F">
              <w:rPr>
                <w:rStyle w:val="IndexLink"/>
                <w:rFonts w:eastAsiaTheme="minorEastAsia"/>
                <w:color w:val="auto"/>
                <w:sz w:val="22"/>
                <w:lang w:val="en-US"/>
              </w:rPr>
              <w:tab/>
            </w:r>
            <w:r w:rsidR="00A07F1F">
              <w:rPr>
                <w:rStyle w:val="IndexLink"/>
                <w:rFonts w:eastAsia="Calibri"/>
              </w:rPr>
              <w:t>Operation</w:t>
            </w:r>
            <w:r w:rsidR="00A07F1F">
              <w:rPr>
                <w:webHidden/>
              </w:rPr>
              <w:fldChar w:fldCharType="begin"/>
            </w:r>
            <w:r w:rsidR="00A07F1F">
              <w:rPr>
                <w:webHidden/>
              </w:rPr>
              <w:instrText>PAGEREF _Toc94166290 \h</w:instrText>
            </w:r>
            <w:r w:rsidR="00A07F1F">
              <w:rPr>
                <w:webHidden/>
              </w:rPr>
            </w:r>
            <w:r w:rsidR="00A07F1F">
              <w:rPr>
                <w:webHidden/>
              </w:rPr>
              <w:fldChar w:fldCharType="separate"/>
            </w:r>
            <w:r w:rsidR="00A07F1F">
              <w:rPr>
                <w:rStyle w:val="IndexLink"/>
              </w:rPr>
              <w:tab/>
              <w:t>25</w:t>
            </w:r>
            <w:r w:rsidR="00A07F1F">
              <w:rPr>
                <w:webHidden/>
              </w:rPr>
              <w:fldChar w:fldCharType="end"/>
            </w:r>
          </w:hyperlink>
        </w:p>
        <w:p w14:paraId="6C98D3E0" w14:textId="77777777" w:rsidR="00C457C0" w:rsidRDefault="009E7F1B">
          <w:pPr>
            <w:pStyle w:val="TOC3"/>
            <w:rPr>
              <w:rFonts w:asciiTheme="minorHAnsi" w:eastAsiaTheme="minorEastAsia" w:hAnsiTheme="minorHAnsi"/>
              <w:color w:val="auto"/>
              <w:sz w:val="22"/>
              <w:lang w:val="en-US"/>
            </w:rPr>
          </w:pPr>
          <w:hyperlink w:anchor="_Toc94166291">
            <w:r w:rsidR="00A07F1F">
              <w:rPr>
                <w:rStyle w:val="IndexLink"/>
                <w:rFonts w:eastAsia="Calibri"/>
                <w:webHidden/>
              </w:rPr>
              <w:t>6.4.2</w:t>
            </w:r>
            <w:r w:rsidR="00A07F1F">
              <w:rPr>
                <w:rStyle w:val="IndexLink"/>
                <w:rFonts w:eastAsiaTheme="minorEastAsia"/>
                <w:color w:val="auto"/>
                <w:sz w:val="22"/>
                <w:lang w:val="en-US"/>
              </w:rPr>
              <w:tab/>
            </w:r>
            <w:r w:rsidR="00A07F1F">
              <w:rPr>
                <w:rStyle w:val="IndexLink"/>
                <w:rFonts w:eastAsia="Calibri"/>
              </w:rPr>
              <w:t>Operation Functionality</w:t>
            </w:r>
            <w:r w:rsidR="00A07F1F">
              <w:rPr>
                <w:webHidden/>
              </w:rPr>
              <w:fldChar w:fldCharType="begin"/>
            </w:r>
            <w:r w:rsidR="00A07F1F">
              <w:rPr>
                <w:webHidden/>
              </w:rPr>
              <w:instrText>PAGEREF _Toc94166291 \h</w:instrText>
            </w:r>
            <w:r w:rsidR="00A07F1F">
              <w:rPr>
                <w:webHidden/>
              </w:rPr>
            </w:r>
            <w:r w:rsidR="00A07F1F">
              <w:rPr>
                <w:webHidden/>
              </w:rPr>
              <w:fldChar w:fldCharType="separate"/>
            </w:r>
            <w:r w:rsidR="00A07F1F">
              <w:rPr>
                <w:rStyle w:val="IndexLink"/>
              </w:rPr>
              <w:tab/>
              <w:t>25</w:t>
            </w:r>
            <w:r w:rsidR="00A07F1F">
              <w:rPr>
                <w:webHidden/>
              </w:rPr>
              <w:fldChar w:fldCharType="end"/>
            </w:r>
          </w:hyperlink>
        </w:p>
        <w:p w14:paraId="3E0524CC" w14:textId="77777777" w:rsidR="00C457C0" w:rsidRDefault="009E7F1B">
          <w:pPr>
            <w:pStyle w:val="TOC3"/>
            <w:rPr>
              <w:rFonts w:asciiTheme="minorHAnsi" w:eastAsiaTheme="minorEastAsia" w:hAnsiTheme="minorHAnsi"/>
              <w:color w:val="auto"/>
              <w:sz w:val="22"/>
              <w:lang w:val="en-US"/>
            </w:rPr>
          </w:pPr>
          <w:hyperlink w:anchor="_Toc94166292">
            <w:r w:rsidR="00A07F1F">
              <w:rPr>
                <w:rStyle w:val="IndexLink"/>
                <w:rFonts w:eastAsia="Calibri"/>
                <w:webHidden/>
              </w:rPr>
              <w:t>6.4.3</w:t>
            </w:r>
            <w:r w:rsidR="00A07F1F">
              <w:rPr>
                <w:rStyle w:val="IndexLink"/>
                <w:rFonts w:eastAsiaTheme="minorEastAsia"/>
                <w:color w:val="auto"/>
                <w:sz w:val="22"/>
                <w:lang w:val="en-US"/>
              </w:rPr>
              <w:tab/>
            </w:r>
            <w:r w:rsidR="00A07F1F">
              <w:rPr>
                <w:rStyle w:val="IndexLink"/>
                <w:rFonts w:eastAsia="Calibri"/>
              </w:rPr>
              <w:t>Operation Parameters</w:t>
            </w:r>
            <w:r w:rsidR="00A07F1F">
              <w:rPr>
                <w:webHidden/>
              </w:rPr>
              <w:fldChar w:fldCharType="begin"/>
            </w:r>
            <w:r w:rsidR="00A07F1F">
              <w:rPr>
                <w:webHidden/>
              </w:rPr>
              <w:instrText>PAGEREF _Toc94166292 \h</w:instrText>
            </w:r>
            <w:r w:rsidR="00A07F1F">
              <w:rPr>
                <w:webHidden/>
              </w:rPr>
            </w:r>
            <w:r w:rsidR="00A07F1F">
              <w:rPr>
                <w:webHidden/>
              </w:rPr>
              <w:fldChar w:fldCharType="separate"/>
            </w:r>
            <w:r w:rsidR="00A07F1F">
              <w:rPr>
                <w:rStyle w:val="IndexLink"/>
              </w:rPr>
              <w:tab/>
              <w:t>26</w:t>
            </w:r>
            <w:r w:rsidR="00A07F1F">
              <w:rPr>
                <w:webHidden/>
              </w:rPr>
              <w:fldChar w:fldCharType="end"/>
            </w:r>
          </w:hyperlink>
        </w:p>
        <w:p w14:paraId="666179A7" w14:textId="77777777" w:rsidR="00C457C0" w:rsidRDefault="009E7F1B">
          <w:pPr>
            <w:pStyle w:val="TOC3"/>
            <w:rPr>
              <w:rFonts w:asciiTheme="minorHAnsi" w:eastAsiaTheme="minorEastAsia" w:hAnsiTheme="minorHAnsi"/>
              <w:color w:val="auto"/>
              <w:sz w:val="22"/>
              <w:lang w:val="en-US"/>
            </w:rPr>
          </w:pPr>
          <w:hyperlink w:anchor="_Toc94166293">
            <w:r w:rsidR="00A07F1F">
              <w:rPr>
                <w:rStyle w:val="IndexLink"/>
                <w:webHidden/>
              </w:rPr>
              <w:t>6.4.4</w:t>
            </w:r>
            <w:r w:rsidR="00A07F1F">
              <w:rPr>
                <w:rStyle w:val="IndexLink"/>
                <w:rFonts w:eastAsiaTheme="minorEastAsia"/>
                <w:color w:val="auto"/>
                <w:sz w:val="22"/>
                <w:lang w:val="en-US"/>
              </w:rPr>
              <w:tab/>
            </w:r>
            <w:r w:rsidR="00A07F1F">
              <w:rPr>
                <w:rStyle w:val="IndexLink"/>
              </w:rPr>
              <w:t>Dependency</w:t>
            </w:r>
            <w:r w:rsidR="00A07F1F">
              <w:rPr>
                <w:webHidden/>
              </w:rPr>
              <w:fldChar w:fldCharType="begin"/>
            </w:r>
            <w:r w:rsidR="00A07F1F">
              <w:rPr>
                <w:webHidden/>
              </w:rPr>
              <w:instrText>PAGEREF _Toc94166293 \h</w:instrText>
            </w:r>
            <w:r w:rsidR="00A07F1F">
              <w:rPr>
                <w:webHidden/>
              </w:rPr>
            </w:r>
            <w:r w:rsidR="00A07F1F">
              <w:rPr>
                <w:webHidden/>
              </w:rPr>
              <w:fldChar w:fldCharType="separate"/>
            </w:r>
            <w:r w:rsidR="00A07F1F">
              <w:rPr>
                <w:rStyle w:val="IndexLink"/>
              </w:rPr>
              <w:tab/>
              <w:t>26</w:t>
            </w:r>
            <w:r w:rsidR="00A07F1F">
              <w:rPr>
                <w:webHidden/>
              </w:rPr>
              <w:fldChar w:fldCharType="end"/>
            </w:r>
          </w:hyperlink>
        </w:p>
        <w:p w14:paraId="4484E9D0" w14:textId="77777777" w:rsidR="00C457C0" w:rsidRDefault="009E7F1B">
          <w:pPr>
            <w:pStyle w:val="TOC2"/>
            <w:tabs>
              <w:tab w:val="left" w:pos="880"/>
            </w:tabs>
            <w:rPr>
              <w:rFonts w:asciiTheme="minorHAnsi" w:eastAsiaTheme="minorEastAsia" w:hAnsiTheme="minorHAnsi"/>
              <w:color w:val="auto"/>
              <w:sz w:val="22"/>
              <w:lang w:val="en-US"/>
            </w:rPr>
          </w:pPr>
          <w:hyperlink w:anchor="_Toc94166294">
            <w:r w:rsidR="00A07F1F">
              <w:rPr>
                <w:rStyle w:val="IndexLink"/>
                <w:webHidden/>
              </w:rPr>
              <w:t>6.5</w:t>
            </w:r>
            <w:r w:rsidR="00A07F1F">
              <w:rPr>
                <w:rStyle w:val="IndexLink"/>
                <w:rFonts w:eastAsiaTheme="minorEastAsia"/>
                <w:color w:val="auto"/>
                <w:sz w:val="22"/>
                <w:lang w:val="en-US"/>
              </w:rPr>
              <w:tab/>
            </w:r>
            <w:r w:rsidR="00A07F1F">
              <w:rPr>
                <w:rStyle w:val="IndexLink"/>
                <w:rFonts w:eastAsia="Calibri"/>
              </w:rPr>
              <w:t>Subscribe Interface</w:t>
            </w:r>
            <w:r w:rsidR="00A07F1F">
              <w:rPr>
                <w:webHidden/>
              </w:rPr>
              <w:fldChar w:fldCharType="begin"/>
            </w:r>
            <w:r w:rsidR="00A07F1F">
              <w:rPr>
                <w:webHidden/>
              </w:rPr>
              <w:instrText>PAGEREF _Toc94166294 \h</w:instrText>
            </w:r>
            <w:r w:rsidR="00A07F1F">
              <w:rPr>
                <w:webHidden/>
              </w:rPr>
            </w:r>
            <w:r w:rsidR="00A07F1F">
              <w:rPr>
                <w:webHidden/>
              </w:rPr>
              <w:fldChar w:fldCharType="separate"/>
            </w:r>
            <w:r w:rsidR="00A07F1F">
              <w:rPr>
                <w:rStyle w:val="IndexLink"/>
              </w:rPr>
              <w:tab/>
              <w:t>26</w:t>
            </w:r>
            <w:r w:rsidR="00A07F1F">
              <w:rPr>
                <w:webHidden/>
              </w:rPr>
              <w:fldChar w:fldCharType="end"/>
            </w:r>
          </w:hyperlink>
        </w:p>
        <w:p w14:paraId="3A0AAADA" w14:textId="77777777" w:rsidR="00C457C0" w:rsidRDefault="009E7F1B">
          <w:pPr>
            <w:pStyle w:val="TOC3"/>
            <w:rPr>
              <w:rFonts w:asciiTheme="minorHAnsi" w:eastAsiaTheme="minorEastAsia" w:hAnsiTheme="minorHAnsi"/>
              <w:color w:val="auto"/>
              <w:sz w:val="22"/>
              <w:lang w:val="en-US"/>
            </w:rPr>
          </w:pPr>
          <w:hyperlink w:anchor="_Toc94166295">
            <w:r w:rsidR="00A07F1F">
              <w:rPr>
                <w:rStyle w:val="IndexLink"/>
                <w:rFonts w:eastAsia="Calibri"/>
                <w:webHidden/>
              </w:rPr>
              <w:t>6.5.1</w:t>
            </w:r>
            <w:r w:rsidR="00A07F1F">
              <w:rPr>
                <w:rStyle w:val="IndexLink"/>
                <w:rFonts w:eastAsiaTheme="minorEastAsia"/>
                <w:color w:val="auto"/>
                <w:sz w:val="22"/>
                <w:lang w:val="en-US"/>
              </w:rPr>
              <w:tab/>
            </w:r>
            <w:r w:rsidR="00A07F1F">
              <w:rPr>
                <w:rStyle w:val="IndexLink"/>
                <w:rFonts w:eastAsia="Calibri"/>
              </w:rPr>
              <w:t>Operation</w:t>
            </w:r>
            <w:r w:rsidR="00A07F1F">
              <w:rPr>
                <w:webHidden/>
              </w:rPr>
              <w:fldChar w:fldCharType="begin"/>
            </w:r>
            <w:r w:rsidR="00A07F1F">
              <w:rPr>
                <w:webHidden/>
              </w:rPr>
              <w:instrText>PAGEREF _Toc94166295 \h</w:instrText>
            </w:r>
            <w:r w:rsidR="00A07F1F">
              <w:rPr>
                <w:webHidden/>
              </w:rPr>
            </w:r>
            <w:r w:rsidR="00A07F1F">
              <w:rPr>
                <w:webHidden/>
              </w:rPr>
              <w:fldChar w:fldCharType="separate"/>
            </w:r>
            <w:r w:rsidR="00A07F1F">
              <w:rPr>
                <w:rStyle w:val="IndexLink"/>
              </w:rPr>
              <w:tab/>
              <w:t>26</w:t>
            </w:r>
            <w:r w:rsidR="00A07F1F">
              <w:rPr>
                <w:webHidden/>
              </w:rPr>
              <w:fldChar w:fldCharType="end"/>
            </w:r>
          </w:hyperlink>
        </w:p>
        <w:p w14:paraId="46494250" w14:textId="77777777" w:rsidR="00C457C0" w:rsidRDefault="009E7F1B">
          <w:pPr>
            <w:pStyle w:val="TOC3"/>
            <w:rPr>
              <w:rFonts w:asciiTheme="minorHAnsi" w:eastAsiaTheme="minorEastAsia" w:hAnsiTheme="minorHAnsi"/>
              <w:color w:val="auto"/>
              <w:sz w:val="22"/>
              <w:lang w:val="en-US"/>
            </w:rPr>
          </w:pPr>
          <w:hyperlink w:anchor="_Toc94166296">
            <w:r w:rsidR="00A07F1F">
              <w:rPr>
                <w:rStyle w:val="IndexLink"/>
                <w:rFonts w:eastAsia="Calibri"/>
                <w:webHidden/>
              </w:rPr>
              <w:t>6.5.2</w:t>
            </w:r>
            <w:r w:rsidR="00A07F1F">
              <w:rPr>
                <w:rStyle w:val="IndexLink"/>
                <w:rFonts w:eastAsiaTheme="minorEastAsia"/>
                <w:color w:val="auto"/>
                <w:sz w:val="22"/>
                <w:lang w:val="en-US"/>
              </w:rPr>
              <w:tab/>
            </w:r>
            <w:r w:rsidR="00A07F1F">
              <w:rPr>
                <w:rStyle w:val="IndexLink"/>
                <w:rFonts w:eastAsia="Calibri"/>
              </w:rPr>
              <w:t>Operation Functionality</w:t>
            </w:r>
            <w:r w:rsidR="00A07F1F">
              <w:rPr>
                <w:webHidden/>
              </w:rPr>
              <w:fldChar w:fldCharType="begin"/>
            </w:r>
            <w:r w:rsidR="00A07F1F">
              <w:rPr>
                <w:webHidden/>
              </w:rPr>
              <w:instrText>PAGEREF _Toc94166296 \h</w:instrText>
            </w:r>
            <w:r w:rsidR="00A07F1F">
              <w:rPr>
                <w:webHidden/>
              </w:rPr>
            </w:r>
            <w:r w:rsidR="00A07F1F">
              <w:rPr>
                <w:webHidden/>
              </w:rPr>
              <w:fldChar w:fldCharType="separate"/>
            </w:r>
            <w:r w:rsidR="00A07F1F">
              <w:rPr>
                <w:rStyle w:val="IndexLink"/>
              </w:rPr>
              <w:tab/>
              <w:t>27</w:t>
            </w:r>
            <w:r w:rsidR="00A07F1F">
              <w:rPr>
                <w:webHidden/>
              </w:rPr>
              <w:fldChar w:fldCharType="end"/>
            </w:r>
          </w:hyperlink>
        </w:p>
        <w:p w14:paraId="0381DE18" w14:textId="77777777" w:rsidR="00C457C0" w:rsidRDefault="009E7F1B">
          <w:pPr>
            <w:pStyle w:val="TOC3"/>
            <w:rPr>
              <w:rFonts w:asciiTheme="minorHAnsi" w:eastAsiaTheme="minorEastAsia" w:hAnsiTheme="minorHAnsi"/>
              <w:color w:val="auto"/>
              <w:sz w:val="22"/>
              <w:lang w:val="en-US"/>
            </w:rPr>
          </w:pPr>
          <w:hyperlink w:anchor="_Toc94166297">
            <w:r w:rsidR="00A07F1F">
              <w:rPr>
                <w:rStyle w:val="IndexLink"/>
                <w:rFonts w:eastAsia="Calibri"/>
                <w:webHidden/>
              </w:rPr>
              <w:t>6.5.3</w:t>
            </w:r>
            <w:r w:rsidR="00A07F1F">
              <w:rPr>
                <w:rStyle w:val="IndexLink"/>
                <w:rFonts w:eastAsiaTheme="minorEastAsia"/>
                <w:color w:val="auto"/>
                <w:sz w:val="22"/>
                <w:lang w:val="en-US"/>
              </w:rPr>
              <w:tab/>
            </w:r>
            <w:r w:rsidR="00A07F1F">
              <w:rPr>
                <w:rStyle w:val="IndexLink"/>
                <w:rFonts w:eastAsia="Calibri"/>
              </w:rPr>
              <w:t>Operation Parameters</w:t>
            </w:r>
            <w:r w:rsidR="00A07F1F">
              <w:rPr>
                <w:webHidden/>
              </w:rPr>
              <w:fldChar w:fldCharType="begin"/>
            </w:r>
            <w:r w:rsidR="00A07F1F">
              <w:rPr>
                <w:webHidden/>
              </w:rPr>
              <w:instrText>PAGEREF _Toc94166297 \h</w:instrText>
            </w:r>
            <w:r w:rsidR="00A07F1F">
              <w:rPr>
                <w:webHidden/>
              </w:rPr>
            </w:r>
            <w:r w:rsidR="00A07F1F">
              <w:rPr>
                <w:webHidden/>
              </w:rPr>
              <w:fldChar w:fldCharType="separate"/>
            </w:r>
            <w:r w:rsidR="00A07F1F">
              <w:rPr>
                <w:rStyle w:val="IndexLink"/>
              </w:rPr>
              <w:tab/>
              <w:t>27</w:t>
            </w:r>
            <w:r w:rsidR="00A07F1F">
              <w:rPr>
                <w:webHidden/>
              </w:rPr>
              <w:fldChar w:fldCharType="end"/>
            </w:r>
          </w:hyperlink>
        </w:p>
        <w:p w14:paraId="2831E8D5" w14:textId="77777777" w:rsidR="00C457C0" w:rsidRDefault="009E7F1B">
          <w:pPr>
            <w:pStyle w:val="TOC3"/>
            <w:rPr>
              <w:rFonts w:asciiTheme="minorHAnsi" w:eastAsiaTheme="minorEastAsia" w:hAnsiTheme="minorHAnsi"/>
              <w:color w:val="auto"/>
              <w:sz w:val="22"/>
              <w:lang w:val="en-US"/>
            </w:rPr>
          </w:pPr>
          <w:hyperlink w:anchor="_Toc94166298">
            <w:r w:rsidR="00A07F1F">
              <w:rPr>
                <w:rStyle w:val="IndexLink"/>
                <w:webHidden/>
              </w:rPr>
              <w:t>6.5.4</w:t>
            </w:r>
            <w:r w:rsidR="00A07F1F">
              <w:rPr>
                <w:rStyle w:val="IndexLink"/>
                <w:rFonts w:eastAsiaTheme="minorEastAsia"/>
                <w:color w:val="auto"/>
                <w:sz w:val="22"/>
                <w:lang w:val="en-US"/>
              </w:rPr>
              <w:tab/>
            </w:r>
            <w:r w:rsidR="00A07F1F">
              <w:rPr>
                <w:rStyle w:val="IndexLink"/>
              </w:rPr>
              <w:t>Dependency</w:t>
            </w:r>
            <w:r w:rsidR="00A07F1F">
              <w:rPr>
                <w:webHidden/>
              </w:rPr>
              <w:fldChar w:fldCharType="begin"/>
            </w:r>
            <w:r w:rsidR="00A07F1F">
              <w:rPr>
                <w:webHidden/>
              </w:rPr>
              <w:instrText>PAGEREF _Toc94166298 \h</w:instrText>
            </w:r>
            <w:r w:rsidR="00A07F1F">
              <w:rPr>
                <w:webHidden/>
              </w:rPr>
            </w:r>
            <w:r w:rsidR="00A07F1F">
              <w:rPr>
                <w:webHidden/>
              </w:rPr>
              <w:fldChar w:fldCharType="separate"/>
            </w:r>
            <w:r w:rsidR="00A07F1F">
              <w:rPr>
                <w:rStyle w:val="IndexLink"/>
              </w:rPr>
              <w:tab/>
              <w:t>28</w:t>
            </w:r>
            <w:r w:rsidR="00A07F1F">
              <w:rPr>
                <w:webHidden/>
              </w:rPr>
              <w:fldChar w:fldCharType="end"/>
            </w:r>
          </w:hyperlink>
        </w:p>
        <w:p w14:paraId="1DBDEA01" w14:textId="77777777" w:rsidR="00C457C0" w:rsidRDefault="009E7F1B">
          <w:pPr>
            <w:pStyle w:val="TOC2"/>
            <w:tabs>
              <w:tab w:val="left" w:pos="880"/>
            </w:tabs>
            <w:rPr>
              <w:rFonts w:asciiTheme="minorHAnsi" w:eastAsiaTheme="minorEastAsia" w:hAnsiTheme="minorHAnsi"/>
              <w:color w:val="auto"/>
              <w:sz w:val="22"/>
              <w:lang w:val="en-US"/>
            </w:rPr>
          </w:pPr>
          <w:hyperlink w:anchor="_Toc94166299">
            <w:r w:rsidR="00A07F1F">
              <w:rPr>
                <w:rStyle w:val="IndexLink"/>
                <w:webHidden/>
              </w:rPr>
              <w:t>6.6</w:t>
            </w:r>
            <w:r w:rsidR="00A07F1F">
              <w:rPr>
                <w:rStyle w:val="IndexLink"/>
                <w:rFonts w:eastAsiaTheme="minorEastAsia"/>
                <w:color w:val="auto"/>
                <w:sz w:val="22"/>
                <w:lang w:val="en-US"/>
              </w:rPr>
              <w:tab/>
            </w:r>
            <w:r w:rsidR="00A07F1F">
              <w:rPr>
                <w:rStyle w:val="IndexLink"/>
                <w:rFonts w:eastAsia="Calibri"/>
              </w:rPr>
              <w:t>Remove Subscription Interface</w:t>
            </w:r>
            <w:r w:rsidR="00A07F1F">
              <w:rPr>
                <w:webHidden/>
              </w:rPr>
              <w:fldChar w:fldCharType="begin"/>
            </w:r>
            <w:r w:rsidR="00A07F1F">
              <w:rPr>
                <w:webHidden/>
              </w:rPr>
              <w:instrText>PAGEREF _Toc94166299 \h</w:instrText>
            </w:r>
            <w:r w:rsidR="00A07F1F">
              <w:rPr>
                <w:webHidden/>
              </w:rPr>
            </w:r>
            <w:r w:rsidR="00A07F1F">
              <w:rPr>
                <w:webHidden/>
              </w:rPr>
              <w:fldChar w:fldCharType="separate"/>
            </w:r>
            <w:r w:rsidR="00A07F1F">
              <w:rPr>
                <w:rStyle w:val="IndexLink"/>
              </w:rPr>
              <w:tab/>
              <w:t>28</w:t>
            </w:r>
            <w:r w:rsidR="00A07F1F">
              <w:rPr>
                <w:webHidden/>
              </w:rPr>
              <w:fldChar w:fldCharType="end"/>
            </w:r>
          </w:hyperlink>
        </w:p>
        <w:p w14:paraId="19C6EBCD" w14:textId="77777777" w:rsidR="00C457C0" w:rsidRDefault="009E7F1B">
          <w:pPr>
            <w:pStyle w:val="TOC3"/>
            <w:rPr>
              <w:rFonts w:asciiTheme="minorHAnsi" w:eastAsiaTheme="minorEastAsia" w:hAnsiTheme="minorHAnsi"/>
              <w:color w:val="auto"/>
              <w:sz w:val="22"/>
              <w:lang w:val="en-US"/>
            </w:rPr>
          </w:pPr>
          <w:hyperlink w:anchor="_Toc94166300">
            <w:r w:rsidR="00A07F1F">
              <w:rPr>
                <w:rStyle w:val="IndexLink"/>
                <w:rFonts w:eastAsia="Calibri"/>
                <w:webHidden/>
              </w:rPr>
              <w:t>6.6.1</w:t>
            </w:r>
            <w:r w:rsidR="00A07F1F">
              <w:rPr>
                <w:rStyle w:val="IndexLink"/>
                <w:rFonts w:eastAsiaTheme="minorEastAsia"/>
                <w:color w:val="auto"/>
                <w:sz w:val="22"/>
                <w:lang w:val="en-US"/>
              </w:rPr>
              <w:tab/>
            </w:r>
            <w:r w:rsidR="00A07F1F">
              <w:rPr>
                <w:rStyle w:val="IndexLink"/>
                <w:rFonts w:eastAsia="Calibri"/>
              </w:rPr>
              <w:t>Operation</w:t>
            </w:r>
            <w:r w:rsidR="00A07F1F">
              <w:rPr>
                <w:webHidden/>
              </w:rPr>
              <w:fldChar w:fldCharType="begin"/>
            </w:r>
            <w:r w:rsidR="00A07F1F">
              <w:rPr>
                <w:webHidden/>
              </w:rPr>
              <w:instrText>PAGEREF _Toc94166300 \h</w:instrText>
            </w:r>
            <w:r w:rsidR="00A07F1F">
              <w:rPr>
                <w:webHidden/>
              </w:rPr>
            </w:r>
            <w:r w:rsidR="00A07F1F">
              <w:rPr>
                <w:webHidden/>
              </w:rPr>
              <w:fldChar w:fldCharType="separate"/>
            </w:r>
            <w:r w:rsidR="00A07F1F">
              <w:rPr>
                <w:rStyle w:val="IndexLink"/>
              </w:rPr>
              <w:tab/>
              <w:t>28</w:t>
            </w:r>
            <w:r w:rsidR="00A07F1F">
              <w:rPr>
                <w:webHidden/>
              </w:rPr>
              <w:fldChar w:fldCharType="end"/>
            </w:r>
          </w:hyperlink>
        </w:p>
        <w:p w14:paraId="7F50DD3A" w14:textId="77777777" w:rsidR="00C457C0" w:rsidRDefault="009E7F1B">
          <w:pPr>
            <w:pStyle w:val="TOC3"/>
            <w:rPr>
              <w:rFonts w:asciiTheme="minorHAnsi" w:eastAsiaTheme="minorEastAsia" w:hAnsiTheme="minorHAnsi"/>
              <w:color w:val="auto"/>
              <w:sz w:val="22"/>
              <w:lang w:val="en-US"/>
            </w:rPr>
          </w:pPr>
          <w:hyperlink w:anchor="_Toc94166301">
            <w:r w:rsidR="00A07F1F">
              <w:rPr>
                <w:rStyle w:val="IndexLink"/>
                <w:rFonts w:eastAsia="Calibri"/>
                <w:webHidden/>
              </w:rPr>
              <w:t>6.6.2</w:t>
            </w:r>
            <w:r w:rsidR="00A07F1F">
              <w:rPr>
                <w:rStyle w:val="IndexLink"/>
                <w:rFonts w:eastAsiaTheme="minorEastAsia"/>
                <w:color w:val="auto"/>
                <w:sz w:val="22"/>
                <w:lang w:val="en-US"/>
              </w:rPr>
              <w:tab/>
            </w:r>
            <w:r w:rsidR="00A07F1F">
              <w:rPr>
                <w:rStyle w:val="IndexLink"/>
                <w:rFonts w:eastAsia="Calibri"/>
              </w:rPr>
              <w:t>Operation Functionality</w:t>
            </w:r>
            <w:r w:rsidR="00A07F1F">
              <w:rPr>
                <w:webHidden/>
              </w:rPr>
              <w:fldChar w:fldCharType="begin"/>
            </w:r>
            <w:r w:rsidR="00A07F1F">
              <w:rPr>
                <w:webHidden/>
              </w:rPr>
              <w:instrText>PAGEREF _Toc94166301 \h</w:instrText>
            </w:r>
            <w:r w:rsidR="00A07F1F">
              <w:rPr>
                <w:webHidden/>
              </w:rPr>
            </w:r>
            <w:r w:rsidR="00A07F1F">
              <w:rPr>
                <w:webHidden/>
              </w:rPr>
              <w:fldChar w:fldCharType="separate"/>
            </w:r>
            <w:r w:rsidR="00A07F1F">
              <w:rPr>
                <w:rStyle w:val="IndexLink"/>
              </w:rPr>
              <w:tab/>
              <w:t>28</w:t>
            </w:r>
            <w:r w:rsidR="00A07F1F">
              <w:rPr>
                <w:webHidden/>
              </w:rPr>
              <w:fldChar w:fldCharType="end"/>
            </w:r>
          </w:hyperlink>
        </w:p>
        <w:p w14:paraId="5C43FE64" w14:textId="77777777" w:rsidR="00C457C0" w:rsidRDefault="009E7F1B">
          <w:pPr>
            <w:pStyle w:val="TOC3"/>
            <w:rPr>
              <w:rFonts w:asciiTheme="minorHAnsi" w:eastAsiaTheme="minorEastAsia" w:hAnsiTheme="minorHAnsi"/>
              <w:color w:val="auto"/>
              <w:sz w:val="22"/>
              <w:lang w:val="en-US"/>
            </w:rPr>
          </w:pPr>
          <w:hyperlink w:anchor="_Toc94166302">
            <w:r w:rsidR="00A07F1F">
              <w:rPr>
                <w:rStyle w:val="IndexLink"/>
                <w:rFonts w:eastAsia="Calibri"/>
                <w:webHidden/>
              </w:rPr>
              <w:t>6.6.3</w:t>
            </w:r>
            <w:r w:rsidR="00A07F1F">
              <w:rPr>
                <w:rStyle w:val="IndexLink"/>
                <w:rFonts w:eastAsiaTheme="minorEastAsia"/>
                <w:color w:val="auto"/>
                <w:sz w:val="22"/>
                <w:lang w:val="en-US"/>
              </w:rPr>
              <w:tab/>
            </w:r>
            <w:r w:rsidR="00A07F1F">
              <w:rPr>
                <w:rStyle w:val="IndexLink"/>
                <w:rFonts w:eastAsia="Calibri"/>
              </w:rPr>
              <w:t>Operation Parameters</w:t>
            </w:r>
            <w:r w:rsidR="00A07F1F">
              <w:rPr>
                <w:webHidden/>
              </w:rPr>
              <w:fldChar w:fldCharType="begin"/>
            </w:r>
            <w:r w:rsidR="00A07F1F">
              <w:rPr>
                <w:webHidden/>
              </w:rPr>
              <w:instrText>PAGEREF _Toc94166302 \h</w:instrText>
            </w:r>
            <w:r w:rsidR="00A07F1F">
              <w:rPr>
                <w:webHidden/>
              </w:rPr>
            </w:r>
            <w:r w:rsidR="00A07F1F">
              <w:rPr>
                <w:webHidden/>
              </w:rPr>
              <w:fldChar w:fldCharType="separate"/>
            </w:r>
            <w:r w:rsidR="00A07F1F">
              <w:rPr>
                <w:rStyle w:val="IndexLink"/>
              </w:rPr>
              <w:tab/>
              <w:t>28</w:t>
            </w:r>
            <w:r w:rsidR="00A07F1F">
              <w:rPr>
                <w:webHidden/>
              </w:rPr>
              <w:fldChar w:fldCharType="end"/>
            </w:r>
          </w:hyperlink>
        </w:p>
        <w:p w14:paraId="37833A24" w14:textId="77777777" w:rsidR="00C457C0" w:rsidRDefault="009E7F1B">
          <w:pPr>
            <w:pStyle w:val="TOC3"/>
            <w:rPr>
              <w:rFonts w:asciiTheme="minorHAnsi" w:eastAsiaTheme="minorEastAsia" w:hAnsiTheme="minorHAnsi"/>
              <w:color w:val="auto"/>
              <w:sz w:val="22"/>
              <w:lang w:val="en-US"/>
            </w:rPr>
          </w:pPr>
          <w:hyperlink w:anchor="_Toc94166303">
            <w:r w:rsidR="00A07F1F">
              <w:rPr>
                <w:rStyle w:val="IndexLink"/>
                <w:webHidden/>
              </w:rPr>
              <w:t>6.6.4</w:t>
            </w:r>
            <w:r w:rsidR="00A07F1F">
              <w:rPr>
                <w:rStyle w:val="IndexLink"/>
                <w:rFonts w:eastAsiaTheme="minorEastAsia"/>
                <w:color w:val="auto"/>
                <w:sz w:val="22"/>
                <w:lang w:val="en-US"/>
              </w:rPr>
              <w:tab/>
            </w:r>
            <w:r w:rsidR="00A07F1F">
              <w:rPr>
                <w:rStyle w:val="IndexLink"/>
              </w:rPr>
              <w:t>Dependency</w:t>
            </w:r>
            <w:r w:rsidR="00A07F1F">
              <w:rPr>
                <w:webHidden/>
              </w:rPr>
              <w:fldChar w:fldCharType="begin"/>
            </w:r>
            <w:r w:rsidR="00A07F1F">
              <w:rPr>
                <w:webHidden/>
              </w:rPr>
              <w:instrText>PAGEREF _Toc94166303 \h</w:instrText>
            </w:r>
            <w:r w:rsidR="00A07F1F">
              <w:rPr>
                <w:webHidden/>
              </w:rPr>
            </w:r>
            <w:r w:rsidR="00A07F1F">
              <w:rPr>
                <w:webHidden/>
              </w:rPr>
              <w:fldChar w:fldCharType="separate"/>
            </w:r>
            <w:r w:rsidR="00A07F1F">
              <w:rPr>
                <w:rStyle w:val="IndexLink"/>
              </w:rPr>
              <w:tab/>
              <w:t>29</w:t>
            </w:r>
            <w:r w:rsidR="00A07F1F">
              <w:rPr>
                <w:webHidden/>
              </w:rPr>
              <w:fldChar w:fldCharType="end"/>
            </w:r>
          </w:hyperlink>
        </w:p>
        <w:p w14:paraId="405A3B90" w14:textId="77777777" w:rsidR="00C457C0" w:rsidRDefault="009E7F1B">
          <w:pPr>
            <w:pStyle w:val="TOC2"/>
            <w:tabs>
              <w:tab w:val="left" w:pos="880"/>
            </w:tabs>
            <w:rPr>
              <w:rFonts w:asciiTheme="minorHAnsi" w:eastAsiaTheme="minorEastAsia" w:hAnsiTheme="minorHAnsi"/>
              <w:color w:val="auto"/>
              <w:sz w:val="22"/>
              <w:lang w:val="en-US"/>
            </w:rPr>
          </w:pPr>
          <w:hyperlink w:anchor="_Toc94166304">
            <w:r w:rsidR="00A07F1F">
              <w:rPr>
                <w:rStyle w:val="IndexLink"/>
                <w:webHidden/>
              </w:rPr>
              <w:t>6.7</w:t>
            </w:r>
            <w:r w:rsidR="00A07F1F">
              <w:rPr>
                <w:rStyle w:val="IndexLink"/>
                <w:rFonts w:eastAsiaTheme="minorEastAsia"/>
                <w:color w:val="auto"/>
                <w:sz w:val="22"/>
                <w:lang w:val="en-US"/>
              </w:rPr>
              <w:tab/>
            </w:r>
            <w:r w:rsidR="00A07F1F">
              <w:rPr>
                <w:rStyle w:val="IndexLink"/>
                <w:rFonts w:eastAsia="Calibri"/>
              </w:rPr>
              <w:t>Get Subscription List Interface</w:t>
            </w:r>
            <w:r w:rsidR="00A07F1F">
              <w:rPr>
                <w:webHidden/>
              </w:rPr>
              <w:fldChar w:fldCharType="begin"/>
            </w:r>
            <w:r w:rsidR="00A07F1F">
              <w:rPr>
                <w:webHidden/>
              </w:rPr>
              <w:instrText>PAGEREF _Toc94166304 \h</w:instrText>
            </w:r>
            <w:r w:rsidR="00A07F1F">
              <w:rPr>
                <w:webHidden/>
              </w:rPr>
            </w:r>
            <w:r w:rsidR="00A07F1F">
              <w:rPr>
                <w:webHidden/>
              </w:rPr>
              <w:fldChar w:fldCharType="separate"/>
            </w:r>
            <w:r w:rsidR="00A07F1F">
              <w:rPr>
                <w:rStyle w:val="IndexLink"/>
              </w:rPr>
              <w:tab/>
              <w:t>29</w:t>
            </w:r>
            <w:r w:rsidR="00A07F1F">
              <w:rPr>
                <w:webHidden/>
              </w:rPr>
              <w:fldChar w:fldCharType="end"/>
            </w:r>
          </w:hyperlink>
        </w:p>
        <w:p w14:paraId="60ABDDE6" w14:textId="77777777" w:rsidR="00C457C0" w:rsidRDefault="009E7F1B">
          <w:pPr>
            <w:pStyle w:val="TOC3"/>
            <w:rPr>
              <w:rFonts w:asciiTheme="minorHAnsi" w:eastAsiaTheme="minorEastAsia" w:hAnsiTheme="minorHAnsi"/>
              <w:color w:val="auto"/>
              <w:sz w:val="22"/>
              <w:lang w:val="en-US"/>
            </w:rPr>
          </w:pPr>
          <w:hyperlink w:anchor="_Toc94166305">
            <w:r w:rsidR="00A07F1F">
              <w:rPr>
                <w:rStyle w:val="IndexLink"/>
                <w:rFonts w:eastAsia="Calibri"/>
                <w:webHidden/>
              </w:rPr>
              <w:t>6.7.1</w:t>
            </w:r>
            <w:r w:rsidR="00A07F1F">
              <w:rPr>
                <w:rStyle w:val="IndexLink"/>
                <w:rFonts w:eastAsiaTheme="minorEastAsia"/>
                <w:color w:val="auto"/>
                <w:sz w:val="22"/>
                <w:lang w:val="en-US"/>
              </w:rPr>
              <w:tab/>
            </w:r>
            <w:r w:rsidR="00A07F1F">
              <w:rPr>
                <w:rStyle w:val="IndexLink"/>
                <w:rFonts w:eastAsia="Calibri"/>
              </w:rPr>
              <w:t>Operation</w:t>
            </w:r>
            <w:r w:rsidR="00A07F1F">
              <w:rPr>
                <w:webHidden/>
              </w:rPr>
              <w:fldChar w:fldCharType="begin"/>
            </w:r>
            <w:r w:rsidR="00A07F1F">
              <w:rPr>
                <w:webHidden/>
              </w:rPr>
              <w:instrText>PAGEREF _Toc94166305 \h</w:instrText>
            </w:r>
            <w:r w:rsidR="00A07F1F">
              <w:rPr>
                <w:webHidden/>
              </w:rPr>
            </w:r>
            <w:r w:rsidR="00A07F1F">
              <w:rPr>
                <w:webHidden/>
              </w:rPr>
              <w:fldChar w:fldCharType="separate"/>
            </w:r>
            <w:r w:rsidR="00A07F1F">
              <w:rPr>
                <w:rStyle w:val="IndexLink"/>
              </w:rPr>
              <w:tab/>
              <w:t>29</w:t>
            </w:r>
            <w:r w:rsidR="00A07F1F">
              <w:rPr>
                <w:webHidden/>
              </w:rPr>
              <w:fldChar w:fldCharType="end"/>
            </w:r>
          </w:hyperlink>
        </w:p>
        <w:p w14:paraId="3C6CB18C" w14:textId="77777777" w:rsidR="00C457C0" w:rsidRDefault="009E7F1B">
          <w:pPr>
            <w:pStyle w:val="TOC3"/>
            <w:rPr>
              <w:rFonts w:asciiTheme="minorHAnsi" w:eastAsiaTheme="minorEastAsia" w:hAnsiTheme="minorHAnsi"/>
              <w:color w:val="auto"/>
              <w:sz w:val="22"/>
              <w:lang w:val="en-US"/>
            </w:rPr>
          </w:pPr>
          <w:hyperlink w:anchor="_Toc94166306">
            <w:r w:rsidR="00A07F1F">
              <w:rPr>
                <w:rStyle w:val="IndexLink"/>
                <w:rFonts w:eastAsia="Calibri"/>
                <w:webHidden/>
              </w:rPr>
              <w:t>6.7.2</w:t>
            </w:r>
            <w:r w:rsidR="00A07F1F">
              <w:rPr>
                <w:rStyle w:val="IndexLink"/>
                <w:rFonts w:eastAsiaTheme="minorEastAsia"/>
                <w:color w:val="auto"/>
                <w:sz w:val="22"/>
                <w:lang w:val="en-US"/>
              </w:rPr>
              <w:tab/>
            </w:r>
            <w:r w:rsidR="00A07F1F">
              <w:rPr>
                <w:rStyle w:val="IndexLink"/>
                <w:rFonts w:eastAsia="Calibri"/>
              </w:rPr>
              <w:t>Operation Functionality</w:t>
            </w:r>
            <w:r w:rsidR="00A07F1F">
              <w:rPr>
                <w:webHidden/>
              </w:rPr>
              <w:fldChar w:fldCharType="begin"/>
            </w:r>
            <w:r w:rsidR="00A07F1F">
              <w:rPr>
                <w:webHidden/>
              </w:rPr>
              <w:instrText>PAGEREF _Toc94166306 \h</w:instrText>
            </w:r>
            <w:r w:rsidR="00A07F1F">
              <w:rPr>
                <w:webHidden/>
              </w:rPr>
            </w:r>
            <w:r w:rsidR="00A07F1F">
              <w:rPr>
                <w:webHidden/>
              </w:rPr>
              <w:fldChar w:fldCharType="separate"/>
            </w:r>
            <w:r w:rsidR="00A07F1F">
              <w:rPr>
                <w:rStyle w:val="IndexLink"/>
              </w:rPr>
              <w:tab/>
              <w:t>29</w:t>
            </w:r>
            <w:r w:rsidR="00A07F1F">
              <w:rPr>
                <w:webHidden/>
              </w:rPr>
              <w:fldChar w:fldCharType="end"/>
            </w:r>
          </w:hyperlink>
        </w:p>
        <w:p w14:paraId="30E41E67" w14:textId="77777777" w:rsidR="00C457C0" w:rsidRDefault="009E7F1B">
          <w:pPr>
            <w:pStyle w:val="TOC3"/>
            <w:rPr>
              <w:rFonts w:asciiTheme="minorHAnsi" w:eastAsiaTheme="minorEastAsia" w:hAnsiTheme="minorHAnsi"/>
              <w:color w:val="auto"/>
              <w:sz w:val="22"/>
              <w:lang w:val="en-US"/>
            </w:rPr>
          </w:pPr>
          <w:hyperlink w:anchor="_Toc94166307">
            <w:r w:rsidR="00A07F1F">
              <w:rPr>
                <w:rStyle w:val="IndexLink"/>
                <w:rFonts w:eastAsia="Calibri"/>
                <w:webHidden/>
              </w:rPr>
              <w:t>6.7.3</w:t>
            </w:r>
            <w:r w:rsidR="00A07F1F">
              <w:rPr>
                <w:rStyle w:val="IndexLink"/>
                <w:rFonts w:eastAsiaTheme="minorEastAsia"/>
                <w:color w:val="auto"/>
                <w:sz w:val="22"/>
                <w:lang w:val="en-US"/>
              </w:rPr>
              <w:tab/>
            </w:r>
            <w:r w:rsidR="00A07F1F">
              <w:rPr>
                <w:rStyle w:val="IndexLink"/>
                <w:rFonts w:eastAsia="Calibri"/>
              </w:rPr>
              <w:t>Operation Parameters</w:t>
            </w:r>
            <w:r w:rsidR="00A07F1F">
              <w:rPr>
                <w:webHidden/>
              </w:rPr>
              <w:fldChar w:fldCharType="begin"/>
            </w:r>
            <w:r w:rsidR="00A07F1F">
              <w:rPr>
                <w:webHidden/>
              </w:rPr>
              <w:instrText>PAGEREF _Toc94166307 \h</w:instrText>
            </w:r>
            <w:r w:rsidR="00A07F1F">
              <w:rPr>
                <w:webHidden/>
              </w:rPr>
            </w:r>
            <w:r w:rsidR="00A07F1F">
              <w:rPr>
                <w:webHidden/>
              </w:rPr>
              <w:fldChar w:fldCharType="separate"/>
            </w:r>
            <w:r w:rsidR="00A07F1F">
              <w:rPr>
                <w:rStyle w:val="IndexLink"/>
              </w:rPr>
              <w:tab/>
              <w:t>29</w:t>
            </w:r>
            <w:r w:rsidR="00A07F1F">
              <w:rPr>
                <w:webHidden/>
              </w:rPr>
              <w:fldChar w:fldCharType="end"/>
            </w:r>
          </w:hyperlink>
        </w:p>
        <w:p w14:paraId="3A6F2764" w14:textId="77777777" w:rsidR="00C457C0" w:rsidRDefault="009E7F1B">
          <w:pPr>
            <w:pStyle w:val="TOC3"/>
            <w:rPr>
              <w:rFonts w:asciiTheme="minorHAnsi" w:eastAsiaTheme="minorEastAsia" w:hAnsiTheme="minorHAnsi"/>
              <w:color w:val="auto"/>
              <w:sz w:val="22"/>
              <w:lang w:val="en-US"/>
            </w:rPr>
          </w:pPr>
          <w:hyperlink w:anchor="_Toc94166308">
            <w:r w:rsidR="00A07F1F">
              <w:rPr>
                <w:rStyle w:val="IndexLink"/>
                <w:webHidden/>
              </w:rPr>
              <w:t>6.7.4</w:t>
            </w:r>
            <w:r w:rsidR="00A07F1F">
              <w:rPr>
                <w:rStyle w:val="IndexLink"/>
                <w:rFonts w:eastAsiaTheme="minorEastAsia"/>
                <w:color w:val="auto"/>
                <w:sz w:val="22"/>
                <w:lang w:val="en-US"/>
              </w:rPr>
              <w:tab/>
            </w:r>
            <w:r w:rsidR="00A07F1F">
              <w:rPr>
                <w:rStyle w:val="IndexLink"/>
              </w:rPr>
              <w:t>Dependency</w:t>
            </w:r>
            <w:r w:rsidR="00A07F1F">
              <w:rPr>
                <w:webHidden/>
              </w:rPr>
              <w:fldChar w:fldCharType="begin"/>
            </w:r>
            <w:r w:rsidR="00A07F1F">
              <w:rPr>
                <w:webHidden/>
              </w:rPr>
              <w:instrText>PAGEREF _Toc94166308 \h</w:instrText>
            </w:r>
            <w:r w:rsidR="00A07F1F">
              <w:rPr>
                <w:webHidden/>
              </w:rPr>
            </w:r>
            <w:r w:rsidR="00A07F1F">
              <w:rPr>
                <w:webHidden/>
              </w:rPr>
              <w:fldChar w:fldCharType="separate"/>
            </w:r>
            <w:r w:rsidR="00A07F1F">
              <w:rPr>
                <w:rStyle w:val="IndexLink"/>
              </w:rPr>
              <w:tab/>
              <w:t>30</w:t>
            </w:r>
            <w:r w:rsidR="00A07F1F">
              <w:rPr>
                <w:webHidden/>
              </w:rPr>
              <w:fldChar w:fldCharType="end"/>
            </w:r>
          </w:hyperlink>
        </w:p>
        <w:p w14:paraId="5546F63A" w14:textId="77777777" w:rsidR="00C457C0" w:rsidRDefault="009E7F1B">
          <w:pPr>
            <w:pStyle w:val="TOC2"/>
            <w:tabs>
              <w:tab w:val="left" w:pos="880"/>
            </w:tabs>
            <w:rPr>
              <w:rFonts w:asciiTheme="minorHAnsi" w:eastAsiaTheme="minorEastAsia" w:hAnsiTheme="minorHAnsi"/>
              <w:color w:val="auto"/>
              <w:sz w:val="22"/>
              <w:lang w:val="en-US"/>
            </w:rPr>
          </w:pPr>
          <w:hyperlink w:anchor="_Toc94166309">
            <w:r w:rsidR="00A07F1F">
              <w:rPr>
                <w:rStyle w:val="IndexLink"/>
                <w:webHidden/>
              </w:rPr>
              <w:t>6.8</w:t>
            </w:r>
            <w:r w:rsidR="00A07F1F">
              <w:rPr>
                <w:rStyle w:val="IndexLink"/>
                <w:rFonts w:eastAsiaTheme="minorEastAsia"/>
                <w:color w:val="auto"/>
                <w:sz w:val="22"/>
                <w:lang w:val="en-US"/>
              </w:rPr>
              <w:tab/>
            </w:r>
            <w:r w:rsidR="00A07F1F">
              <w:rPr>
                <w:rStyle w:val="IndexLink"/>
                <w:rFonts w:eastAsia="Calibri"/>
              </w:rPr>
              <w:t>Subscription Notification Interface</w:t>
            </w:r>
            <w:r w:rsidR="00A07F1F">
              <w:rPr>
                <w:webHidden/>
              </w:rPr>
              <w:fldChar w:fldCharType="begin"/>
            </w:r>
            <w:r w:rsidR="00A07F1F">
              <w:rPr>
                <w:webHidden/>
              </w:rPr>
              <w:instrText>PAGEREF _Toc94166309 \h</w:instrText>
            </w:r>
            <w:r w:rsidR="00A07F1F">
              <w:rPr>
                <w:webHidden/>
              </w:rPr>
            </w:r>
            <w:r w:rsidR="00A07F1F">
              <w:rPr>
                <w:webHidden/>
              </w:rPr>
              <w:fldChar w:fldCharType="separate"/>
            </w:r>
            <w:r w:rsidR="00A07F1F">
              <w:rPr>
                <w:rStyle w:val="IndexLink"/>
              </w:rPr>
              <w:tab/>
              <w:t>30</w:t>
            </w:r>
            <w:r w:rsidR="00A07F1F">
              <w:rPr>
                <w:webHidden/>
              </w:rPr>
              <w:fldChar w:fldCharType="end"/>
            </w:r>
          </w:hyperlink>
        </w:p>
        <w:p w14:paraId="1E60F32D" w14:textId="77777777" w:rsidR="00C457C0" w:rsidRDefault="009E7F1B">
          <w:pPr>
            <w:pStyle w:val="TOC3"/>
            <w:rPr>
              <w:rFonts w:asciiTheme="minorHAnsi" w:eastAsiaTheme="minorEastAsia" w:hAnsiTheme="minorHAnsi"/>
              <w:color w:val="auto"/>
              <w:sz w:val="22"/>
              <w:lang w:val="en-US"/>
            </w:rPr>
          </w:pPr>
          <w:hyperlink w:anchor="_Toc94166310">
            <w:r w:rsidR="00A07F1F">
              <w:rPr>
                <w:rStyle w:val="IndexLink"/>
                <w:rFonts w:eastAsia="Calibri"/>
                <w:webHidden/>
              </w:rPr>
              <w:t>6.8.1</w:t>
            </w:r>
            <w:r w:rsidR="00A07F1F">
              <w:rPr>
                <w:rStyle w:val="IndexLink"/>
                <w:rFonts w:eastAsiaTheme="minorEastAsia"/>
                <w:color w:val="auto"/>
                <w:sz w:val="22"/>
                <w:lang w:val="en-US"/>
              </w:rPr>
              <w:tab/>
            </w:r>
            <w:r w:rsidR="00A07F1F">
              <w:rPr>
                <w:rStyle w:val="IndexLink"/>
                <w:rFonts w:eastAsia="Calibri"/>
              </w:rPr>
              <w:t>Operation</w:t>
            </w:r>
            <w:r w:rsidR="00A07F1F">
              <w:rPr>
                <w:webHidden/>
              </w:rPr>
              <w:fldChar w:fldCharType="begin"/>
            </w:r>
            <w:r w:rsidR="00A07F1F">
              <w:rPr>
                <w:webHidden/>
              </w:rPr>
              <w:instrText>PAGEREF _Toc94166310 \h</w:instrText>
            </w:r>
            <w:r w:rsidR="00A07F1F">
              <w:rPr>
                <w:webHidden/>
              </w:rPr>
            </w:r>
            <w:r w:rsidR="00A07F1F">
              <w:rPr>
                <w:webHidden/>
              </w:rPr>
              <w:fldChar w:fldCharType="separate"/>
            </w:r>
            <w:r w:rsidR="00A07F1F">
              <w:rPr>
                <w:rStyle w:val="IndexLink"/>
              </w:rPr>
              <w:tab/>
              <w:t>30</w:t>
            </w:r>
            <w:r w:rsidR="00A07F1F">
              <w:rPr>
                <w:webHidden/>
              </w:rPr>
              <w:fldChar w:fldCharType="end"/>
            </w:r>
          </w:hyperlink>
        </w:p>
        <w:p w14:paraId="085DD29A" w14:textId="77777777" w:rsidR="00C457C0" w:rsidRDefault="009E7F1B">
          <w:pPr>
            <w:pStyle w:val="TOC3"/>
            <w:rPr>
              <w:rFonts w:asciiTheme="minorHAnsi" w:eastAsiaTheme="minorEastAsia" w:hAnsiTheme="minorHAnsi"/>
              <w:color w:val="auto"/>
              <w:sz w:val="22"/>
              <w:lang w:val="en-US"/>
            </w:rPr>
          </w:pPr>
          <w:hyperlink w:anchor="_Toc94166311">
            <w:r w:rsidR="00A07F1F">
              <w:rPr>
                <w:rStyle w:val="IndexLink"/>
                <w:rFonts w:eastAsia="Calibri"/>
                <w:webHidden/>
              </w:rPr>
              <w:t>6.8.2</w:t>
            </w:r>
            <w:r w:rsidR="00A07F1F">
              <w:rPr>
                <w:rStyle w:val="IndexLink"/>
                <w:rFonts w:eastAsiaTheme="minorEastAsia"/>
                <w:color w:val="auto"/>
                <w:sz w:val="22"/>
                <w:lang w:val="en-US"/>
              </w:rPr>
              <w:tab/>
            </w:r>
            <w:r w:rsidR="00A07F1F">
              <w:rPr>
                <w:rStyle w:val="IndexLink"/>
                <w:rFonts w:eastAsia="Calibri"/>
              </w:rPr>
              <w:t>Operation Functionality</w:t>
            </w:r>
            <w:r w:rsidR="00A07F1F">
              <w:rPr>
                <w:webHidden/>
              </w:rPr>
              <w:fldChar w:fldCharType="begin"/>
            </w:r>
            <w:r w:rsidR="00A07F1F">
              <w:rPr>
                <w:webHidden/>
              </w:rPr>
              <w:instrText>PAGEREF _Toc94166311 \h</w:instrText>
            </w:r>
            <w:r w:rsidR="00A07F1F">
              <w:rPr>
                <w:webHidden/>
              </w:rPr>
            </w:r>
            <w:r w:rsidR="00A07F1F">
              <w:rPr>
                <w:webHidden/>
              </w:rPr>
              <w:fldChar w:fldCharType="separate"/>
            </w:r>
            <w:r w:rsidR="00A07F1F">
              <w:rPr>
                <w:rStyle w:val="IndexLink"/>
              </w:rPr>
              <w:tab/>
              <w:t>30</w:t>
            </w:r>
            <w:r w:rsidR="00A07F1F">
              <w:rPr>
                <w:webHidden/>
              </w:rPr>
              <w:fldChar w:fldCharType="end"/>
            </w:r>
          </w:hyperlink>
        </w:p>
        <w:p w14:paraId="12651BD7" w14:textId="77777777" w:rsidR="00C457C0" w:rsidRDefault="009E7F1B">
          <w:pPr>
            <w:pStyle w:val="TOC3"/>
            <w:rPr>
              <w:rFonts w:asciiTheme="minorHAnsi" w:eastAsiaTheme="minorEastAsia" w:hAnsiTheme="minorHAnsi"/>
              <w:color w:val="auto"/>
              <w:sz w:val="22"/>
              <w:lang w:val="en-US"/>
            </w:rPr>
          </w:pPr>
          <w:hyperlink w:anchor="_Toc94166312">
            <w:r w:rsidR="00A07F1F">
              <w:rPr>
                <w:rStyle w:val="IndexLink"/>
                <w:rFonts w:eastAsia="Calibri"/>
                <w:webHidden/>
              </w:rPr>
              <w:t>6.8.3</w:t>
            </w:r>
            <w:r w:rsidR="00A07F1F">
              <w:rPr>
                <w:rStyle w:val="IndexLink"/>
                <w:rFonts w:eastAsiaTheme="minorEastAsia"/>
                <w:color w:val="auto"/>
                <w:sz w:val="22"/>
                <w:lang w:val="en-US"/>
              </w:rPr>
              <w:tab/>
            </w:r>
            <w:r w:rsidR="00A07F1F">
              <w:rPr>
                <w:rStyle w:val="IndexLink"/>
                <w:rFonts w:eastAsia="Calibri"/>
              </w:rPr>
              <w:t>Operation Parameters</w:t>
            </w:r>
            <w:r w:rsidR="00A07F1F">
              <w:rPr>
                <w:webHidden/>
              </w:rPr>
              <w:fldChar w:fldCharType="begin"/>
            </w:r>
            <w:r w:rsidR="00A07F1F">
              <w:rPr>
                <w:webHidden/>
              </w:rPr>
              <w:instrText>PAGEREF _Toc94166312 \h</w:instrText>
            </w:r>
            <w:r w:rsidR="00A07F1F">
              <w:rPr>
                <w:webHidden/>
              </w:rPr>
            </w:r>
            <w:r w:rsidR="00A07F1F">
              <w:rPr>
                <w:webHidden/>
              </w:rPr>
              <w:fldChar w:fldCharType="separate"/>
            </w:r>
            <w:r w:rsidR="00A07F1F">
              <w:rPr>
                <w:rStyle w:val="IndexLink"/>
              </w:rPr>
              <w:tab/>
              <w:t>31</w:t>
            </w:r>
            <w:r w:rsidR="00A07F1F">
              <w:rPr>
                <w:webHidden/>
              </w:rPr>
              <w:fldChar w:fldCharType="end"/>
            </w:r>
          </w:hyperlink>
        </w:p>
        <w:p w14:paraId="4BE9BBEE" w14:textId="77777777" w:rsidR="00C457C0" w:rsidRDefault="009E7F1B">
          <w:pPr>
            <w:pStyle w:val="TOC3"/>
            <w:rPr>
              <w:rFonts w:asciiTheme="minorHAnsi" w:eastAsiaTheme="minorEastAsia" w:hAnsiTheme="minorHAnsi"/>
              <w:color w:val="auto"/>
              <w:sz w:val="22"/>
              <w:lang w:val="en-US"/>
            </w:rPr>
          </w:pPr>
          <w:hyperlink w:anchor="_Toc94166313">
            <w:r w:rsidR="00A07F1F">
              <w:rPr>
                <w:rStyle w:val="IndexLink"/>
                <w:webHidden/>
              </w:rPr>
              <w:t>6.8.4</w:t>
            </w:r>
            <w:r w:rsidR="00A07F1F">
              <w:rPr>
                <w:rStyle w:val="IndexLink"/>
                <w:rFonts w:eastAsiaTheme="minorEastAsia"/>
                <w:color w:val="auto"/>
                <w:sz w:val="22"/>
                <w:lang w:val="en-US"/>
              </w:rPr>
              <w:tab/>
            </w:r>
            <w:r w:rsidR="00A07F1F">
              <w:rPr>
                <w:rStyle w:val="IndexLink"/>
              </w:rPr>
              <w:t>Dependency</w:t>
            </w:r>
            <w:r w:rsidR="00A07F1F">
              <w:rPr>
                <w:webHidden/>
              </w:rPr>
              <w:fldChar w:fldCharType="begin"/>
            </w:r>
            <w:r w:rsidR="00A07F1F">
              <w:rPr>
                <w:webHidden/>
              </w:rPr>
              <w:instrText>PAGEREF _Toc94166313 \h</w:instrText>
            </w:r>
            <w:r w:rsidR="00A07F1F">
              <w:rPr>
                <w:webHidden/>
              </w:rPr>
            </w:r>
            <w:r w:rsidR="00A07F1F">
              <w:rPr>
                <w:webHidden/>
              </w:rPr>
              <w:fldChar w:fldCharType="separate"/>
            </w:r>
            <w:r w:rsidR="00A07F1F">
              <w:rPr>
                <w:rStyle w:val="IndexLink"/>
              </w:rPr>
              <w:tab/>
              <w:t>31</w:t>
            </w:r>
            <w:r w:rsidR="00A07F1F">
              <w:rPr>
                <w:webHidden/>
              </w:rPr>
              <w:fldChar w:fldCharType="end"/>
            </w:r>
          </w:hyperlink>
        </w:p>
        <w:p w14:paraId="60DB7579" w14:textId="77777777" w:rsidR="00C457C0" w:rsidRDefault="009E7F1B">
          <w:pPr>
            <w:pStyle w:val="TOC2"/>
            <w:tabs>
              <w:tab w:val="left" w:pos="880"/>
            </w:tabs>
            <w:rPr>
              <w:rFonts w:asciiTheme="minorHAnsi" w:eastAsiaTheme="minorEastAsia" w:hAnsiTheme="minorHAnsi"/>
              <w:color w:val="auto"/>
              <w:sz w:val="22"/>
              <w:lang w:val="en-US"/>
            </w:rPr>
          </w:pPr>
          <w:hyperlink w:anchor="_Toc94166314">
            <w:r w:rsidR="00A07F1F">
              <w:rPr>
                <w:rStyle w:val="IndexLink"/>
                <w:webHidden/>
              </w:rPr>
              <w:t>6.9</w:t>
            </w:r>
            <w:r w:rsidR="00A07F1F">
              <w:rPr>
                <w:rStyle w:val="IndexLink"/>
                <w:rFonts w:eastAsiaTheme="minorEastAsia"/>
                <w:color w:val="auto"/>
                <w:sz w:val="22"/>
                <w:lang w:val="en-US"/>
              </w:rPr>
              <w:tab/>
            </w:r>
            <w:r w:rsidR="00A07F1F">
              <w:rPr>
                <w:rStyle w:val="IndexLink"/>
                <w:rFonts w:eastAsia="Calibri"/>
              </w:rPr>
              <w:t>Capability Interface</w:t>
            </w:r>
            <w:r w:rsidR="00A07F1F">
              <w:rPr>
                <w:webHidden/>
              </w:rPr>
              <w:fldChar w:fldCharType="begin"/>
            </w:r>
            <w:r w:rsidR="00A07F1F">
              <w:rPr>
                <w:webHidden/>
              </w:rPr>
              <w:instrText>PAGEREF _Toc94166314 \h</w:instrText>
            </w:r>
            <w:r w:rsidR="00A07F1F">
              <w:rPr>
                <w:webHidden/>
              </w:rPr>
            </w:r>
            <w:r w:rsidR="00A07F1F">
              <w:rPr>
                <w:webHidden/>
              </w:rPr>
              <w:fldChar w:fldCharType="separate"/>
            </w:r>
            <w:r w:rsidR="00A07F1F">
              <w:rPr>
                <w:rStyle w:val="IndexLink"/>
              </w:rPr>
              <w:tab/>
              <w:t>31</w:t>
            </w:r>
            <w:r w:rsidR="00A07F1F">
              <w:rPr>
                <w:webHidden/>
              </w:rPr>
              <w:fldChar w:fldCharType="end"/>
            </w:r>
          </w:hyperlink>
        </w:p>
        <w:p w14:paraId="5E367EE4" w14:textId="77777777" w:rsidR="00C457C0" w:rsidRDefault="009E7F1B">
          <w:pPr>
            <w:pStyle w:val="TOC3"/>
            <w:rPr>
              <w:rFonts w:asciiTheme="minorHAnsi" w:eastAsiaTheme="minorEastAsia" w:hAnsiTheme="minorHAnsi"/>
              <w:color w:val="auto"/>
              <w:sz w:val="22"/>
              <w:lang w:val="en-US"/>
            </w:rPr>
          </w:pPr>
          <w:hyperlink w:anchor="_Toc94166315">
            <w:r w:rsidR="00A07F1F">
              <w:rPr>
                <w:rStyle w:val="IndexLink"/>
                <w:rFonts w:eastAsia="Calibri"/>
                <w:webHidden/>
              </w:rPr>
              <w:t>6.9.1</w:t>
            </w:r>
            <w:r w:rsidR="00A07F1F">
              <w:rPr>
                <w:rStyle w:val="IndexLink"/>
                <w:rFonts w:eastAsiaTheme="minorEastAsia"/>
                <w:color w:val="auto"/>
                <w:sz w:val="22"/>
                <w:lang w:val="en-US"/>
              </w:rPr>
              <w:tab/>
            </w:r>
            <w:r w:rsidR="00A07F1F">
              <w:rPr>
                <w:rStyle w:val="IndexLink"/>
                <w:rFonts w:eastAsia="Calibri"/>
              </w:rPr>
              <w:t>Operation</w:t>
            </w:r>
            <w:r w:rsidR="00A07F1F">
              <w:rPr>
                <w:webHidden/>
              </w:rPr>
              <w:fldChar w:fldCharType="begin"/>
            </w:r>
            <w:r w:rsidR="00A07F1F">
              <w:rPr>
                <w:webHidden/>
              </w:rPr>
              <w:instrText>PAGEREF _Toc94166315 \h</w:instrText>
            </w:r>
            <w:r w:rsidR="00A07F1F">
              <w:rPr>
                <w:webHidden/>
              </w:rPr>
            </w:r>
            <w:r w:rsidR="00A07F1F">
              <w:rPr>
                <w:webHidden/>
              </w:rPr>
              <w:fldChar w:fldCharType="separate"/>
            </w:r>
            <w:r w:rsidR="00A07F1F">
              <w:rPr>
                <w:rStyle w:val="IndexLink"/>
              </w:rPr>
              <w:tab/>
              <w:t>31</w:t>
            </w:r>
            <w:r w:rsidR="00A07F1F">
              <w:rPr>
                <w:webHidden/>
              </w:rPr>
              <w:fldChar w:fldCharType="end"/>
            </w:r>
          </w:hyperlink>
        </w:p>
        <w:p w14:paraId="6BAEEC28" w14:textId="77777777" w:rsidR="00C457C0" w:rsidRDefault="009E7F1B">
          <w:pPr>
            <w:pStyle w:val="TOC3"/>
            <w:rPr>
              <w:rFonts w:asciiTheme="minorHAnsi" w:eastAsiaTheme="minorEastAsia" w:hAnsiTheme="minorHAnsi"/>
              <w:color w:val="auto"/>
              <w:sz w:val="22"/>
              <w:lang w:val="en-US"/>
            </w:rPr>
          </w:pPr>
          <w:hyperlink w:anchor="_Toc94166316">
            <w:r w:rsidR="00A07F1F">
              <w:rPr>
                <w:rStyle w:val="IndexLink"/>
                <w:rFonts w:eastAsia="Calibri"/>
                <w:webHidden/>
              </w:rPr>
              <w:t>6.9.2</w:t>
            </w:r>
            <w:r w:rsidR="00A07F1F">
              <w:rPr>
                <w:rStyle w:val="IndexLink"/>
                <w:rFonts w:eastAsiaTheme="minorEastAsia"/>
                <w:color w:val="auto"/>
                <w:sz w:val="22"/>
                <w:lang w:val="en-US"/>
              </w:rPr>
              <w:tab/>
            </w:r>
            <w:r w:rsidR="00A07F1F">
              <w:rPr>
                <w:rStyle w:val="IndexLink"/>
                <w:rFonts w:eastAsia="Calibri"/>
              </w:rPr>
              <w:t>Operation Functionality</w:t>
            </w:r>
            <w:r w:rsidR="00A07F1F">
              <w:rPr>
                <w:webHidden/>
              </w:rPr>
              <w:fldChar w:fldCharType="begin"/>
            </w:r>
            <w:r w:rsidR="00A07F1F">
              <w:rPr>
                <w:webHidden/>
              </w:rPr>
              <w:instrText>PAGEREF _Toc94166316 \h</w:instrText>
            </w:r>
            <w:r w:rsidR="00A07F1F">
              <w:rPr>
                <w:webHidden/>
              </w:rPr>
            </w:r>
            <w:r w:rsidR="00A07F1F">
              <w:rPr>
                <w:webHidden/>
              </w:rPr>
              <w:fldChar w:fldCharType="separate"/>
            </w:r>
            <w:r w:rsidR="00A07F1F">
              <w:rPr>
                <w:rStyle w:val="IndexLink"/>
              </w:rPr>
              <w:tab/>
              <w:t>32</w:t>
            </w:r>
            <w:r w:rsidR="00A07F1F">
              <w:rPr>
                <w:webHidden/>
              </w:rPr>
              <w:fldChar w:fldCharType="end"/>
            </w:r>
          </w:hyperlink>
        </w:p>
        <w:p w14:paraId="30A6B9FC" w14:textId="77777777" w:rsidR="00C457C0" w:rsidRDefault="009E7F1B">
          <w:pPr>
            <w:pStyle w:val="TOC3"/>
            <w:rPr>
              <w:rFonts w:asciiTheme="minorHAnsi" w:eastAsiaTheme="minorEastAsia" w:hAnsiTheme="minorHAnsi"/>
              <w:color w:val="auto"/>
              <w:sz w:val="22"/>
              <w:lang w:val="en-US"/>
            </w:rPr>
          </w:pPr>
          <w:hyperlink w:anchor="_Toc94166317">
            <w:r w:rsidR="00A07F1F">
              <w:rPr>
                <w:rStyle w:val="IndexLink"/>
                <w:rFonts w:eastAsia="Calibri"/>
                <w:webHidden/>
              </w:rPr>
              <w:t>6.9.3</w:t>
            </w:r>
            <w:r w:rsidR="00A07F1F">
              <w:rPr>
                <w:rStyle w:val="IndexLink"/>
                <w:rFonts w:eastAsiaTheme="minorEastAsia"/>
                <w:color w:val="auto"/>
                <w:sz w:val="22"/>
                <w:lang w:val="en-US"/>
              </w:rPr>
              <w:tab/>
            </w:r>
            <w:r w:rsidR="00A07F1F">
              <w:rPr>
                <w:rStyle w:val="IndexLink"/>
                <w:rFonts w:eastAsia="Calibri"/>
              </w:rPr>
              <w:t>Operation Parameters</w:t>
            </w:r>
            <w:r w:rsidR="00A07F1F">
              <w:rPr>
                <w:webHidden/>
              </w:rPr>
              <w:fldChar w:fldCharType="begin"/>
            </w:r>
            <w:r w:rsidR="00A07F1F">
              <w:rPr>
                <w:webHidden/>
              </w:rPr>
              <w:instrText>PAGEREF _Toc94166317 \h</w:instrText>
            </w:r>
            <w:r w:rsidR="00A07F1F">
              <w:rPr>
                <w:webHidden/>
              </w:rPr>
            </w:r>
            <w:r w:rsidR="00A07F1F">
              <w:rPr>
                <w:webHidden/>
              </w:rPr>
              <w:fldChar w:fldCharType="separate"/>
            </w:r>
            <w:r w:rsidR="00A07F1F">
              <w:rPr>
                <w:rStyle w:val="IndexLink"/>
              </w:rPr>
              <w:tab/>
              <w:t>32</w:t>
            </w:r>
            <w:r w:rsidR="00A07F1F">
              <w:rPr>
                <w:webHidden/>
              </w:rPr>
              <w:fldChar w:fldCharType="end"/>
            </w:r>
          </w:hyperlink>
        </w:p>
        <w:p w14:paraId="0739D157" w14:textId="77777777" w:rsidR="00C457C0" w:rsidRDefault="009E7F1B">
          <w:pPr>
            <w:pStyle w:val="TOC3"/>
            <w:rPr>
              <w:rFonts w:asciiTheme="minorHAnsi" w:eastAsiaTheme="minorEastAsia" w:hAnsiTheme="minorHAnsi"/>
              <w:color w:val="auto"/>
              <w:sz w:val="22"/>
              <w:lang w:val="en-US"/>
            </w:rPr>
          </w:pPr>
          <w:hyperlink w:anchor="_Toc94166318">
            <w:r w:rsidR="00A07F1F">
              <w:rPr>
                <w:rStyle w:val="IndexLink"/>
                <w:webHidden/>
              </w:rPr>
              <w:t>6.9.4</w:t>
            </w:r>
            <w:r w:rsidR="00A07F1F">
              <w:rPr>
                <w:rStyle w:val="IndexLink"/>
                <w:rFonts w:eastAsiaTheme="minorEastAsia"/>
                <w:color w:val="auto"/>
                <w:sz w:val="22"/>
                <w:lang w:val="en-US"/>
              </w:rPr>
              <w:tab/>
            </w:r>
            <w:r w:rsidR="00A07F1F">
              <w:rPr>
                <w:rStyle w:val="IndexLink"/>
              </w:rPr>
              <w:t>Dependency</w:t>
            </w:r>
            <w:r w:rsidR="00A07F1F">
              <w:rPr>
                <w:webHidden/>
              </w:rPr>
              <w:fldChar w:fldCharType="begin"/>
            </w:r>
            <w:r w:rsidR="00A07F1F">
              <w:rPr>
                <w:webHidden/>
              </w:rPr>
              <w:instrText>PAGEREF _Toc94166318 \h</w:instrText>
            </w:r>
            <w:r w:rsidR="00A07F1F">
              <w:rPr>
                <w:webHidden/>
              </w:rPr>
            </w:r>
            <w:r w:rsidR="00A07F1F">
              <w:rPr>
                <w:webHidden/>
              </w:rPr>
              <w:fldChar w:fldCharType="separate"/>
            </w:r>
            <w:r w:rsidR="00A07F1F">
              <w:rPr>
                <w:rStyle w:val="IndexLink"/>
              </w:rPr>
              <w:tab/>
              <w:t>32</w:t>
            </w:r>
            <w:r w:rsidR="00A07F1F">
              <w:rPr>
                <w:webHidden/>
              </w:rPr>
              <w:fldChar w:fldCharType="end"/>
            </w:r>
          </w:hyperlink>
        </w:p>
        <w:p w14:paraId="5020B372" w14:textId="77777777" w:rsidR="00C457C0" w:rsidRDefault="009E7F1B">
          <w:pPr>
            <w:pStyle w:val="TOC2"/>
            <w:tabs>
              <w:tab w:val="left" w:pos="1100"/>
            </w:tabs>
            <w:rPr>
              <w:rFonts w:asciiTheme="minorHAnsi" w:eastAsiaTheme="minorEastAsia" w:hAnsiTheme="minorHAnsi"/>
              <w:color w:val="auto"/>
              <w:sz w:val="22"/>
              <w:lang w:val="en-US"/>
            </w:rPr>
          </w:pPr>
          <w:hyperlink w:anchor="_Toc94166319">
            <w:r w:rsidR="00A07F1F">
              <w:rPr>
                <w:rStyle w:val="IndexLink"/>
                <w:webHidden/>
              </w:rPr>
              <w:t>6.10</w:t>
            </w:r>
            <w:r w:rsidR="00A07F1F">
              <w:rPr>
                <w:rStyle w:val="IndexLink"/>
                <w:rFonts w:eastAsiaTheme="minorEastAsia"/>
                <w:color w:val="auto"/>
                <w:sz w:val="22"/>
                <w:lang w:val="en-US"/>
              </w:rPr>
              <w:tab/>
            </w:r>
            <w:r w:rsidR="00A07F1F">
              <w:rPr>
                <w:rStyle w:val="IndexLink"/>
                <w:rFonts w:eastAsia="Calibri"/>
              </w:rPr>
              <w:t>Description Interface</w:t>
            </w:r>
            <w:r w:rsidR="00A07F1F">
              <w:rPr>
                <w:webHidden/>
              </w:rPr>
              <w:fldChar w:fldCharType="begin"/>
            </w:r>
            <w:r w:rsidR="00A07F1F">
              <w:rPr>
                <w:webHidden/>
              </w:rPr>
              <w:instrText>PAGEREF _Toc94166319 \h</w:instrText>
            </w:r>
            <w:r w:rsidR="00A07F1F">
              <w:rPr>
                <w:webHidden/>
              </w:rPr>
            </w:r>
            <w:r w:rsidR="00A07F1F">
              <w:rPr>
                <w:webHidden/>
              </w:rPr>
              <w:fldChar w:fldCharType="separate"/>
            </w:r>
            <w:r w:rsidR="00A07F1F">
              <w:rPr>
                <w:rStyle w:val="IndexLink"/>
              </w:rPr>
              <w:tab/>
              <w:t>32</w:t>
            </w:r>
            <w:r w:rsidR="00A07F1F">
              <w:rPr>
                <w:webHidden/>
              </w:rPr>
              <w:fldChar w:fldCharType="end"/>
            </w:r>
          </w:hyperlink>
        </w:p>
        <w:p w14:paraId="11910923" w14:textId="77777777" w:rsidR="00C457C0" w:rsidRDefault="009E7F1B">
          <w:pPr>
            <w:pStyle w:val="TOC3"/>
            <w:rPr>
              <w:rFonts w:asciiTheme="minorHAnsi" w:eastAsiaTheme="minorEastAsia" w:hAnsiTheme="minorHAnsi"/>
              <w:color w:val="auto"/>
              <w:sz w:val="22"/>
              <w:lang w:val="en-US"/>
            </w:rPr>
          </w:pPr>
          <w:hyperlink w:anchor="_Toc94166320">
            <w:r w:rsidR="00A07F1F">
              <w:rPr>
                <w:rStyle w:val="IndexLink"/>
                <w:rFonts w:eastAsia="Calibri"/>
                <w:webHidden/>
              </w:rPr>
              <w:t>6.10.1</w:t>
            </w:r>
            <w:r w:rsidR="00A07F1F">
              <w:rPr>
                <w:rStyle w:val="IndexLink"/>
                <w:rFonts w:eastAsiaTheme="minorEastAsia"/>
                <w:color w:val="auto"/>
                <w:sz w:val="22"/>
                <w:lang w:val="en-US"/>
              </w:rPr>
              <w:tab/>
            </w:r>
            <w:r w:rsidR="00A07F1F">
              <w:rPr>
                <w:rStyle w:val="IndexLink"/>
                <w:rFonts w:eastAsia="Calibri"/>
              </w:rPr>
              <w:t>Operation</w:t>
            </w:r>
            <w:r w:rsidR="00A07F1F">
              <w:rPr>
                <w:webHidden/>
              </w:rPr>
              <w:fldChar w:fldCharType="begin"/>
            </w:r>
            <w:r w:rsidR="00A07F1F">
              <w:rPr>
                <w:webHidden/>
              </w:rPr>
              <w:instrText>PAGEREF _Toc94166320 \h</w:instrText>
            </w:r>
            <w:r w:rsidR="00A07F1F">
              <w:rPr>
                <w:webHidden/>
              </w:rPr>
            </w:r>
            <w:r w:rsidR="00A07F1F">
              <w:rPr>
                <w:webHidden/>
              </w:rPr>
              <w:fldChar w:fldCharType="separate"/>
            </w:r>
            <w:r w:rsidR="00A07F1F">
              <w:rPr>
                <w:rStyle w:val="IndexLink"/>
              </w:rPr>
              <w:tab/>
              <w:t>32</w:t>
            </w:r>
            <w:r w:rsidR="00A07F1F">
              <w:rPr>
                <w:webHidden/>
              </w:rPr>
              <w:fldChar w:fldCharType="end"/>
            </w:r>
          </w:hyperlink>
        </w:p>
        <w:p w14:paraId="04184CB3" w14:textId="77777777" w:rsidR="00C457C0" w:rsidRDefault="009E7F1B">
          <w:pPr>
            <w:pStyle w:val="TOC3"/>
            <w:rPr>
              <w:rFonts w:asciiTheme="minorHAnsi" w:eastAsiaTheme="minorEastAsia" w:hAnsiTheme="minorHAnsi"/>
              <w:color w:val="auto"/>
              <w:sz w:val="22"/>
              <w:lang w:val="en-US"/>
            </w:rPr>
          </w:pPr>
          <w:hyperlink w:anchor="_Toc94166321">
            <w:r w:rsidR="00A07F1F">
              <w:rPr>
                <w:rStyle w:val="IndexLink"/>
                <w:rFonts w:eastAsia="Calibri"/>
                <w:webHidden/>
              </w:rPr>
              <w:t>6.10.2</w:t>
            </w:r>
            <w:r w:rsidR="00A07F1F">
              <w:rPr>
                <w:rStyle w:val="IndexLink"/>
                <w:rFonts w:eastAsiaTheme="minorEastAsia"/>
                <w:color w:val="auto"/>
                <w:sz w:val="22"/>
                <w:lang w:val="en-US"/>
              </w:rPr>
              <w:tab/>
            </w:r>
            <w:r w:rsidR="00A07F1F">
              <w:rPr>
                <w:rStyle w:val="IndexLink"/>
                <w:rFonts w:eastAsia="Calibri"/>
              </w:rPr>
              <w:t>Operation Functionality</w:t>
            </w:r>
            <w:r w:rsidR="00A07F1F">
              <w:rPr>
                <w:webHidden/>
              </w:rPr>
              <w:fldChar w:fldCharType="begin"/>
            </w:r>
            <w:r w:rsidR="00A07F1F">
              <w:rPr>
                <w:webHidden/>
              </w:rPr>
              <w:instrText>PAGEREF _Toc94166321 \h</w:instrText>
            </w:r>
            <w:r w:rsidR="00A07F1F">
              <w:rPr>
                <w:webHidden/>
              </w:rPr>
            </w:r>
            <w:r w:rsidR="00A07F1F">
              <w:rPr>
                <w:webHidden/>
              </w:rPr>
              <w:fldChar w:fldCharType="separate"/>
            </w:r>
            <w:r w:rsidR="00A07F1F">
              <w:rPr>
                <w:rStyle w:val="IndexLink"/>
              </w:rPr>
              <w:tab/>
              <w:t>33</w:t>
            </w:r>
            <w:r w:rsidR="00A07F1F">
              <w:rPr>
                <w:webHidden/>
              </w:rPr>
              <w:fldChar w:fldCharType="end"/>
            </w:r>
          </w:hyperlink>
        </w:p>
        <w:p w14:paraId="33431F5B" w14:textId="77777777" w:rsidR="00C457C0" w:rsidRDefault="009E7F1B">
          <w:pPr>
            <w:pStyle w:val="TOC3"/>
            <w:rPr>
              <w:rFonts w:asciiTheme="minorHAnsi" w:eastAsiaTheme="minorEastAsia" w:hAnsiTheme="minorHAnsi"/>
              <w:color w:val="auto"/>
              <w:sz w:val="22"/>
              <w:lang w:val="en-US"/>
            </w:rPr>
          </w:pPr>
          <w:hyperlink w:anchor="_Toc94166322">
            <w:r w:rsidR="00A07F1F">
              <w:rPr>
                <w:rStyle w:val="IndexLink"/>
                <w:rFonts w:eastAsia="Calibri"/>
                <w:webHidden/>
              </w:rPr>
              <w:t>6.10.3</w:t>
            </w:r>
            <w:r w:rsidR="00A07F1F">
              <w:rPr>
                <w:rStyle w:val="IndexLink"/>
                <w:rFonts w:eastAsiaTheme="minorEastAsia"/>
                <w:color w:val="auto"/>
                <w:sz w:val="22"/>
                <w:lang w:val="en-US"/>
              </w:rPr>
              <w:tab/>
            </w:r>
            <w:r w:rsidR="00A07F1F">
              <w:rPr>
                <w:rStyle w:val="IndexLink"/>
                <w:rFonts w:eastAsia="Calibri"/>
              </w:rPr>
              <w:t>Operation Parameters</w:t>
            </w:r>
            <w:r w:rsidR="00A07F1F">
              <w:rPr>
                <w:webHidden/>
              </w:rPr>
              <w:fldChar w:fldCharType="begin"/>
            </w:r>
            <w:r w:rsidR="00A07F1F">
              <w:rPr>
                <w:webHidden/>
              </w:rPr>
              <w:instrText>PAGEREF _Toc94166322 \h</w:instrText>
            </w:r>
            <w:r w:rsidR="00A07F1F">
              <w:rPr>
                <w:webHidden/>
              </w:rPr>
            </w:r>
            <w:r w:rsidR="00A07F1F">
              <w:rPr>
                <w:webHidden/>
              </w:rPr>
              <w:fldChar w:fldCharType="separate"/>
            </w:r>
            <w:r w:rsidR="00A07F1F">
              <w:rPr>
                <w:rStyle w:val="IndexLink"/>
              </w:rPr>
              <w:tab/>
              <w:t>33</w:t>
            </w:r>
            <w:r w:rsidR="00A07F1F">
              <w:rPr>
                <w:webHidden/>
              </w:rPr>
              <w:fldChar w:fldCharType="end"/>
            </w:r>
          </w:hyperlink>
        </w:p>
        <w:p w14:paraId="3116C5F8" w14:textId="77777777" w:rsidR="00C457C0" w:rsidRDefault="009E7F1B">
          <w:pPr>
            <w:pStyle w:val="TOC3"/>
            <w:rPr>
              <w:rFonts w:asciiTheme="minorHAnsi" w:eastAsiaTheme="minorEastAsia" w:hAnsiTheme="minorHAnsi"/>
              <w:color w:val="auto"/>
              <w:sz w:val="22"/>
              <w:lang w:val="en-US"/>
            </w:rPr>
          </w:pPr>
          <w:hyperlink w:anchor="_Toc94166323">
            <w:r w:rsidR="00A07F1F">
              <w:rPr>
                <w:rStyle w:val="IndexLink"/>
                <w:webHidden/>
              </w:rPr>
              <w:t>6.10.4</w:t>
            </w:r>
            <w:r w:rsidR="00A07F1F">
              <w:rPr>
                <w:rStyle w:val="IndexLink"/>
                <w:rFonts w:eastAsiaTheme="minorEastAsia"/>
                <w:color w:val="auto"/>
                <w:sz w:val="22"/>
                <w:lang w:val="en-US"/>
              </w:rPr>
              <w:tab/>
            </w:r>
            <w:r w:rsidR="00A07F1F">
              <w:rPr>
                <w:rStyle w:val="IndexLink"/>
              </w:rPr>
              <w:t>Dependency</w:t>
            </w:r>
            <w:r w:rsidR="00A07F1F">
              <w:rPr>
                <w:webHidden/>
              </w:rPr>
              <w:fldChar w:fldCharType="begin"/>
            </w:r>
            <w:r w:rsidR="00A07F1F">
              <w:rPr>
                <w:webHidden/>
              </w:rPr>
              <w:instrText>PAGEREF _Toc94166323 \h</w:instrText>
            </w:r>
            <w:r w:rsidR="00A07F1F">
              <w:rPr>
                <w:webHidden/>
              </w:rPr>
            </w:r>
            <w:r w:rsidR="00A07F1F">
              <w:rPr>
                <w:webHidden/>
              </w:rPr>
              <w:fldChar w:fldCharType="separate"/>
            </w:r>
            <w:r w:rsidR="00A07F1F">
              <w:rPr>
                <w:rStyle w:val="IndexLink"/>
              </w:rPr>
              <w:tab/>
              <w:t>33</w:t>
            </w:r>
            <w:r w:rsidR="00A07F1F">
              <w:rPr>
                <w:webHidden/>
              </w:rPr>
              <w:fldChar w:fldCharType="end"/>
            </w:r>
          </w:hyperlink>
        </w:p>
        <w:p w14:paraId="51B581C0" w14:textId="77777777" w:rsidR="00C457C0" w:rsidRDefault="009E7F1B">
          <w:pPr>
            <w:pStyle w:val="TOC1"/>
            <w:tabs>
              <w:tab w:val="left" w:pos="480"/>
            </w:tabs>
            <w:rPr>
              <w:rFonts w:asciiTheme="minorHAnsi" w:eastAsiaTheme="minorEastAsia" w:hAnsiTheme="minorHAnsi"/>
              <w:color w:val="auto"/>
              <w:sz w:val="22"/>
              <w:lang w:val="en-US"/>
            </w:rPr>
          </w:pPr>
          <w:hyperlink w:anchor="_Toc94166324">
            <w:r w:rsidR="00A07F1F">
              <w:rPr>
                <w:rStyle w:val="IndexLink"/>
                <w:webHidden/>
              </w:rPr>
              <w:t>7</w:t>
            </w:r>
            <w:r w:rsidR="00A07F1F">
              <w:rPr>
                <w:rStyle w:val="IndexLink"/>
                <w:rFonts w:eastAsiaTheme="minorEastAsia"/>
                <w:color w:val="auto"/>
                <w:sz w:val="22"/>
                <w:lang w:val="en-US"/>
              </w:rPr>
              <w:tab/>
            </w:r>
            <w:r w:rsidR="00A07F1F">
              <w:rPr>
                <w:rStyle w:val="IndexLink"/>
              </w:rPr>
              <w:t>Service Dynamic Behaviour</w:t>
            </w:r>
            <w:r w:rsidR="00A07F1F">
              <w:rPr>
                <w:webHidden/>
              </w:rPr>
              <w:fldChar w:fldCharType="begin"/>
            </w:r>
            <w:r w:rsidR="00A07F1F">
              <w:rPr>
                <w:webHidden/>
              </w:rPr>
              <w:instrText>PAGEREF _Toc94166324 \h</w:instrText>
            </w:r>
            <w:r w:rsidR="00A07F1F">
              <w:rPr>
                <w:webHidden/>
              </w:rPr>
            </w:r>
            <w:r w:rsidR="00A07F1F">
              <w:rPr>
                <w:webHidden/>
              </w:rPr>
              <w:fldChar w:fldCharType="separate"/>
            </w:r>
            <w:r w:rsidR="00A07F1F">
              <w:rPr>
                <w:rStyle w:val="IndexLink"/>
              </w:rPr>
              <w:tab/>
              <w:t>34</w:t>
            </w:r>
            <w:r w:rsidR="00A07F1F">
              <w:rPr>
                <w:webHidden/>
              </w:rPr>
              <w:fldChar w:fldCharType="end"/>
            </w:r>
          </w:hyperlink>
        </w:p>
        <w:p w14:paraId="3B3F879B" w14:textId="77777777" w:rsidR="00C457C0" w:rsidRDefault="009E7F1B">
          <w:pPr>
            <w:pStyle w:val="TOC2"/>
            <w:tabs>
              <w:tab w:val="left" w:pos="880"/>
            </w:tabs>
            <w:rPr>
              <w:rFonts w:asciiTheme="minorHAnsi" w:eastAsiaTheme="minorEastAsia" w:hAnsiTheme="minorHAnsi"/>
              <w:color w:val="auto"/>
              <w:sz w:val="22"/>
              <w:lang w:val="en-US"/>
            </w:rPr>
          </w:pPr>
          <w:hyperlink w:anchor="_Toc94166325">
            <w:r w:rsidR="00A07F1F">
              <w:rPr>
                <w:rStyle w:val="IndexLink"/>
                <w:webHidden/>
              </w:rPr>
              <w:t>7.1</w:t>
            </w:r>
            <w:r w:rsidR="00A07F1F">
              <w:rPr>
                <w:rStyle w:val="IndexLink"/>
                <w:rFonts w:eastAsiaTheme="minorEastAsia"/>
                <w:color w:val="auto"/>
                <w:sz w:val="22"/>
                <w:lang w:val="en-US"/>
              </w:rPr>
              <w:tab/>
            </w:r>
            <w:r w:rsidR="00A07F1F">
              <w:rPr>
                <w:rStyle w:val="IndexLink"/>
              </w:rPr>
              <w:t>UPLOAD Interface</w:t>
            </w:r>
            <w:r w:rsidR="00A07F1F">
              <w:rPr>
                <w:webHidden/>
              </w:rPr>
              <w:fldChar w:fldCharType="begin"/>
            </w:r>
            <w:r w:rsidR="00A07F1F">
              <w:rPr>
                <w:webHidden/>
              </w:rPr>
              <w:instrText>PAGEREF _Toc94166325 \h</w:instrText>
            </w:r>
            <w:r w:rsidR="00A07F1F">
              <w:rPr>
                <w:webHidden/>
              </w:rPr>
            </w:r>
            <w:r w:rsidR="00A07F1F">
              <w:rPr>
                <w:webHidden/>
              </w:rPr>
              <w:fldChar w:fldCharType="separate"/>
            </w:r>
            <w:r w:rsidR="00A07F1F">
              <w:rPr>
                <w:rStyle w:val="IndexLink"/>
              </w:rPr>
              <w:tab/>
              <w:t>34</w:t>
            </w:r>
            <w:r w:rsidR="00A07F1F">
              <w:rPr>
                <w:webHidden/>
              </w:rPr>
              <w:fldChar w:fldCharType="end"/>
            </w:r>
          </w:hyperlink>
        </w:p>
        <w:p w14:paraId="0F420B85" w14:textId="77777777" w:rsidR="00C457C0" w:rsidRDefault="009E7F1B">
          <w:pPr>
            <w:pStyle w:val="TOC2"/>
            <w:tabs>
              <w:tab w:val="left" w:pos="880"/>
            </w:tabs>
            <w:rPr>
              <w:rFonts w:asciiTheme="minorHAnsi" w:eastAsiaTheme="minorEastAsia" w:hAnsiTheme="minorHAnsi"/>
              <w:color w:val="auto"/>
              <w:sz w:val="22"/>
              <w:lang w:val="en-US"/>
            </w:rPr>
          </w:pPr>
          <w:hyperlink w:anchor="_Toc94166326">
            <w:r w:rsidR="00A07F1F">
              <w:rPr>
                <w:rStyle w:val="IndexLink"/>
                <w:webHidden/>
              </w:rPr>
              <w:t>7.2</w:t>
            </w:r>
            <w:r w:rsidR="00A07F1F">
              <w:rPr>
                <w:rStyle w:val="IndexLink"/>
                <w:rFonts w:eastAsiaTheme="minorEastAsia"/>
                <w:color w:val="auto"/>
                <w:sz w:val="22"/>
                <w:lang w:val="en-US"/>
              </w:rPr>
              <w:tab/>
            </w:r>
            <w:r w:rsidR="00A07F1F">
              <w:rPr>
                <w:rStyle w:val="IndexLink"/>
              </w:rPr>
              <w:t>ACKNOWLEDGEMENT interface</w:t>
            </w:r>
            <w:r w:rsidR="00A07F1F">
              <w:rPr>
                <w:webHidden/>
              </w:rPr>
              <w:fldChar w:fldCharType="begin"/>
            </w:r>
            <w:r w:rsidR="00A07F1F">
              <w:rPr>
                <w:webHidden/>
              </w:rPr>
              <w:instrText>PAGEREF _Toc94166326 \h</w:instrText>
            </w:r>
            <w:r w:rsidR="00A07F1F">
              <w:rPr>
                <w:webHidden/>
              </w:rPr>
            </w:r>
            <w:r w:rsidR="00A07F1F">
              <w:rPr>
                <w:webHidden/>
              </w:rPr>
              <w:fldChar w:fldCharType="separate"/>
            </w:r>
            <w:r w:rsidR="00A07F1F">
              <w:rPr>
                <w:rStyle w:val="IndexLink"/>
              </w:rPr>
              <w:tab/>
              <w:t>35</w:t>
            </w:r>
            <w:r w:rsidR="00A07F1F">
              <w:rPr>
                <w:webHidden/>
              </w:rPr>
              <w:fldChar w:fldCharType="end"/>
            </w:r>
          </w:hyperlink>
        </w:p>
        <w:p w14:paraId="73C0A85B" w14:textId="77777777" w:rsidR="00C457C0" w:rsidRDefault="009E7F1B">
          <w:pPr>
            <w:pStyle w:val="TOC2"/>
            <w:tabs>
              <w:tab w:val="left" w:pos="880"/>
            </w:tabs>
            <w:rPr>
              <w:rFonts w:asciiTheme="minorHAnsi" w:eastAsiaTheme="minorEastAsia" w:hAnsiTheme="minorHAnsi"/>
              <w:color w:val="auto"/>
              <w:sz w:val="22"/>
              <w:lang w:val="en-US"/>
            </w:rPr>
          </w:pPr>
          <w:hyperlink w:anchor="_Toc94166327">
            <w:r w:rsidR="00A07F1F">
              <w:rPr>
                <w:rStyle w:val="IndexLink"/>
                <w:webHidden/>
              </w:rPr>
              <w:t>7.3</w:t>
            </w:r>
            <w:r w:rsidR="00A07F1F">
              <w:rPr>
                <w:rStyle w:val="IndexLink"/>
                <w:rFonts w:eastAsiaTheme="minorEastAsia"/>
                <w:color w:val="auto"/>
                <w:sz w:val="22"/>
                <w:lang w:val="en-US"/>
              </w:rPr>
              <w:tab/>
            </w:r>
            <w:r w:rsidR="00A07F1F">
              <w:rPr>
                <w:rStyle w:val="IndexLink"/>
              </w:rPr>
              <w:t>GET interface</w:t>
            </w:r>
            <w:r w:rsidR="00A07F1F">
              <w:rPr>
                <w:webHidden/>
              </w:rPr>
              <w:fldChar w:fldCharType="begin"/>
            </w:r>
            <w:r w:rsidR="00A07F1F">
              <w:rPr>
                <w:webHidden/>
              </w:rPr>
              <w:instrText>PAGEREF _Toc94166327 \h</w:instrText>
            </w:r>
            <w:r w:rsidR="00A07F1F">
              <w:rPr>
                <w:webHidden/>
              </w:rPr>
            </w:r>
            <w:r w:rsidR="00A07F1F">
              <w:rPr>
                <w:webHidden/>
              </w:rPr>
              <w:fldChar w:fldCharType="separate"/>
            </w:r>
            <w:r w:rsidR="00A07F1F">
              <w:rPr>
                <w:rStyle w:val="IndexLink"/>
              </w:rPr>
              <w:tab/>
              <w:t>35</w:t>
            </w:r>
            <w:r w:rsidR="00A07F1F">
              <w:rPr>
                <w:webHidden/>
              </w:rPr>
              <w:fldChar w:fldCharType="end"/>
            </w:r>
          </w:hyperlink>
        </w:p>
        <w:p w14:paraId="4107B05B" w14:textId="77777777" w:rsidR="00C457C0" w:rsidRDefault="009E7F1B">
          <w:pPr>
            <w:pStyle w:val="TOC2"/>
            <w:tabs>
              <w:tab w:val="left" w:pos="880"/>
            </w:tabs>
            <w:rPr>
              <w:rFonts w:asciiTheme="minorHAnsi" w:eastAsiaTheme="minorEastAsia" w:hAnsiTheme="minorHAnsi"/>
              <w:color w:val="auto"/>
              <w:sz w:val="22"/>
              <w:lang w:val="en-US"/>
            </w:rPr>
          </w:pPr>
          <w:hyperlink w:anchor="_Toc94166328">
            <w:r w:rsidR="00A07F1F">
              <w:rPr>
                <w:rStyle w:val="IndexLink"/>
                <w:webHidden/>
              </w:rPr>
              <w:t>7.4</w:t>
            </w:r>
            <w:r w:rsidR="00A07F1F">
              <w:rPr>
                <w:rStyle w:val="IndexLink"/>
                <w:rFonts w:eastAsiaTheme="minorEastAsia"/>
                <w:color w:val="auto"/>
                <w:sz w:val="22"/>
                <w:lang w:val="en-US"/>
              </w:rPr>
              <w:tab/>
            </w:r>
            <w:r w:rsidR="00A07F1F">
              <w:rPr>
                <w:rStyle w:val="IndexLink"/>
              </w:rPr>
              <w:t>GET LIST interface</w:t>
            </w:r>
            <w:r w:rsidR="00A07F1F">
              <w:rPr>
                <w:webHidden/>
              </w:rPr>
              <w:fldChar w:fldCharType="begin"/>
            </w:r>
            <w:r w:rsidR="00A07F1F">
              <w:rPr>
                <w:webHidden/>
              </w:rPr>
              <w:instrText>PAGEREF _Toc94166328 \h</w:instrText>
            </w:r>
            <w:r w:rsidR="00A07F1F">
              <w:rPr>
                <w:webHidden/>
              </w:rPr>
            </w:r>
            <w:r w:rsidR="00A07F1F">
              <w:rPr>
                <w:webHidden/>
              </w:rPr>
              <w:fldChar w:fldCharType="separate"/>
            </w:r>
            <w:r w:rsidR="00A07F1F">
              <w:rPr>
                <w:rStyle w:val="IndexLink"/>
              </w:rPr>
              <w:tab/>
              <w:t>35</w:t>
            </w:r>
            <w:r w:rsidR="00A07F1F">
              <w:rPr>
                <w:webHidden/>
              </w:rPr>
              <w:fldChar w:fldCharType="end"/>
            </w:r>
          </w:hyperlink>
        </w:p>
        <w:p w14:paraId="5F05724A" w14:textId="77777777" w:rsidR="00C457C0" w:rsidRDefault="009E7F1B">
          <w:pPr>
            <w:pStyle w:val="TOC2"/>
            <w:tabs>
              <w:tab w:val="left" w:pos="880"/>
            </w:tabs>
            <w:rPr>
              <w:rFonts w:asciiTheme="minorHAnsi" w:eastAsiaTheme="minorEastAsia" w:hAnsiTheme="minorHAnsi"/>
              <w:color w:val="auto"/>
              <w:sz w:val="22"/>
              <w:lang w:val="en-US"/>
            </w:rPr>
          </w:pPr>
          <w:hyperlink w:anchor="_Toc94166329">
            <w:r w:rsidR="00A07F1F">
              <w:rPr>
                <w:rStyle w:val="IndexLink"/>
                <w:webHidden/>
              </w:rPr>
              <w:t>7.5</w:t>
            </w:r>
            <w:r w:rsidR="00A07F1F">
              <w:rPr>
                <w:rStyle w:val="IndexLink"/>
                <w:rFonts w:eastAsiaTheme="minorEastAsia"/>
                <w:color w:val="auto"/>
                <w:sz w:val="22"/>
                <w:lang w:val="en-US"/>
              </w:rPr>
              <w:tab/>
            </w:r>
            <w:r w:rsidR="00A07F1F">
              <w:rPr>
                <w:rStyle w:val="IndexLink"/>
              </w:rPr>
              <w:t>SUBSCRIPTION interfaces</w:t>
            </w:r>
            <w:r w:rsidR="00A07F1F">
              <w:rPr>
                <w:webHidden/>
              </w:rPr>
              <w:fldChar w:fldCharType="begin"/>
            </w:r>
            <w:r w:rsidR="00A07F1F">
              <w:rPr>
                <w:webHidden/>
              </w:rPr>
              <w:instrText>PAGEREF _Toc94166329 \h</w:instrText>
            </w:r>
            <w:r w:rsidR="00A07F1F">
              <w:rPr>
                <w:webHidden/>
              </w:rPr>
            </w:r>
            <w:r w:rsidR="00A07F1F">
              <w:rPr>
                <w:webHidden/>
              </w:rPr>
              <w:fldChar w:fldCharType="separate"/>
            </w:r>
            <w:r w:rsidR="00A07F1F">
              <w:rPr>
                <w:rStyle w:val="IndexLink"/>
              </w:rPr>
              <w:tab/>
              <w:t>36</w:t>
            </w:r>
            <w:r w:rsidR="00A07F1F">
              <w:rPr>
                <w:webHidden/>
              </w:rPr>
              <w:fldChar w:fldCharType="end"/>
            </w:r>
          </w:hyperlink>
        </w:p>
        <w:p w14:paraId="6EFE7BEA" w14:textId="77777777" w:rsidR="00C457C0" w:rsidRDefault="009E7F1B">
          <w:pPr>
            <w:pStyle w:val="TOC2"/>
            <w:tabs>
              <w:tab w:val="left" w:pos="880"/>
            </w:tabs>
            <w:rPr>
              <w:rFonts w:asciiTheme="minorHAnsi" w:eastAsiaTheme="minorEastAsia" w:hAnsiTheme="minorHAnsi"/>
              <w:color w:val="auto"/>
              <w:sz w:val="22"/>
              <w:lang w:val="en-US"/>
            </w:rPr>
          </w:pPr>
          <w:hyperlink w:anchor="_Toc94166330">
            <w:r w:rsidR="00A07F1F">
              <w:rPr>
                <w:rStyle w:val="IndexLink"/>
                <w:webHidden/>
              </w:rPr>
              <w:t>7.6</w:t>
            </w:r>
            <w:r w:rsidR="00A07F1F">
              <w:rPr>
                <w:rStyle w:val="IndexLink"/>
                <w:rFonts w:eastAsiaTheme="minorEastAsia"/>
                <w:color w:val="auto"/>
                <w:sz w:val="22"/>
                <w:lang w:val="en-US"/>
              </w:rPr>
              <w:tab/>
            </w:r>
            <w:r w:rsidR="00A07F1F">
              <w:rPr>
                <w:rStyle w:val="IndexLink"/>
              </w:rPr>
              <w:t>CAPABILITY interface</w:t>
            </w:r>
            <w:r w:rsidR="00A07F1F">
              <w:rPr>
                <w:webHidden/>
              </w:rPr>
              <w:fldChar w:fldCharType="begin"/>
            </w:r>
            <w:r w:rsidR="00A07F1F">
              <w:rPr>
                <w:webHidden/>
              </w:rPr>
              <w:instrText>PAGEREF _Toc94166330 \h</w:instrText>
            </w:r>
            <w:r w:rsidR="00A07F1F">
              <w:rPr>
                <w:webHidden/>
              </w:rPr>
            </w:r>
            <w:r w:rsidR="00A07F1F">
              <w:rPr>
                <w:webHidden/>
              </w:rPr>
              <w:fldChar w:fldCharType="separate"/>
            </w:r>
            <w:r w:rsidR="00A07F1F">
              <w:rPr>
                <w:rStyle w:val="IndexLink"/>
              </w:rPr>
              <w:tab/>
              <w:t>37</w:t>
            </w:r>
            <w:r w:rsidR="00A07F1F">
              <w:rPr>
                <w:webHidden/>
              </w:rPr>
              <w:fldChar w:fldCharType="end"/>
            </w:r>
          </w:hyperlink>
        </w:p>
        <w:p w14:paraId="33E4A397" w14:textId="77777777" w:rsidR="00C457C0" w:rsidRDefault="009E7F1B">
          <w:pPr>
            <w:pStyle w:val="TOC2"/>
            <w:tabs>
              <w:tab w:val="left" w:pos="880"/>
            </w:tabs>
            <w:rPr>
              <w:rFonts w:asciiTheme="minorHAnsi" w:eastAsiaTheme="minorEastAsia" w:hAnsiTheme="minorHAnsi"/>
              <w:color w:val="auto"/>
              <w:sz w:val="22"/>
              <w:lang w:val="en-US"/>
            </w:rPr>
          </w:pPr>
          <w:hyperlink w:anchor="_Toc94166331">
            <w:r w:rsidR="00A07F1F">
              <w:rPr>
                <w:rStyle w:val="IndexLink"/>
                <w:webHidden/>
              </w:rPr>
              <w:t>7.7</w:t>
            </w:r>
            <w:r w:rsidR="00A07F1F">
              <w:rPr>
                <w:rStyle w:val="IndexLink"/>
                <w:rFonts w:eastAsiaTheme="minorEastAsia"/>
                <w:color w:val="auto"/>
                <w:sz w:val="22"/>
                <w:lang w:val="en-US"/>
              </w:rPr>
              <w:tab/>
            </w:r>
            <w:r w:rsidR="00A07F1F">
              <w:rPr>
                <w:rStyle w:val="IndexLink"/>
              </w:rPr>
              <w:t>DESCRIPTION interface</w:t>
            </w:r>
            <w:r w:rsidR="00A07F1F">
              <w:rPr>
                <w:webHidden/>
              </w:rPr>
              <w:fldChar w:fldCharType="begin"/>
            </w:r>
            <w:r w:rsidR="00A07F1F">
              <w:rPr>
                <w:webHidden/>
              </w:rPr>
              <w:instrText>PAGEREF _Toc94166331 \h</w:instrText>
            </w:r>
            <w:r w:rsidR="00A07F1F">
              <w:rPr>
                <w:webHidden/>
              </w:rPr>
            </w:r>
            <w:r w:rsidR="00A07F1F">
              <w:rPr>
                <w:webHidden/>
              </w:rPr>
              <w:fldChar w:fldCharType="separate"/>
            </w:r>
            <w:r w:rsidR="00A07F1F">
              <w:rPr>
                <w:rStyle w:val="IndexLink"/>
              </w:rPr>
              <w:tab/>
              <w:t>38</w:t>
            </w:r>
            <w:r w:rsidR="00A07F1F">
              <w:rPr>
                <w:webHidden/>
              </w:rPr>
              <w:fldChar w:fldCharType="end"/>
            </w:r>
          </w:hyperlink>
        </w:p>
        <w:p w14:paraId="65649AC4" w14:textId="77777777" w:rsidR="00C457C0" w:rsidRDefault="009E7F1B">
          <w:pPr>
            <w:pStyle w:val="TOC1"/>
            <w:tabs>
              <w:tab w:val="left" w:pos="480"/>
            </w:tabs>
            <w:rPr>
              <w:rFonts w:asciiTheme="minorHAnsi" w:eastAsiaTheme="minorEastAsia" w:hAnsiTheme="minorHAnsi"/>
              <w:color w:val="auto"/>
              <w:sz w:val="22"/>
              <w:lang w:val="en-US"/>
            </w:rPr>
          </w:pPr>
          <w:hyperlink w:anchor="_Toc94166332">
            <w:r w:rsidR="00A07F1F">
              <w:rPr>
                <w:rStyle w:val="IndexLink"/>
                <w:webHidden/>
              </w:rPr>
              <w:t>8</w:t>
            </w:r>
            <w:r w:rsidR="00A07F1F">
              <w:rPr>
                <w:rStyle w:val="IndexLink"/>
                <w:rFonts w:eastAsiaTheme="minorEastAsia"/>
                <w:color w:val="auto"/>
                <w:sz w:val="22"/>
                <w:lang w:val="en-US"/>
              </w:rPr>
              <w:tab/>
            </w:r>
            <w:r w:rsidR="00A07F1F">
              <w:rPr>
                <w:rStyle w:val="IndexLink"/>
              </w:rPr>
              <w:t>References</w:t>
            </w:r>
            <w:r w:rsidR="00A07F1F">
              <w:rPr>
                <w:webHidden/>
              </w:rPr>
              <w:fldChar w:fldCharType="begin"/>
            </w:r>
            <w:r w:rsidR="00A07F1F">
              <w:rPr>
                <w:webHidden/>
              </w:rPr>
              <w:instrText>PAGEREF _Toc94166332 \h</w:instrText>
            </w:r>
            <w:r w:rsidR="00A07F1F">
              <w:rPr>
                <w:webHidden/>
              </w:rPr>
            </w:r>
            <w:r w:rsidR="00A07F1F">
              <w:rPr>
                <w:webHidden/>
              </w:rPr>
              <w:fldChar w:fldCharType="separate"/>
            </w:r>
            <w:r w:rsidR="00A07F1F">
              <w:rPr>
                <w:rStyle w:val="IndexLink"/>
              </w:rPr>
              <w:tab/>
              <w:t>39</w:t>
            </w:r>
            <w:r w:rsidR="00A07F1F">
              <w:rPr>
                <w:webHidden/>
              </w:rPr>
              <w:fldChar w:fldCharType="end"/>
            </w:r>
          </w:hyperlink>
        </w:p>
        <w:p w14:paraId="5F9232E8" w14:textId="77777777" w:rsidR="00C457C0" w:rsidRDefault="009E7F1B">
          <w:pPr>
            <w:pStyle w:val="TOC1"/>
            <w:tabs>
              <w:tab w:val="left" w:pos="480"/>
            </w:tabs>
            <w:rPr>
              <w:rFonts w:asciiTheme="minorHAnsi" w:eastAsiaTheme="minorEastAsia" w:hAnsiTheme="minorHAnsi"/>
              <w:color w:val="auto"/>
              <w:sz w:val="22"/>
              <w:lang w:val="en-US"/>
            </w:rPr>
          </w:pPr>
          <w:hyperlink w:anchor="_Toc94166333">
            <w:r w:rsidR="00A07F1F">
              <w:rPr>
                <w:rStyle w:val="IndexLink"/>
                <w:webHidden/>
              </w:rPr>
              <w:t>9</w:t>
            </w:r>
            <w:r w:rsidR="00A07F1F">
              <w:rPr>
                <w:rStyle w:val="IndexLink"/>
                <w:rFonts w:eastAsiaTheme="minorEastAsia"/>
                <w:color w:val="auto"/>
                <w:sz w:val="22"/>
                <w:lang w:val="en-US"/>
              </w:rPr>
              <w:tab/>
            </w:r>
            <w:r w:rsidR="00A07F1F">
              <w:rPr>
                <w:rStyle w:val="IndexLink"/>
              </w:rPr>
              <w:t>Acronyms and Terminology</w:t>
            </w:r>
            <w:r w:rsidR="00A07F1F">
              <w:rPr>
                <w:webHidden/>
              </w:rPr>
              <w:fldChar w:fldCharType="begin"/>
            </w:r>
            <w:r w:rsidR="00A07F1F">
              <w:rPr>
                <w:webHidden/>
              </w:rPr>
              <w:instrText>PAGEREF _Toc94166333 \h</w:instrText>
            </w:r>
            <w:r w:rsidR="00A07F1F">
              <w:rPr>
                <w:webHidden/>
              </w:rPr>
            </w:r>
            <w:r w:rsidR="00A07F1F">
              <w:rPr>
                <w:webHidden/>
              </w:rPr>
              <w:fldChar w:fldCharType="separate"/>
            </w:r>
            <w:r w:rsidR="00A07F1F">
              <w:rPr>
                <w:rStyle w:val="IndexLink"/>
              </w:rPr>
              <w:tab/>
              <w:t>40</w:t>
            </w:r>
            <w:r w:rsidR="00A07F1F">
              <w:rPr>
                <w:webHidden/>
              </w:rPr>
              <w:fldChar w:fldCharType="end"/>
            </w:r>
          </w:hyperlink>
        </w:p>
        <w:p w14:paraId="06B7E918" w14:textId="77777777" w:rsidR="00C457C0" w:rsidRDefault="009E7F1B">
          <w:pPr>
            <w:pStyle w:val="TOC2"/>
            <w:tabs>
              <w:tab w:val="left" w:pos="880"/>
            </w:tabs>
            <w:rPr>
              <w:rFonts w:asciiTheme="minorHAnsi" w:eastAsiaTheme="minorEastAsia" w:hAnsiTheme="minorHAnsi"/>
              <w:color w:val="auto"/>
              <w:sz w:val="22"/>
              <w:lang w:val="en-US"/>
            </w:rPr>
          </w:pPr>
          <w:hyperlink w:anchor="_Toc94166334">
            <w:r w:rsidR="00A07F1F">
              <w:rPr>
                <w:rStyle w:val="IndexLink"/>
                <w:webHidden/>
              </w:rPr>
              <w:t>9.1</w:t>
            </w:r>
            <w:r w:rsidR="00A07F1F">
              <w:rPr>
                <w:rStyle w:val="IndexLink"/>
                <w:rFonts w:eastAsiaTheme="minorEastAsia"/>
                <w:color w:val="auto"/>
                <w:sz w:val="22"/>
                <w:lang w:val="en-US"/>
              </w:rPr>
              <w:tab/>
            </w:r>
            <w:r w:rsidR="00A07F1F">
              <w:rPr>
                <w:rStyle w:val="IndexLink"/>
              </w:rPr>
              <w:t>Acronyms</w:t>
            </w:r>
            <w:r w:rsidR="00A07F1F">
              <w:rPr>
                <w:webHidden/>
              </w:rPr>
              <w:fldChar w:fldCharType="begin"/>
            </w:r>
            <w:r w:rsidR="00A07F1F">
              <w:rPr>
                <w:webHidden/>
              </w:rPr>
              <w:instrText>PAGEREF _Toc94166334 \h</w:instrText>
            </w:r>
            <w:r w:rsidR="00A07F1F">
              <w:rPr>
                <w:webHidden/>
              </w:rPr>
            </w:r>
            <w:r w:rsidR="00A07F1F">
              <w:rPr>
                <w:webHidden/>
              </w:rPr>
              <w:fldChar w:fldCharType="separate"/>
            </w:r>
            <w:r w:rsidR="00A07F1F">
              <w:rPr>
                <w:rStyle w:val="IndexLink"/>
              </w:rPr>
              <w:tab/>
              <w:t>40</w:t>
            </w:r>
            <w:r w:rsidR="00A07F1F">
              <w:rPr>
                <w:webHidden/>
              </w:rPr>
              <w:fldChar w:fldCharType="end"/>
            </w:r>
          </w:hyperlink>
        </w:p>
        <w:p w14:paraId="5875E607" w14:textId="77777777" w:rsidR="00C457C0" w:rsidRDefault="009E7F1B">
          <w:pPr>
            <w:pStyle w:val="TOC2"/>
            <w:tabs>
              <w:tab w:val="left" w:pos="880"/>
            </w:tabs>
            <w:rPr>
              <w:rFonts w:asciiTheme="minorHAnsi" w:eastAsiaTheme="minorEastAsia" w:hAnsiTheme="minorHAnsi"/>
              <w:color w:val="auto"/>
              <w:sz w:val="22"/>
              <w:lang w:val="en-US"/>
            </w:rPr>
          </w:pPr>
          <w:hyperlink w:anchor="_Toc94166335">
            <w:r w:rsidR="00A07F1F">
              <w:rPr>
                <w:rStyle w:val="IndexLink"/>
                <w:webHidden/>
              </w:rPr>
              <w:t>9.2</w:t>
            </w:r>
            <w:r w:rsidR="00A07F1F">
              <w:rPr>
                <w:rStyle w:val="IndexLink"/>
                <w:rFonts w:eastAsiaTheme="minorEastAsia"/>
                <w:color w:val="auto"/>
                <w:sz w:val="22"/>
                <w:lang w:val="en-US"/>
              </w:rPr>
              <w:tab/>
            </w:r>
            <w:r w:rsidR="00A07F1F">
              <w:rPr>
                <w:rStyle w:val="IndexLink"/>
              </w:rPr>
              <w:t>Terminology</w:t>
            </w:r>
            <w:r w:rsidR="00A07F1F">
              <w:rPr>
                <w:webHidden/>
              </w:rPr>
              <w:fldChar w:fldCharType="begin"/>
            </w:r>
            <w:r w:rsidR="00A07F1F">
              <w:rPr>
                <w:webHidden/>
              </w:rPr>
              <w:instrText>PAGEREF _Toc94166335 \h</w:instrText>
            </w:r>
            <w:r w:rsidR="00A07F1F">
              <w:rPr>
                <w:webHidden/>
              </w:rPr>
            </w:r>
            <w:r w:rsidR="00A07F1F">
              <w:rPr>
                <w:webHidden/>
              </w:rPr>
              <w:fldChar w:fldCharType="separate"/>
            </w:r>
            <w:r w:rsidR="00A07F1F">
              <w:rPr>
                <w:rStyle w:val="IndexLink"/>
              </w:rPr>
              <w:tab/>
              <w:t>40</w:t>
            </w:r>
            <w:r w:rsidR="00A07F1F">
              <w:rPr>
                <w:webHidden/>
              </w:rPr>
              <w:fldChar w:fldCharType="end"/>
            </w:r>
          </w:hyperlink>
        </w:p>
        <w:p w14:paraId="3E06901B" w14:textId="77777777" w:rsidR="00C457C0" w:rsidRDefault="009E7F1B">
          <w:pPr>
            <w:pStyle w:val="TOC1"/>
            <w:tabs>
              <w:tab w:val="left" w:pos="1540"/>
            </w:tabs>
            <w:rPr>
              <w:rFonts w:asciiTheme="minorHAnsi" w:eastAsiaTheme="minorEastAsia" w:hAnsiTheme="minorHAnsi"/>
              <w:color w:val="auto"/>
              <w:sz w:val="22"/>
              <w:lang w:val="en-US"/>
            </w:rPr>
          </w:pPr>
          <w:hyperlink w:anchor="_Toc94166336">
            <w:r w:rsidR="00A07F1F">
              <w:rPr>
                <w:rStyle w:val="IndexLink"/>
                <w:webHidden/>
              </w:rPr>
              <w:t>Appendix A</w:t>
            </w:r>
            <w:r w:rsidR="00A07F1F">
              <w:rPr>
                <w:rStyle w:val="IndexLink"/>
                <w:rFonts w:eastAsiaTheme="minorEastAsia"/>
                <w:color w:val="auto"/>
                <w:sz w:val="22"/>
                <w:lang w:val="en-US"/>
              </w:rPr>
              <w:tab/>
            </w:r>
            <w:r w:rsidR="00A07F1F">
              <w:rPr>
                <w:rStyle w:val="IndexLink"/>
              </w:rPr>
              <w:t>Service Specification XML</w:t>
            </w:r>
            <w:r w:rsidR="00A07F1F">
              <w:rPr>
                <w:webHidden/>
              </w:rPr>
              <w:fldChar w:fldCharType="begin"/>
            </w:r>
            <w:r w:rsidR="00A07F1F">
              <w:rPr>
                <w:webHidden/>
              </w:rPr>
              <w:instrText>PAGEREF _Toc94166336 \h</w:instrText>
            </w:r>
            <w:r w:rsidR="00A07F1F">
              <w:rPr>
                <w:webHidden/>
              </w:rPr>
            </w:r>
            <w:r w:rsidR="00A07F1F">
              <w:rPr>
                <w:webHidden/>
              </w:rPr>
              <w:fldChar w:fldCharType="separate"/>
            </w:r>
            <w:r w:rsidR="00A07F1F">
              <w:rPr>
                <w:rStyle w:val="IndexLink"/>
              </w:rPr>
              <w:tab/>
              <w:t>43</w:t>
            </w:r>
            <w:r w:rsidR="00A07F1F">
              <w:rPr>
                <w:webHidden/>
              </w:rPr>
              <w:fldChar w:fldCharType="end"/>
            </w:r>
          </w:hyperlink>
        </w:p>
        <w:p w14:paraId="1CD3356D" w14:textId="77777777" w:rsidR="00C457C0" w:rsidRDefault="00A07F1F">
          <w:r>
            <w:fldChar w:fldCharType="end"/>
          </w:r>
        </w:p>
      </w:sdtContent>
    </w:sdt>
    <w:p w14:paraId="6DB5535D" w14:textId="77777777" w:rsidR="00C457C0" w:rsidRDefault="00A07F1F">
      <w:pPr>
        <w:rPr>
          <w:rFonts w:asciiTheme="majorHAnsi" w:hAnsiTheme="majorHAnsi"/>
          <w:bCs/>
          <w:color w:val="54B2E0" w:themeColor="accent1" w:themeShade="BF"/>
          <w:kern w:val="2"/>
          <w:sz w:val="28"/>
          <w:lang w:eastAsia="ja-JP"/>
        </w:rPr>
      </w:pPr>
      <w:r>
        <w:br w:type="page"/>
      </w:r>
    </w:p>
    <w:p w14:paraId="604BFC89" w14:textId="77777777" w:rsidR="00C457C0" w:rsidRDefault="00A07F1F">
      <w:pPr>
        <w:pStyle w:val="Content"/>
        <w:rPr>
          <w:lang w:eastAsia="ja-JP"/>
        </w:rPr>
      </w:pPr>
      <w:r>
        <w:rPr>
          <w:lang w:eastAsia="ja-JP"/>
        </w:rPr>
        <w:lastRenderedPageBreak/>
        <w:t>Table of figures</w:t>
      </w:r>
    </w:p>
    <w:p w14:paraId="5E240762" w14:textId="77777777" w:rsidR="00C457C0" w:rsidRDefault="00A07F1F">
      <w:pPr>
        <w:pStyle w:val="TableofFigures"/>
        <w:tabs>
          <w:tab w:val="right" w:leader="dot" w:pos="9913"/>
        </w:tabs>
        <w:rPr>
          <w:rFonts w:eastAsiaTheme="minorEastAsia"/>
          <w:color w:val="auto"/>
          <w:sz w:val="22"/>
          <w:lang w:val="sv-SE" w:eastAsia="sv-SE"/>
        </w:rPr>
      </w:pPr>
      <w:r>
        <w:fldChar w:fldCharType="begin"/>
      </w:r>
      <w:r>
        <w:rPr>
          <w:rStyle w:val="IndexLink"/>
        </w:rPr>
        <w:instrText>TOC \c "Figure"</w:instrText>
      </w:r>
      <w:r>
        <w:rPr>
          <w:rStyle w:val="IndexLink"/>
        </w:rPr>
        <w:fldChar w:fldCharType="separate"/>
      </w:r>
      <w:hyperlink w:anchor="_Toc30495577">
        <w:r>
          <w:rPr>
            <w:webHidden/>
          </w:rPr>
          <w:fldChar w:fldCharType="begin"/>
        </w:r>
        <w:r>
          <w:rPr>
            <w:webHidden/>
          </w:rPr>
          <w:instrText>PAGEREF _Toc30495577 \h</w:instrText>
        </w:r>
        <w:r>
          <w:rPr>
            <w:webHidden/>
          </w:rPr>
        </w:r>
        <w:r>
          <w:rPr>
            <w:webHidden/>
          </w:rPr>
          <w:fldChar w:fldCharType="separate"/>
        </w:r>
        <w:r>
          <w:rPr>
            <w:rStyle w:val="IndexLink"/>
          </w:rPr>
          <w:t>Figure 1: Present Day Operational Context</w:t>
        </w:r>
        <w:r>
          <w:rPr>
            <w:rStyle w:val="IndexLink"/>
          </w:rPr>
          <w:tab/>
          <w:t>9</w:t>
        </w:r>
        <w:r>
          <w:rPr>
            <w:webHidden/>
          </w:rPr>
          <w:fldChar w:fldCharType="end"/>
        </w:r>
      </w:hyperlink>
    </w:p>
    <w:p w14:paraId="273C1EDC" w14:textId="77777777" w:rsidR="00C457C0" w:rsidRDefault="009E7F1B">
      <w:pPr>
        <w:pStyle w:val="TableofFigures"/>
        <w:tabs>
          <w:tab w:val="right" w:leader="dot" w:pos="9913"/>
        </w:tabs>
        <w:rPr>
          <w:rFonts w:eastAsiaTheme="minorEastAsia"/>
          <w:color w:val="auto"/>
          <w:sz w:val="22"/>
          <w:lang w:val="sv-SE" w:eastAsia="sv-SE"/>
        </w:rPr>
      </w:pPr>
      <w:hyperlink w:anchor="_Toc30495578">
        <w:r w:rsidR="00A07F1F">
          <w:rPr>
            <w:webHidden/>
          </w:rPr>
          <w:fldChar w:fldCharType="begin"/>
        </w:r>
        <w:r w:rsidR="00A07F1F">
          <w:rPr>
            <w:webHidden/>
          </w:rPr>
          <w:instrText>PAGEREF _Toc30495578 \h</w:instrText>
        </w:r>
        <w:r w:rsidR="00A07F1F">
          <w:rPr>
            <w:webHidden/>
          </w:rPr>
        </w:r>
        <w:r w:rsidR="00A07F1F">
          <w:rPr>
            <w:webHidden/>
          </w:rPr>
          <w:fldChar w:fldCharType="separate"/>
        </w:r>
        <w:r w:rsidR="00A07F1F">
          <w:rPr>
            <w:rStyle w:val="IndexLink"/>
          </w:rPr>
          <w:t>Figure 2: Envisioned Operational Context</w:t>
        </w:r>
        <w:r w:rsidR="00A07F1F">
          <w:rPr>
            <w:rStyle w:val="IndexLink"/>
          </w:rPr>
          <w:tab/>
          <w:t>10</w:t>
        </w:r>
        <w:r w:rsidR="00A07F1F">
          <w:rPr>
            <w:webHidden/>
          </w:rPr>
          <w:fldChar w:fldCharType="end"/>
        </w:r>
      </w:hyperlink>
    </w:p>
    <w:p w14:paraId="487892BF" w14:textId="77777777" w:rsidR="00C457C0" w:rsidRDefault="009E7F1B">
      <w:pPr>
        <w:pStyle w:val="TableofFigures"/>
        <w:tabs>
          <w:tab w:val="right" w:leader="dot" w:pos="9913"/>
        </w:tabs>
        <w:rPr>
          <w:rFonts w:eastAsiaTheme="minorEastAsia"/>
          <w:color w:val="auto"/>
          <w:sz w:val="22"/>
          <w:lang w:val="sv-SE" w:eastAsia="sv-SE"/>
        </w:rPr>
      </w:pPr>
      <w:hyperlink w:anchor="_Toc30495579">
        <w:r w:rsidR="00A07F1F">
          <w:rPr>
            <w:webHidden/>
          </w:rPr>
          <w:fldChar w:fldCharType="begin"/>
        </w:r>
        <w:r w:rsidR="00A07F1F">
          <w:rPr>
            <w:webHidden/>
          </w:rPr>
          <w:instrText>PAGEREF _Toc30495579 \h</w:instrText>
        </w:r>
        <w:r w:rsidR="00A07F1F">
          <w:rPr>
            <w:webHidden/>
          </w:rPr>
        </w:r>
        <w:r w:rsidR="00A07F1F">
          <w:rPr>
            <w:webHidden/>
          </w:rPr>
          <w:fldChar w:fldCharType="separate"/>
        </w:r>
        <w:r w:rsidR="00A07F1F">
          <w:rPr>
            <w:rStyle w:val="IndexLink"/>
          </w:rPr>
          <w:t>Figure 3: S-124 service Interface Definition diagram</w:t>
        </w:r>
        <w:r w:rsidR="00A07F1F">
          <w:rPr>
            <w:rStyle w:val="IndexLink"/>
          </w:rPr>
          <w:tab/>
          <w:t>15</w:t>
        </w:r>
        <w:r w:rsidR="00A07F1F">
          <w:rPr>
            <w:webHidden/>
          </w:rPr>
          <w:fldChar w:fldCharType="end"/>
        </w:r>
      </w:hyperlink>
    </w:p>
    <w:p w14:paraId="54A28566" w14:textId="77777777" w:rsidR="00C457C0" w:rsidRDefault="009E7F1B">
      <w:pPr>
        <w:pStyle w:val="TableofFigures"/>
        <w:tabs>
          <w:tab w:val="right" w:leader="dot" w:pos="9913"/>
        </w:tabs>
        <w:rPr>
          <w:rFonts w:eastAsiaTheme="minorEastAsia"/>
          <w:color w:val="auto"/>
          <w:sz w:val="22"/>
          <w:lang w:val="sv-SE" w:eastAsia="sv-SE"/>
        </w:rPr>
      </w:pPr>
      <w:hyperlink w:anchor="_Toc30495580">
        <w:r w:rsidR="00A07F1F">
          <w:rPr>
            <w:webHidden/>
          </w:rPr>
          <w:fldChar w:fldCharType="begin"/>
        </w:r>
        <w:r w:rsidR="00A07F1F">
          <w:rPr>
            <w:webHidden/>
          </w:rPr>
          <w:instrText>PAGEREF _Toc30495580 \h</w:instrText>
        </w:r>
        <w:r w:rsidR="00A07F1F">
          <w:rPr>
            <w:webHidden/>
          </w:rPr>
        </w:r>
        <w:r w:rsidR="00A07F1F">
          <w:rPr>
            <w:webHidden/>
          </w:rPr>
          <w:fldChar w:fldCharType="separate"/>
        </w:r>
        <w:r w:rsidR="00A07F1F">
          <w:rPr>
            <w:rStyle w:val="IndexLink"/>
          </w:rPr>
          <w:t>Figure 4: Upload interface</w:t>
        </w:r>
        <w:r w:rsidR="00A07F1F">
          <w:rPr>
            <w:rStyle w:val="IndexLink"/>
          </w:rPr>
          <w:tab/>
          <w:t>18</w:t>
        </w:r>
        <w:r w:rsidR="00A07F1F">
          <w:rPr>
            <w:webHidden/>
          </w:rPr>
          <w:fldChar w:fldCharType="end"/>
        </w:r>
      </w:hyperlink>
    </w:p>
    <w:p w14:paraId="79E475FD" w14:textId="77777777" w:rsidR="00C457C0" w:rsidRDefault="009E7F1B">
      <w:pPr>
        <w:pStyle w:val="TableofFigures"/>
        <w:tabs>
          <w:tab w:val="right" w:leader="dot" w:pos="9913"/>
        </w:tabs>
        <w:rPr>
          <w:rFonts w:eastAsiaTheme="minorEastAsia"/>
          <w:color w:val="auto"/>
          <w:sz w:val="22"/>
          <w:lang w:val="sv-SE" w:eastAsia="sv-SE"/>
        </w:rPr>
      </w:pPr>
      <w:hyperlink w:anchor="_Toc30495581">
        <w:r w:rsidR="00A07F1F">
          <w:rPr>
            <w:webHidden/>
          </w:rPr>
          <w:fldChar w:fldCharType="begin"/>
        </w:r>
        <w:r w:rsidR="00A07F1F">
          <w:rPr>
            <w:webHidden/>
          </w:rPr>
          <w:instrText>PAGEREF _Toc30495581 \h</w:instrText>
        </w:r>
        <w:r w:rsidR="00A07F1F">
          <w:rPr>
            <w:webHidden/>
          </w:rPr>
        </w:r>
        <w:r w:rsidR="00A07F1F">
          <w:rPr>
            <w:webHidden/>
          </w:rPr>
          <w:fldChar w:fldCharType="separate"/>
        </w:r>
        <w:r w:rsidR="00A07F1F">
          <w:rPr>
            <w:rStyle w:val="IndexLink"/>
          </w:rPr>
          <w:t>Figure 5: Acknowledgement Interface</w:t>
        </w:r>
        <w:r w:rsidR="00A07F1F">
          <w:rPr>
            <w:rStyle w:val="IndexLink"/>
          </w:rPr>
          <w:tab/>
          <w:t>19</w:t>
        </w:r>
        <w:r w:rsidR="00A07F1F">
          <w:rPr>
            <w:webHidden/>
          </w:rPr>
          <w:fldChar w:fldCharType="end"/>
        </w:r>
      </w:hyperlink>
    </w:p>
    <w:p w14:paraId="4C8F663E" w14:textId="77777777" w:rsidR="00C457C0" w:rsidRDefault="009E7F1B">
      <w:pPr>
        <w:pStyle w:val="TableofFigures"/>
        <w:tabs>
          <w:tab w:val="right" w:leader="dot" w:pos="9913"/>
        </w:tabs>
        <w:rPr>
          <w:rFonts w:eastAsiaTheme="minorEastAsia"/>
          <w:color w:val="auto"/>
          <w:sz w:val="22"/>
          <w:lang w:val="sv-SE" w:eastAsia="sv-SE"/>
        </w:rPr>
      </w:pPr>
      <w:hyperlink w:anchor="_Toc30495582">
        <w:r w:rsidR="00A07F1F">
          <w:rPr>
            <w:webHidden/>
          </w:rPr>
          <w:fldChar w:fldCharType="begin"/>
        </w:r>
        <w:r w:rsidR="00A07F1F">
          <w:rPr>
            <w:webHidden/>
          </w:rPr>
          <w:instrText>PAGEREF _Toc30495582 \h</w:instrText>
        </w:r>
        <w:r w:rsidR="00A07F1F">
          <w:rPr>
            <w:webHidden/>
          </w:rPr>
        </w:r>
        <w:r w:rsidR="00A07F1F">
          <w:rPr>
            <w:webHidden/>
          </w:rPr>
          <w:fldChar w:fldCharType="separate"/>
        </w:r>
        <w:r w:rsidR="00A07F1F">
          <w:rPr>
            <w:rStyle w:val="IndexLink"/>
          </w:rPr>
          <w:t>Figure 6: Get Interface</w:t>
        </w:r>
        <w:r w:rsidR="00A07F1F">
          <w:rPr>
            <w:rStyle w:val="IndexLink"/>
          </w:rPr>
          <w:tab/>
          <w:t>21</w:t>
        </w:r>
        <w:r w:rsidR="00A07F1F">
          <w:rPr>
            <w:webHidden/>
          </w:rPr>
          <w:fldChar w:fldCharType="end"/>
        </w:r>
      </w:hyperlink>
    </w:p>
    <w:p w14:paraId="345231C4" w14:textId="77777777" w:rsidR="00C457C0" w:rsidRDefault="009E7F1B">
      <w:pPr>
        <w:pStyle w:val="TableofFigures"/>
        <w:tabs>
          <w:tab w:val="right" w:leader="dot" w:pos="9913"/>
        </w:tabs>
        <w:rPr>
          <w:rFonts w:eastAsiaTheme="minorEastAsia"/>
          <w:color w:val="auto"/>
          <w:sz w:val="22"/>
          <w:lang w:val="sv-SE" w:eastAsia="sv-SE"/>
        </w:rPr>
      </w:pPr>
      <w:hyperlink w:anchor="_Toc30495583">
        <w:r w:rsidR="00A07F1F">
          <w:rPr>
            <w:webHidden/>
          </w:rPr>
          <w:fldChar w:fldCharType="begin"/>
        </w:r>
        <w:r w:rsidR="00A07F1F">
          <w:rPr>
            <w:webHidden/>
          </w:rPr>
          <w:instrText>PAGEREF _Toc30495583 \h</w:instrText>
        </w:r>
        <w:r w:rsidR="00A07F1F">
          <w:rPr>
            <w:webHidden/>
          </w:rPr>
        </w:r>
        <w:r w:rsidR="00A07F1F">
          <w:rPr>
            <w:webHidden/>
          </w:rPr>
          <w:fldChar w:fldCharType="separate"/>
        </w:r>
        <w:r w:rsidR="00A07F1F">
          <w:rPr>
            <w:rStyle w:val="IndexLink"/>
          </w:rPr>
          <w:t>Figure 7: Get List Interface</w:t>
        </w:r>
        <w:r w:rsidR="00A07F1F">
          <w:rPr>
            <w:rStyle w:val="IndexLink"/>
          </w:rPr>
          <w:tab/>
          <w:t>22</w:t>
        </w:r>
        <w:r w:rsidR="00A07F1F">
          <w:rPr>
            <w:webHidden/>
          </w:rPr>
          <w:fldChar w:fldCharType="end"/>
        </w:r>
      </w:hyperlink>
    </w:p>
    <w:p w14:paraId="504BEC7E" w14:textId="77777777" w:rsidR="00C457C0" w:rsidRDefault="009E7F1B">
      <w:pPr>
        <w:pStyle w:val="TableofFigures"/>
        <w:tabs>
          <w:tab w:val="right" w:leader="dot" w:pos="9913"/>
        </w:tabs>
        <w:rPr>
          <w:rFonts w:eastAsiaTheme="minorEastAsia"/>
          <w:color w:val="auto"/>
          <w:sz w:val="22"/>
          <w:lang w:val="sv-SE" w:eastAsia="sv-SE"/>
        </w:rPr>
      </w:pPr>
      <w:hyperlink w:anchor="_Toc30495584">
        <w:r w:rsidR="00A07F1F">
          <w:rPr>
            <w:webHidden/>
          </w:rPr>
          <w:fldChar w:fldCharType="begin"/>
        </w:r>
        <w:r w:rsidR="00A07F1F">
          <w:rPr>
            <w:webHidden/>
          </w:rPr>
          <w:instrText>PAGEREF _Toc30495584 \h</w:instrText>
        </w:r>
        <w:r w:rsidR="00A07F1F">
          <w:rPr>
            <w:webHidden/>
          </w:rPr>
        </w:r>
        <w:r w:rsidR="00A07F1F">
          <w:rPr>
            <w:webHidden/>
          </w:rPr>
          <w:fldChar w:fldCharType="separate"/>
        </w:r>
        <w:r w:rsidR="00A07F1F">
          <w:rPr>
            <w:rStyle w:val="IndexLink"/>
          </w:rPr>
          <w:t>Figure 8: Subscribe Interface</w:t>
        </w:r>
        <w:r w:rsidR="00A07F1F">
          <w:rPr>
            <w:rStyle w:val="IndexLink"/>
          </w:rPr>
          <w:tab/>
          <w:t>24</w:t>
        </w:r>
        <w:r w:rsidR="00A07F1F">
          <w:rPr>
            <w:webHidden/>
          </w:rPr>
          <w:fldChar w:fldCharType="end"/>
        </w:r>
      </w:hyperlink>
    </w:p>
    <w:p w14:paraId="0BBC71C6" w14:textId="77777777" w:rsidR="00C457C0" w:rsidRDefault="009E7F1B">
      <w:pPr>
        <w:pStyle w:val="TableofFigures"/>
        <w:tabs>
          <w:tab w:val="right" w:leader="dot" w:pos="9913"/>
        </w:tabs>
        <w:rPr>
          <w:rFonts w:eastAsiaTheme="minorEastAsia"/>
          <w:color w:val="auto"/>
          <w:sz w:val="22"/>
          <w:lang w:val="sv-SE" w:eastAsia="sv-SE"/>
        </w:rPr>
      </w:pPr>
      <w:hyperlink w:anchor="_Toc30495585">
        <w:r w:rsidR="00A07F1F">
          <w:rPr>
            <w:webHidden/>
          </w:rPr>
          <w:fldChar w:fldCharType="begin"/>
        </w:r>
        <w:r w:rsidR="00A07F1F">
          <w:rPr>
            <w:webHidden/>
          </w:rPr>
          <w:instrText>PAGEREF _Toc30495585 \h</w:instrText>
        </w:r>
        <w:r w:rsidR="00A07F1F">
          <w:rPr>
            <w:webHidden/>
          </w:rPr>
        </w:r>
        <w:r w:rsidR="00A07F1F">
          <w:rPr>
            <w:webHidden/>
          </w:rPr>
          <w:fldChar w:fldCharType="separate"/>
        </w:r>
        <w:r w:rsidR="00A07F1F">
          <w:rPr>
            <w:rStyle w:val="IndexLink"/>
          </w:rPr>
          <w:t>Figure 9: Remove Subscription Interface</w:t>
        </w:r>
        <w:r w:rsidR="00A07F1F">
          <w:rPr>
            <w:rStyle w:val="IndexLink"/>
          </w:rPr>
          <w:tab/>
          <w:t>25</w:t>
        </w:r>
        <w:r w:rsidR="00A07F1F">
          <w:rPr>
            <w:webHidden/>
          </w:rPr>
          <w:fldChar w:fldCharType="end"/>
        </w:r>
      </w:hyperlink>
    </w:p>
    <w:p w14:paraId="57655DCB" w14:textId="77777777" w:rsidR="00C457C0" w:rsidRDefault="009E7F1B">
      <w:pPr>
        <w:pStyle w:val="TableofFigures"/>
        <w:tabs>
          <w:tab w:val="right" w:leader="dot" w:pos="9913"/>
        </w:tabs>
        <w:rPr>
          <w:rFonts w:eastAsiaTheme="minorEastAsia"/>
          <w:color w:val="auto"/>
          <w:sz w:val="22"/>
          <w:lang w:val="sv-SE" w:eastAsia="sv-SE"/>
        </w:rPr>
      </w:pPr>
      <w:hyperlink w:anchor="_Toc30495586">
        <w:r w:rsidR="00A07F1F">
          <w:rPr>
            <w:webHidden/>
          </w:rPr>
          <w:fldChar w:fldCharType="begin"/>
        </w:r>
        <w:r w:rsidR="00A07F1F">
          <w:rPr>
            <w:webHidden/>
          </w:rPr>
          <w:instrText>PAGEREF _Toc30495586 \h</w:instrText>
        </w:r>
        <w:r w:rsidR="00A07F1F">
          <w:rPr>
            <w:webHidden/>
          </w:rPr>
        </w:r>
        <w:r w:rsidR="00A07F1F">
          <w:rPr>
            <w:webHidden/>
          </w:rPr>
          <w:fldChar w:fldCharType="separate"/>
        </w:r>
        <w:r w:rsidR="00A07F1F">
          <w:rPr>
            <w:rStyle w:val="IndexLink"/>
          </w:rPr>
          <w:t>Figure 10: Get Subscription List Interface</w:t>
        </w:r>
        <w:r w:rsidR="00A07F1F">
          <w:rPr>
            <w:rStyle w:val="IndexLink"/>
          </w:rPr>
          <w:tab/>
          <w:t>26</w:t>
        </w:r>
        <w:r w:rsidR="00A07F1F">
          <w:rPr>
            <w:webHidden/>
          </w:rPr>
          <w:fldChar w:fldCharType="end"/>
        </w:r>
      </w:hyperlink>
    </w:p>
    <w:p w14:paraId="66CC1CAB" w14:textId="77777777" w:rsidR="00C457C0" w:rsidRDefault="009E7F1B">
      <w:pPr>
        <w:pStyle w:val="TableofFigures"/>
        <w:tabs>
          <w:tab w:val="right" w:leader="dot" w:pos="9913"/>
        </w:tabs>
        <w:rPr>
          <w:rFonts w:eastAsiaTheme="minorEastAsia"/>
          <w:color w:val="auto"/>
          <w:sz w:val="22"/>
          <w:lang w:val="sv-SE" w:eastAsia="sv-SE"/>
        </w:rPr>
      </w:pPr>
      <w:hyperlink w:anchor="_Toc30495587">
        <w:r w:rsidR="00A07F1F">
          <w:rPr>
            <w:webHidden/>
          </w:rPr>
          <w:fldChar w:fldCharType="begin"/>
        </w:r>
        <w:r w:rsidR="00A07F1F">
          <w:rPr>
            <w:webHidden/>
          </w:rPr>
          <w:instrText>PAGEREF _Toc30495587 \h</w:instrText>
        </w:r>
        <w:r w:rsidR="00A07F1F">
          <w:rPr>
            <w:webHidden/>
          </w:rPr>
        </w:r>
        <w:r w:rsidR="00A07F1F">
          <w:rPr>
            <w:webHidden/>
          </w:rPr>
          <w:fldChar w:fldCharType="separate"/>
        </w:r>
        <w:r w:rsidR="00A07F1F">
          <w:rPr>
            <w:rStyle w:val="IndexLink"/>
          </w:rPr>
          <w:t>Figure 11: Subscription Notification Interface</w:t>
        </w:r>
        <w:r w:rsidR="00A07F1F">
          <w:rPr>
            <w:rStyle w:val="IndexLink"/>
          </w:rPr>
          <w:tab/>
          <w:t>27</w:t>
        </w:r>
        <w:r w:rsidR="00A07F1F">
          <w:rPr>
            <w:webHidden/>
          </w:rPr>
          <w:fldChar w:fldCharType="end"/>
        </w:r>
      </w:hyperlink>
    </w:p>
    <w:p w14:paraId="3F74C9DA" w14:textId="77777777" w:rsidR="00C457C0" w:rsidRDefault="009E7F1B">
      <w:pPr>
        <w:pStyle w:val="TableofFigures"/>
        <w:tabs>
          <w:tab w:val="right" w:leader="dot" w:pos="9913"/>
        </w:tabs>
        <w:rPr>
          <w:rFonts w:eastAsiaTheme="minorEastAsia"/>
          <w:color w:val="auto"/>
          <w:sz w:val="22"/>
          <w:lang w:val="sv-SE" w:eastAsia="sv-SE"/>
        </w:rPr>
      </w:pPr>
      <w:hyperlink w:anchor="_Toc30495588">
        <w:r w:rsidR="00A07F1F">
          <w:rPr>
            <w:webHidden/>
          </w:rPr>
          <w:fldChar w:fldCharType="begin"/>
        </w:r>
        <w:r w:rsidR="00A07F1F">
          <w:rPr>
            <w:webHidden/>
          </w:rPr>
          <w:instrText>PAGEREF _Toc30495588 \h</w:instrText>
        </w:r>
        <w:r w:rsidR="00A07F1F">
          <w:rPr>
            <w:webHidden/>
          </w:rPr>
        </w:r>
        <w:r w:rsidR="00A07F1F">
          <w:rPr>
            <w:webHidden/>
          </w:rPr>
          <w:fldChar w:fldCharType="separate"/>
        </w:r>
        <w:r w:rsidR="00A07F1F">
          <w:rPr>
            <w:rStyle w:val="IndexLink"/>
          </w:rPr>
          <w:t>Figure 12: Capability Interface</w:t>
        </w:r>
        <w:r w:rsidR="00A07F1F">
          <w:rPr>
            <w:rStyle w:val="IndexLink"/>
          </w:rPr>
          <w:tab/>
          <w:t>28</w:t>
        </w:r>
        <w:r w:rsidR="00A07F1F">
          <w:rPr>
            <w:webHidden/>
          </w:rPr>
          <w:fldChar w:fldCharType="end"/>
        </w:r>
      </w:hyperlink>
    </w:p>
    <w:p w14:paraId="7E708217" w14:textId="77777777" w:rsidR="00C457C0" w:rsidRDefault="009E7F1B">
      <w:pPr>
        <w:pStyle w:val="TableofFigures"/>
        <w:tabs>
          <w:tab w:val="right" w:leader="dot" w:pos="9913"/>
        </w:tabs>
        <w:rPr>
          <w:rFonts w:eastAsiaTheme="minorEastAsia"/>
          <w:color w:val="auto"/>
          <w:sz w:val="22"/>
          <w:lang w:val="sv-SE" w:eastAsia="sv-SE"/>
        </w:rPr>
      </w:pPr>
      <w:hyperlink w:anchor="_Toc30495589">
        <w:r w:rsidR="00A07F1F">
          <w:rPr>
            <w:webHidden/>
          </w:rPr>
          <w:fldChar w:fldCharType="begin"/>
        </w:r>
        <w:r w:rsidR="00A07F1F">
          <w:rPr>
            <w:webHidden/>
          </w:rPr>
          <w:instrText>PAGEREF _Toc30495589 \h</w:instrText>
        </w:r>
        <w:r w:rsidR="00A07F1F">
          <w:rPr>
            <w:webHidden/>
          </w:rPr>
        </w:r>
        <w:r w:rsidR="00A07F1F">
          <w:rPr>
            <w:webHidden/>
          </w:rPr>
          <w:fldChar w:fldCharType="separate"/>
        </w:r>
        <w:r w:rsidR="00A07F1F">
          <w:rPr>
            <w:rStyle w:val="IndexLink"/>
          </w:rPr>
          <w:t>Figure 13: Description Interface</w:t>
        </w:r>
        <w:r w:rsidR="00A07F1F">
          <w:rPr>
            <w:rStyle w:val="IndexLink"/>
          </w:rPr>
          <w:tab/>
          <w:t>30</w:t>
        </w:r>
        <w:r w:rsidR="00A07F1F">
          <w:rPr>
            <w:webHidden/>
          </w:rPr>
          <w:fldChar w:fldCharType="end"/>
        </w:r>
      </w:hyperlink>
    </w:p>
    <w:p w14:paraId="3D3B9AA7" w14:textId="77777777" w:rsidR="00C457C0" w:rsidRDefault="009E7F1B">
      <w:pPr>
        <w:pStyle w:val="TableofFigures"/>
        <w:tabs>
          <w:tab w:val="right" w:leader="dot" w:pos="9913"/>
        </w:tabs>
        <w:rPr>
          <w:rFonts w:eastAsiaTheme="minorEastAsia"/>
          <w:color w:val="auto"/>
          <w:sz w:val="22"/>
          <w:lang w:val="sv-SE" w:eastAsia="sv-SE"/>
        </w:rPr>
      </w:pPr>
      <w:hyperlink w:anchor="_Toc30495590">
        <w:r w:rsidR="00A07F1F">
          <w:rPr>
            <w:webHidden/>
          </w:rPr>
          <w:fldChar w:fldCharType="begin"/>
        </w:r>
        <w:r w:rsidR="00A07F1F">
          <w:rPr>
            <w:webHidden/>
          </w:rPr>
          <w:instrText>PAGEREF _Toc30495590 \h</w:instrText>
        </w:r>
        <w:r w:rsidR="00A07F1F">
          <w:rPr>
            <w:webHidden/>
          </w:rPr>
        </w:r>
        <w:r w:rsidR="00A07F1F">
          <w:rPr>
            <w:webHidden/>
          </w:rPr>
          <w:fldChar w:fldCharType="separate"/>
        </w:r>
        <w:r w:rsidR="00A07F1F">
          <w:rPr>
            <w:rStyle w:val="IndexLink"/>
          </w:rPr>
          <w:t>Figure 14: Upload message initiated by service provider with acknowledgement.</w:t>
        </w:r>
        <w:r w:rsidR="00A07F1F">
          <w:rPr>
            <w:rStyle w:val="IndexLink"/>
          </w:rPr>
          <w:tab/>
          <w:t>31</w:t>
        </w:r>
        <w:r w:rsidR="00A07F1F">
          <w:rPr>
            <w:webHidden/>
          </w:rPr>
          <w:fldChar w:fldCharType="end"/>
        </w:r>
      </w:hyperlink>
    </w:p>
    <w:p w14:paraId="32A8BA88" w14:textId="77777777" w:rsidR="00C457C0" w:rsidRDefault="009E7F1B">
      <w:pPr>
        <w:pStyle w:val="TableofFigures"/>
        <w:tabs>
          <w:tab w:val="right" w:leader="dot" w:pos="9913"/>
        </w:tabs>
        <w:rPr>
          <w:rFonts w:eastAsiaTheme="minorEastAsia"/>
          <w:color w:val="auto"/>
          <w:sz w:val="22"/>
          <w:lang w:val="sv-SE" w:eastAsia="sv-SE"/>
        </w:rPr>
      </w:pPr>
      <w:hyperlink w:anchor="_Toc30495591">
        <w:r w:rsidR="00A07F1F">
          <w:rPr>
            <w:webHidden/>
          </w:rPr>
          <w:fldChar w:fldCharType="begin"/>
        </w:r>
        <w:r w:rsidR="00A07F1F">
          <w:rPr>
            <w:webHidden/>
          </w:rPr>
          <w:instrText>PAGEREF _Toc30495591 \h</w:instrText>
        </w:r>
        <w:r w:rsidR="00A07F1F">
          <w:rPr>
            <w:webHidden/>
          </w:rPr>
        </w:r>
        <w:r w:rsidR="00A07F1F">
          <w:rPr>
            <w:webHidden/>
          </w:rPr>
          <w:fldChar w:fldCharType="separate"/>
        </w:r>
        <w:r w:rsidR="00A07F1F">
          <w:rPr>
            <w:rStyle w:val="IndexLink"/>
          </w:rPr>
          <w:t>Figure 15: Get Interface sequence diagram</w:t>
        </w:r>
        <w:r w:rsidR="00A07F1F">
          <w:rPr>
            <w:rStyle w:val="IndexLink"/>
          </w:rPr>
          <w:tab/>
          <w:t>32</w:t>
        </w:r>
        <w:r w:rsidR="00A07F1F">
          <w:rPr>
            <w:webHidden/>
          </w:rPr>
          <w:fldChar w:fldCharType="end"/>
        </w:r>
      </w:hyperlink>
    </w:p>
    <w:p w14:paraId="0E08C049" w14:textId="77777777" w:rsidR="00C457C0" w:rsidRDefault="009E7F1B">
      <w:pPr>
        <w:pStyle w:val="TableofFigures"/>
        <w:tabs>
          <w:tab w:val="right" w:leader="dot" w:pos="9913"/>
        </w:tabs>
        <w:rPr>
          <w:rFonts w:eastAsiaTheme="minorEastAsia"/>
          <w:color w:val="auto"/>
          <w:sz w:val="22"/>
          <w:lang w:val="sv-SE" w:eastAsia="sv-SE"/>
        </w:rPr>
      </w:pPr>
      <w:hyperlink w:anchor="_Toc30495592">
        <w:r w:rsidR="00A07F1F">
          <w:rPr>
            <w:webHidden/>
          </w:rPr>
          <w:fldChar w:fldCharType="begin"/>
        </w:r>
        <w:r w:rsidR="00A07F1F">
          <w:rPr>
            <w:webHidden/>
          </w:rPr>
          <w:instrText>PAGEREF _Toc30495592 \h</w:instrText>
        </w:r>
        <w:r w:rsidR="00A07F1F">
          <w:rPr>
            <w:webHidden/>
          </w:rPr>
        </w:r>
        <w:r w:rsidR="00A07F1F">
          <w:rPr>
            <w:webHidden/>
          </w:rPr>
          <w:fldChar w:fldCharType="separate"/>
        </w:r>
        <w:r w:rsidR="00A07F1F">
          <w:rPr>
            <w:rStyle w:val="IndexLink"/>
          </w:rPr>
          <w:t>Figure 16 Get List Interface Diagram</w:t>
        </w:r>
        <w:r w:rsidR="00A07F1F">
          <w:rPr>
            <w:rStyle w:val="IndexLink"/>
          </w:rPr>
          <w:tab/>
          <w:t>33</w:t>
        </w:r>
        <w:r w:rsidR="00A07F1F">
          <w:rPr>
            <w:webHidden/>
          </w:rPr>
          <w:fldChar w:fldCharType="end"/>
        </w:r>
      </w:hyperlink>
    </w:p>
    <w:p w14:paraId="00C571F0" w14:textId="77777777" w:rsidR="00C457C0" w:rsidRDefault="009E7F1B">
      <w:pPr>
        <w:pStyle w:val="TableofFigures"/>
        <w:tabs>
          <w:tab w:val="right" w:leader="dot" w:pos="9913"/>
        </w:tabs>
        <w:rPr>
          <w:rFonts w:eastAsiaTheme="minorEastAsia"/>
          <w:color w:val="auto"/>
          <w:sz w:val="22"/>
          <w:lang w:val="sv-SE" w:eastAsia="sv-SE"/>
        </w:rPr>
      </w:pPr>
      <w:hyperlink w:anchor="_Toc30495593">
        <w:r w:rsidR="00A07F1F">
          <w:rPr>
            <w:webHidden/>
          </w:rPr>
          <w:fldChar w:fldCharType="begin"/>
        </w:r>
        <w:r w:rsidR="00A07F1F">
          <w:rPr>
            <w:webHidden/>
          </w:rPr>
          <w:instrText>PAGEREF _Toc30495593 \h</w:instrText>
        </w:r>
        <w:r w:rsidR="00A07F1F">
          <w:rPr>
            <w:webHidden/>
          </w:rPr>
        </w:r>
        <w:r w:rsidR="00A07F1F">
          <w:rPr>
            <w:webHidden/>
          </w:rPr>
          <w:fldChar w:fldCharType="separate"/>
        </w:r>
        <w:r w:rsidR="00A07F1F">
          <w:rPr>
            <w:rStyle w:val="IndexLink"/>
          </w:rPr>
          <w:t>Figure 17 Subscription Requested by external service</w:t>
        </w:r>
        <w:r w:rsidR="00A07F1F">
          <w:rPr>
            <w:rStyle w:val="IndexLink"/>
          </w:rPr>
          <w:tab/>
          <w:t>34</w:t>
        </w:r>
        <w:r w:rsidR="00A07F1F">
          <w:rPr>
            <w:webHidden/>
          </w:rPr>
          <w:fldChar w:fldCharType="end"/>
        </w:r>
      </w:hyperlink>
      <w:r w:rsidR="00A07F1F">
        <w:rPr>
          <w:rStyle w:val="IndexLink"/>
        </w:rPr>
        <w:fldChar w:fldCharType="end"/>
      </w:r>
    </w:p>
    <w:p w14:paraId="31B0A741" w14:textId="77777777" w:rsidR="00C457C0" w:rsidRDefault="00C457C0">
      <w:pPr>
        <w:pStyle w:val="Content"/>
        <w:rPr>
          <w:lang w:eastAsia="ja-JP"/>
        </w:rPr>
      </w:pPr>
    </w:p>
    <w:p w14:paraId="610D42C0" w14:textId="77777777" w:rsidR="00C457C0" w:rsidRDefault="00A07F1F">
      <w:pPr>
        <w:pStyle w:val="Content"/>
        <w:rPr>
          <w:lang w:eastAsia="ja-JP"/>
        </w:rPr>
      </w:pPr>
      <w:r>
        <w:rPr>
          <w:lang w:eastAsia="ja-JP"/>
        </w:rPr>
        <w:t>List of tables</w:t>
      </w:r>
    </w:p>
    <w:p w14:paraId="54C6B8CC" w14:textId="77777777" w:rsidR="00C457C0" w:rsidRDefault="00A07F1F">
      <w:pPr>
        <w:pStyle w:val="TableofFigures"/>
        <w:tabs>
          <w:tab w:val="right" w:leader="dot" w:pos="9913"/>
        </w:tabs>
        <w:rPr>
          <w:rFonts w:eastAsiaTheme="minorEastAsia"/>
          <w:color w:val="auto"/>
          <w:sz w:val="22"/>
          <w:lang w:val="sv-SE" w:eastAsia="sv-SE"/>
        </w:rPr>
      </w:pPr>
      <w:r>
        <w:fldChar w:fldCharType="begin"/>
      </w:r>
      <w:r>
        <w:rPr>
          <w:rStyle w:val="IndexLink"/>
        </w:rPr>
        <w:instrText>TOC \c "Table"</w:instrText>
      </w:r>
      <w:r>
        <w:rPr>
          <w:rStyle w:val="IndexLink"/>
        </w:rPr>
        <w:fldChar w:fldCharType="separate"/>
      </w:r>
      <w:hyperlink w:anchor="_Toc30495646">
        <w:r>
          <w:rPr>
            <w:webHidden/>
          </w:rPr>
          <w:fldChar w:fldCharType="begin"/>
        </w:r>
        <w:r>
          <w:rPr>
            <w:webHidden/>
          </w:rPr>
          <w:instrText>PAGEREF _Toc30495646 \h</w:instrText>
        </w:r>
        <w:r>
          <w:rPr>
            <w:webHidden/>
          </w:rPr>
        </w:r>
        <w:r>
          <w:rPr>
            <w:webHidden/>
          </w:rPr>
          <w:fldChar w:fldCharType="separate"/>
        </w:r>
        <w:r>
          <w:rPr>
            <w:rStyle w:val="IndexLink"/>
          </w:rPr>
          <w:t>Table 1: Requirements Tracing</w:t>
        </w:r>
        <w:r>
          <w:rPr>
            <w:rStyle w:val="IndexLink"/>
          </w:rPr>
          <w:tab/>
          <w:t>11</w:t>
        </w:r>
        <w:r>
          <w:rPr>
            <w:webHidden/>
          </w:rPr>
          <w:fldChar w:fldCharType="end"/>
        </w:r>
      </w:hyperlink>
    </w:p>
    <w:p w14:paraId="66AC41A0" w14:textId="77777777" w:rsidR="00C457C0" w:rsidRDefault="009E7F1B">
      <w:pPr>
        <w:pStyle w:val="TableofFigures"/>
        <w:tabs>
          <w:tab w:val="right" w:leader="dot" w:pos="9913"/>
        </w:tabs>
        <w:rPr>
          <w:rFonts w:eastAsiaTheme="minorEastAsia"/>
          <w:color w:val="auto"/>
          <w:sz w:val="22"/>
          <w:lang w:val="sv-SE" w:eastAsia="sv-SE"/>
        </w:rPr>
      </w:pPr>
      <w:hyperlink w:anchor="_Toc30495647">
        <w:r w:rsidR="00A07F1F">
          <w:rPr>
            <w:webHidden/>
          </w:rPr>
          <w:fldChar w:fldCharType="begin"/>
        </w:r>
        <w:r w:rsidR="00A07F1F">
          <w:rPr>
            <w:webHidden/>
          </w:rPr>
          <w:instrText>PAGEREF _Toc30495647 \h</w:instrText>
        </w:r>
        <w:r w:rsidR="00A07F1F">
          <w:rPr>
            <w:webHidden/>
          </w:rPr>
        </w:r>
        <w:r w:rsidR="00A07F1F">
          <w:rPr>
            <w:webHidden/>
          </w:rPr>
          <w:fldChar w:fldCharType="separate"/>
        </w:r>
        <w:r w:rsidR="00A07F1F">
          <w:rPr>
            <w:rStyle w:val="IndexLink"/>
          </w:rPr>
          <w:t>Table 2: Additional Requirements Definition</w:t>
        </w:r>
        <w:r w:rsidR="00A07F1F">
          <w:rPr>
            <w:rStyle w:val="IndexLink"/>
          </w:rPr>
          <w:tab/>
          <w:t>11</w:t>
        </w:r>
        <w:r w:rsidR="00A07F1F">
          <w:rPr>
            <w:webHidden/>
          </w:rPr>
          <w:fldChar w:fldCharType="end"/>
        </w:r>
      </w:hyperlink>
    </w:p>
    <w:p w14:paraId="795E76F5" w14:textId="77777777" w:rsidR="00C457C0" w:rsidRDefault="009E7F1B">
      <w:pPr>
        <w:pStyle w:val="TableofFigures"/>
        <w:tabs>
          <w:tab w:val="right" w:leader="dot" w:pos="9913"/>
        </w:tabs>
        <w:rPr>
          <w:rFonts w:eastAsiaTheme="minorEastAsia"/>
          <w:color w:val="auto"/>
          <w:sz w:val="22"/>
          <w:lang w:val="sv-SE" w:eastAsia="sv-SE"/>
        </w:rPr>
      </w:pPr>
      <w:hyperlink w:anchor="_Toc30495648">
        <w:r w:rsidR="00A07F1F">
          <w:rPr>
            <w:webHidden/>
          </w:rPr>
          <w:fldChar w:fldCharType="begin"/>
        </w:r>
        <w:r w:rsidR="00A07F1F">
          <w:rPr>
            <w:webHidden/>
          </w:rPr>
          <w:instrText>PAGEREF _Toc30495648 \h</w:instrText>
        </w:r>
        <w:r w:rsidR="00A07F1F">
          <w:rPr>
            <w:webHidden/>
          </w:rPr>
        </w:r>
        <w:r w:rsidR="00A07F1F">
          <w:rPr>
            <w:webHidden/>
          </w:rPr>
          <w:fldChar w:fldCharType="separate"/>
        </w:r>
        <w:r w:rsidR="00A07F1F">
          <w:rPr>
            <w:rStyle w:val="IndexLink"/>
          </w:rPr>
          <w:t>Table 2: Non-functional Requirements Definition</w:t>
        </w:r>
        <w:r w:rsidR="00A07F1F">
          <w:rPr>
            <w:rStyle w:val="IndexLink"/>
          </w:rPr>
          <w:tab/>
          <w:t>12</w:t>
        </w:r>
        <w:r w:rsidR="00A07F1F">
          <w:rPr>
            <w:webHidden/>
          </w:rPr>
          <w:fldChar w:fldCharType="end"/>
        </w:r>
      </w:hyperlink>
    </w:p>
    <w:p w14:paraId="38067B0F" w14:textId="77777777" w:rsidR="00C457C0" w:rsidRDefault="009E7F1B">
      <w:pPr>
        <w:pStyle w:val="TableofFigures"/>
        <w:tabs>
          <w:tab w:val="right" w:leader="dot" w:pos="9913"/>
        </w:tabs>
        <w:rPr>
          <w:rFonts w:eastAsiaTheme="minorEastAsia"/>
          <w:color w:val="auto"/>
          <w:sz w:val="22"/>
          <w:lang w:val="sv-SE" w:eastAsia="sv-SE"/>
        </w:rPr>
      </w:pPr>
      <w:hyperlink w:anchor="_Toc30495649">
        <w:r w:rsidR="00A07F1F">
          <w:rPr>
            <w:rStyle w:val="IndexLink"/>
          </w:rPr>
          <w:t xml:space="preserve">Table 3: Operational Nodes providing the </w:t>
        </w:r>
        <w:r w:rsidR="00A07F1F">
          <w:rPr>
            <w:rStyle w:val="IndexLink"/>
            <w:i/>
          </w:rPr>
          <w:t>S-124 NW</w:t>
        </w:r>
        <w:r w:rsidR="00A07F1F">
          <w:rPr>
            <w:webHidden/>
          </w:rPr>
          <w:fldChar w:fldCharType="begin"/>
        </w:r>
        <w:r w:rsidR="00A07F1F">
          <w:rPr>
            <w:webHidden/>
          </w:rPr>
          <w:instrText>PAGEREF _Toc30495649 \h</w:instrText>
        </w:r>
        <w:r w:rsidR="00A07F1F">
          <w:rPr>
            <w:webHidden/>
          </w:rPr>
        </w:r>
        <w:r w:rsidR="00A07F1F">
          <w:rPr>
            <w:webHidden/>
          </w:rPr>
          <w:fldChar w:fldCharType="separate"/>
        </w:r>
        <w:r w:rsidR="00A07F1F">
          <w:rPr>
            <w:rStyle w:val="IndexLink"/>
          </w:rPr>
          <w:t xml:space="preserve"> service</w:t>
        </w:r>
        <w:r w:rsidR="00A07F1F">
          <w:rPr>
            <w:rStyle w:val="IndexLink"/>
          </w:rPr>
          <w:tab/>
          <w:t>13</w:t>
        </w:r>
        <w:r w:rsidR="00A07F1F">
          <w:rPr>
            <w:webHidden/>
          </w:rPr>
          <w:fldChar w:fldCharType="end"/>
        </w:r>
      </w:hyperlink>
    </w:p>
    <w:p w14:paraId="6BABB135" w14:textId="77777777" w:rsidR="00C457C0" w:rsidRDefault="009E7F1B">
      <w:pPr>
        <w:pStyle w:val="TableofFigures"/>
        <w:tabs>
          <w:tab w:val="right" w:leader="dot" w:pos="9913"/>
        </w:tabs>
        <w:rPr>
          <w:rFonts w:eastAsiaTheme="minorEastAsia"/>
          <w:color w:val="auto"/>
          <w:sz w:val="22"/>
          <w:lang w:val="sv-SE" w:eastAsia="sv-SE"/>
        </w:rPr>
      </w:pPr>
      <w:hyperlink w:anchor="_Toc30495650">
        <w:r w:rsidR="00A07F1F">
          <w:rPr>
            <w:rStyle w:val="IndexLink"/>
          </w:rPr>
          <w:t xml:space="preserve">Table 5: Operational Activities supported by the </w:t>
        </w:r>
        <w:r w:rsidR="00A07F1F">
          <w:rPr>
            <w:rStyle w:val="IndexLink"/>
            <w:i/>
          </w:rPr>
          <w:t>XYZ</w:t>
        </w:r>
        <w:r w:rsidR="00A07F1F">
          <w:rPr>
            <w:webHidden/>
          </w:rPr>
          <w:fldChar w:fldCharType="begin"/>
        </w:r>
        <w:r w:rsidR="00A07F1F">
          <w:rPr>
            <w:webHidden/>
          </w:rPr>
          <w:instrText>PAGEREF _Toc30495650 \h</w:instrText>
        </w:r>
        <w:r w:rsidR="00A07F1F">
          <w:rPr>
            <w:webHidden/>
          </w:rPr>
        </w:r>
        <w:r w:rsidR="00A07F1F">
          <w:rPr>
            <w:webHidden/>
          </w:rPr>
          <w:fldChar w:fldCharType="separate"/>
        </w:r>
        <w:r w:rsidR="00A07F1F">
          <w:rPr>
            <w:rStyle w:val="IndexLink"/>
          </w:rPr>
          <w:t xml:space="preserve"> service</w:t>
        </w:r>
        <w:r w:rsidR="00A07F1F">
          <w:rPr>
            <w:rStyle w:val="IndexLink"/>
          </w:rPr>
          <w:tab/>
          <w:t>14</w:t>
        </w:r>
        <w:r w:rsidR="00A07F1F">
          <w:rPr>
            <w:webHidden/>
          </w:rPr>
          <w:fldChar w:fldCharType="end"/>
        </w:r>
      </w:hyperlink>
    </w:p>
    <w:p w14:paraId="34BA3863" w14:textId="77777777" w:rsidR="00C457C0" w:rsidRDefault="009E7F1B">
      <w:pPr>
        <w:pStyle w:val="TableofFigures"/>
        <w:tabs>
          <w:tab w:val="right" w:leader="dot" w:pos="9913"/>
        </w:tabs>
        <w:rPr>
          <w:rFonts w:eastAsiaTheme="minorEastAsia"/>
          <w:color w:val="auto"/>
          <w:sz w:val="22"/>
          <w:lang w:val="sv-SE" w:eastAsia="sv-SE"/>
        </w:rPr>
      </w:pPr>
      <w:hyperlink w:anchor="_Toc30495651">
        <w:r w:rsidR="00A07F1F">
          <w:rPr>
            <w:webHidden/>
          </w:rPr>
          <w:fldChar w:fldCharType="begin"/>
        </w:r>
        <w:r w:rsidR="00A07F1F">
          <w:rPr>
            <w:webHidden/>
          </w:rPr>
          <w:instrText>PAGEREF _Toc30495651 \h</w:instrText>
        </w:r>
        <w:r w:rsidR="00A07F1F">
          <w:rPr>
            <w:webHidden/>
          </w:rPr>
        </w:r>
        <w:r w:rsidR="00A07F1F">
          <w:rPr>
            <w:webHidden/>
          </w:rPr>
          <w:fldChar w:fldCharType="separate"/>
        </w:r>
        <w:r w:rsidR="00A07F1F">
          <w:rPr>
            <w:rStyle w:val="IndexLink"/>
          </w:rPr>
          <w:t>Table 6: Service Interface overview</w:t>
        </w:r>
        <w:r w:rsidR="00A07F1F">
          <w:rPr>
            <w:rStyle w:val="IndexLink"/>
          </w:rPr>
          <w:tab/>
          <w:t>16</w:t>
        </w:r>
        <w:r w:rsidR="00A07F1F">
          <w:rPr>
            <w:webHidden/>
          </w:rPr>
          <w:fldChar w:fldCharType="end"/>
        </w:r>
      </w:hyperlink>
      <w:r w:rsidR="00A07F1F">
        <w:rPr>
          <w:rStyle w:val="IndexLink"/>
        </w:rPr>
        <w:fldChar w:fldCharType="end"/>
      </w:r>
    </w:p>
    <w:p w14:paraId="67120ACD" w14:textId="77777777" w:rsidR="00C457C0" w:rsidRDefault="00C457C0">
      <w:pPr>
        <w:tabs>
          <w:tab w:val="left" w:pos="709"/>
        </w:tabs>
      </w:pPr>
    </w:p>
    <w:p w14:paraId="3A353656" w14:textId="77777777" w:rsidR="00C457C0" w:rsidRDefault="00A07F1F">
      <w:pPr>
        <w:tabs>
          <w:tab w:val="left" w:pos="709"/>
        </w:tabs>
      </w:pPr>
      <w:r>
        <w:br w:type="page"/>
      </w:r>
    </w:p>
    <w:p w14:paraId="26724F3F" w14:textId="77777777" w:rsidR="00C457C0" w:rsidRDefault="00A07F1F">
      <w:pPr>
        <w:pStyle w:val="Heading1"/>
      </w:pPr>
      <w:bookmarkStart w:id="0" w:name="_Toc94166257"/>
      <w:r>
        <w:lastRenderedPageBreak/>
        <w:t>Introduction</w:t>
      </w:r>
      <w:bookmarkEnd w:id="0"/>
    </w:p>
    <w:p w14:paraId="0A56DABD" w14:textId="77777777" w:rsidR="00C457C0" w:rsidRDefault="00C457C0">
      <w:pPr>
        <w:jc w:val="both"/>
      </w:pPr>
    </w:p>
    <w:p w14:paraId="411236A3" w14:textId="77777777" w:rsidR="00C457C0" w:rsidRDefault="00A07F1F">
      <w:pPr>
        <w:jc w:val="both"/>
      </w:pPr>
      <w:r>
        <w:t xml:space="preserve">This document is a specification for the technical service of provision of Marine Navigational Services to </w:t>
      </w:r>
      <w:proofErr w:type="spellStart"/>
      <w:r>
        <w:t>endusers</w:t>
      </w:r>
      <w:proofErr w:type="spellEnd"/>
      <w:r>
        <w:t>, following the IALA guideline G1128.</w:t>
      </w:r>
    </w:p>
    <w:p w14:paraId="72C6EAF8" w14:textId="77777777" w:rsidR="00C457C0" w:rsidRDefault="00A07F1F">
      <w:pPr>
        <w:jc w:val="both"/>
      </w:pPr>
      <w:r>
        <w:t>In the context of e-navigation there are a number of maritime services, and each of these make reference to a number of associated technical services. The technical services themselves are described on three levels;</w:t>
      </w:r>
    </w:p>
    <w:p w14:paraId="5431318A" w14:textId="77777777" w:rsidR="00C457C0" w:rsidRDefault="00A07F1F">
      <w:pPr>
        <w:jc w:val="both"/>
      </w:pPr>
      <w:r>
        <w:tab/>
        <w:t>Service specification (this document)</w:t>
      </w:r>
    </w:p>
    <w:p w14:paraId="7E46684D" w14:textId="77777777" w:rsidR="00C457C0" w:rsidRDefault="00A07F1F">
      <w:pPr>
        <w:jc w:val="both"/>
      </w:pPr>
      <w:r>
        <w:tab/>
        <w:t>Service design (one or more)</w:t>
      </w:r>
    </w:p>
    <w:p w14:paraId="6E1C44C3" w14:textId="77777777" w:rsidR="00C457C0" w:rsidRDefault="00A07F1F">
      <w:pPr>
        <w:jc w:val="both"/>
      </w:pPr>
      <w:r>
        <w:tab/>
        <w:t>Service instance (one or more)</w:t>
      </w:r>
    </w:p>
    <w:p w14:paraId="4D86D12B" w14:textId="77777777" w:rsidR="00C457C0" w:rsidRDefault="00A07F1F">
      <w:pPr>
        <w:jc w:val="both"/>
      </w:pPr>
      <w:r>
        <w:t>all the above documents are part of G1128, and are explained in that guideline.</w:t>
      </w:r>
    </w:p>
    <w:p w14:paraId="481340DA" w14:textId="77777777" w:rsidR="00C457C0" w:rsidRDefault="00A07F1F">
      <w:pPr>
        <w:jc w:val="both"/>
      </w:pPr>
      <w:commentRangeStart w:id="1"/>
      <w:r>
        <w:t>The S-125 data model is outlined in the S-125 product specification.</w:t>
      </w:r>
      <w:commentRangeEnd w:id="1"/>
      <w:r>
        <w:commentReference w:id="1"/>
      </w:r>
    </w:p>
    <w:p w14:paraId="25ABCA0E" w14:textId="77777777" w:rsidR="00C457C0" w:rsidRDefault="00A07F1F">
      <w:pPr>
        <w:jc w:val="both"/>
      </w:pPr>
      <w:r>
        <w:t xml:space="preserve">According to the International Hydrographic Office, S-125 - Marine Navigational Services describe navigational features including lights and other navigation aids, both physical and virtual; temporary and seasonal marks; and local AIS application-specific messages. Navigational services information may be considered supplementary additional information that complements the S-101 ENC.  This specific technical service may be referenced in other S-1xx product specifications and maritime </w:t>
      </w:r>
      <w:commentRangeStart w:id="2"/>
      <w:commentRangeStart w:id="3"/>
      <w:r>
        <w:t>services</w:t>
      </w:r>
      <w:commentRangeEnd w:id="2"/>
      <w:r>
        <w:commentReference w:id="2"/>
      </w:r>
      <w:commentRangeEnd w:id="3"/>
      <w:r>
        <w:commentReference w:id="3"/>
      </w:r>
      <w:r>
        <w:t xml:space="preserve"> including MS12 - nautical publications, and possibly the newly proposed MS17 on </w:t>
      </w:r>
      <w:proofErr w:type="spellStart"/>
      <w:r>
        <w:t>AtoN</w:t>
      </w:r>
      <w:proofErr w:type="spellEnd"/>
      <w:r>
        <w:t>.</w:t>
      </w:r>
    </w:p>
    <w:p w14:paraId="4A735347" w14:textId="77777777" w:rsidR="00C457C0" w:rsidRDefault="00A07F1F">
      <w:pPr>
        <w:jc w:val="both"/>
      </w:pPr>
      <w:r>
        <w:t>This service specification may be used with the</w:t>
      </w:r>
      <w:commentRangeStart w:id="4"/>
      <w:r>
        <w:t xml:space="preserve"> Maritime Connectivity Platform (MCP), </w:t>
      </w:r>
      <w:commentRangeEnd w:id="4"/>
      <w:r>
        <w:commentReference w:id="4"/>
      </w:r>
      <w:r>
        <w:t>where the MCP would provide means of authentication of service providers and service consumers as well as means of service discoverability.</w:t>
      </w:r>
    </w:p>
    <w:p w14:paraId="454E9C9D" w14:textId="77777777" w:rsidR="00C457C0" w:rsidRDefault="00C457C0">
      <w:pPr>
        <w:jc w:val="both"/>
        <w:rPr>
          <w:rFonts w:eastAsia="Malgun Gothic"/>
          <w:lang w:val="en-US" w:eastAsia="ko-KR"/>
        </w:rPr>
      </w:pPr>
      <w:bookmarkStart w:id="5" w:name="_Hlk23765351"/>
      <w:bookmarkEnd w:id="5"/>
    </w:p>
    <w:p w14:paraId="73DB1A5C" w14:textId="77777777" w:rsidR="00C457C0" w:rsidRDefault="00A07F1F">
      <w:pPr>
        <w:pStyle w:val="Heading2"/>
        <w:jc w:val="both"/>
      </w:pPr>
      <w:bookmarkStart w:id="6" w:name="_Hlk237653511"/>
      <w:bookmarkStart w:id="7" w:name="_Toc94166258"/>
      <w:bookmarkEnd w:id="6"/>
      <w:r>
        <w:t>Purpose of the Document</w:t>
      </w:r>
      <w:bookmarkEnd w:id="7"/>
    </w:p>
    <w:p w14:paraId="378F27C5" w14:textId="77777777" w:rsidR="00C457C0" w:rsidRDefault="00C457C0">
      <w:pPr>
        <w:jc w:val="both"/>
      </w:pPr>
    </w:p>
    <w:p w14:paraId="09F57D39" w14:textId="77777777" w:rsidR="00C457C0" w:rsidRDefault="00A07F1F">
      <w:pPr>
        <w:jc w:val="both"/>
      </w:pPr>
      <w:r>
        <w:t>The purpose of this service specification document is to provide a holistic overview of the service and its building blocks in a technology-independent way, according to the G1128 guideline. It describes a well-defined baseline of the service by clearly identifying the service version.</w:t>
      </w:r>
    </w:p>
    <w:p w14:paraId="29D1A037" w14:textId="77777777" w:rsidR="00C457C0" w:rsidRDefault="00A07F1F">
      <w:pPr>
        <w:jc w:val="both"/>
      </w:pPr>
      <w:r>
        <w:t>The aim is to document the key aspects of the</w:t>
      </w:r>
      <w:r>
        <w:rPr>
          <w:color w:val="3DB5EA" w:themeColor="text1" w:themeTint="80"/>
        </w:rPr>
        <w:t xml:space="preserve"> </w:t>
      </w:r>
      <w:r>
        <w:t>service at the logical level:</w:t>
      </w:r>
    </w:p>
    <w:p w14:paraId="69FC33C5" w14:textId="77777777" w:rsidR="00C457C0" w:rsidRDefault="00A07F1F">
      <w:pPr>
        <w:pStyle w:val="ListParagraph"/>
        <w:numPr>
          <w:ilvl w:val="0"/>
          <w:numId w:val="3"/>
        </w:numPr>
        <w:jc w:val="both"/>
      </w:pPr>
      <w:r>
        <w:t>the operational and business context of the service</w:t>
      </w:r>
    </w:p>
    <w:p w14:paraId="0B5B0BF3" w14:textId="77777777" w:rsidR="00C457C0" w:rsidRDefault="00A07F1F">
      <w:pPr>
        <w:pStyle w:val="ListParagraph"/>
        <w:numPr>
          <w:ilvl w:val="1"/>
          <w:numId w:val="3"/>
        </w:numPr>
        <w:jc w:val="both"/>
      </w:pPr>
      <w:r>
        <w:t>requirements for the service (e.g., information exchange requirements)</w:t>
      </w:r>
    </w:p>
    <w:p w14:paraId="3EE614A9" w14:textId="77777777" w:rsidR="00C457C0" w:rsidRDefault="00A07F1F">
      <w:pPr>
        <w:pStyle w:val="ListParagraph"/>
        <w:numPr>
          <w:ilvl w:val="1"/>
          <w:numId w:val="3"/>
        </w:numPr>
        <w:jc w:val="both"/>
      </w:pPr>
      <w:r>
        <w:lastRenderedPageBreak/>
        <w:t>involved nodes: which operational components provide/consume the service</w:t>
      </w:r>
    </w:p>
    <w:p w14:paraId="1BB377C1" w14:textId="77777777" w:rsidR="00C457C0" w:rsidRDefault="00A07F1F">
      <w:pPr>
        <w:pStyle w:val="ListParagraph"/>
        <w:numPr>
          <w:ilvl w:val="1"/>
          <w:numId w:val="3"/>
        </w:numPr>
        <w:jc w:val="both"/>
      </w:pPr>
      <w:r>
        <w:t>operational activities supported by the service</w:t>
      </w:r>
    </w:p>
    <w:p w14:paraId="4F05F137" w14:textId="77777777" w:rsidR="00C457C0" w:rsidRDefault="00A07F1F">
      <w:pPr>
        <w:pStyle w:val="ListParagraph"/>
        <w:numPr>
          <w:ilvl w:val="1"/>
          <w:numId w:val="3"/>
        </w:numPr>
        <w:jc w:val="both"/>
      </w:pPr>
      <w:r>
        <w:t>relation of the service to other services</w:t>
      </w:r>
    </w:p>
    <w:p w14:paraId="3203BD79" w14:textId="77777777" w:rsidR="00C457C0" w:rsidRDefault="00A07F1F">
      <w:pPr>
        <w:pStyle w:val="ListParagraph"/>
        <w:numPr>
          <w:ilvl w:val="0"/>
          <w:numId w:val="3"/>
        </w:numPr>
        <w:jc w:val="both"/>
      </w:pPr>
      <w:r>
        <w:t>the service description</w:t>
      </w:r>
    </w:p>
    <w:p w14:paraId="54889369" w14:textId="77777777" w:rsidR="00C457C0" w:rsidRDefault="00A07F1F">
      <w:pPr>
        <w:pStyle w:val="ListParagraph"/>
        <w:numPr>
          <w:ilvl w:val="1"/>
          <w:numId w:val="3"/>
        </w:numPr>
        <w:jc w:val="both"/>
      </w:pPr>
      <w:r>
        <w:t>service interface definitions</w:t>
      </w:r>
    </w:p>
    <w:p w14:paraId="168C15CA" w14:textId="77777777" w:rsidR="00C457C0" w:rsidRDefault="00A07F1F">
      <w:pPr>
        <w:pStyle w:val="ListParagraph"/>
        <w:numPr>
          <w:ilvl w:val="1"/>
          <w:numId w:val="3"/>
        </w:numPr>
        <w:jc w:val="both"/>
      </w:pPr>
      <w:r>
        <w:t>service interface operations</w:t>
      </w:r>
    </w:p>
    <w:p w14:paraId="172C966A" w14:textId="77777777" w:rsidR="00C457C0" w:rsidRDefault="00A07F1F">
      <w:pPr>
        <w:pStyle w:val="ListParagraph"/>
        <w:numPr>
          <w:ilvl w:val="1"/>
          <w:numId w:val="3"/>
        </w:numPr>
        <w:jc w:val="both"/>
      </w:pPr>
      <w:r>
        <w:t>service payload definition</w:t>
      </w:r>
    </w:p>
    <w:p w14:paraId="2493248B" w14:textId="77777777" w:rsidR="00C457C0" w:rsidRDefault="00A07F1F">
      <w:pPr>
        <w:pStyle w:val="ListParagraph"/>
        <w:numPr>
          <w:ilvl w:val="1"/>
          <w:numId w:val="3"/>
        </w:numPr>
        <w:jc w:val="both"/>
      </w:pPr>
      <w:r>
        <w:t>service dynamic behaviour description</w:t>
      </w:r>
    </w:p>
    <w:p w14:paraId="3BEDBFA3" w14:textId="77777777" w:rsidR="00C457C0" w:rsidRDefault="00A07F1F">
      <w:pPr>
        <w:pStyle w:val="ListParagraph"/>
        <w:numPr>
          <w:ilvl w:val="0"/>
          <w:numId w:val="3"/>
        </w:numPr>
        <w:jc w:val="both"/>
      </w:pPr>
      <w:r>
        <w:t>service provision and validation aspects</w:t>
      </w:r>
    </w:p>
    <w:p w14:paraId="2ADDB392" w14:textId="77777777" w:rsidR="00C457C0" w:rsidRDefault="00A07F1F">
      <w:pPr>
        <w:pStyle w:val="Heading2"/>
        <w:jc w:val="both"/>
      </w:pPr>
      <w:bookmarkStart w:id="8" w:name="_Toc94166259"/>
      <w:r>
        <w:t>Intended Readership</w:t>
      </w:r>
      <w:bookmarkEnd w:id="8"/>
    </w:p>
    <w:p w14:paraId="163EBC56" w14:textId="77777777" w:rsidR="00C457C0" w:rsidRDefault="00A07F1F">
      <w:pPr>
        <w:jc w:val="both"/>
      </w:pPr>
      <w:r>
        <w:t>This service specification is intended to be read by service architects, system engineers and developers in charge of designing and developing an instance of the service.</w:t>
      </w:r>
    </w:p>
    <w:p w14:paraId="7FCBEFFA" w14:textId="77777777" w:rsidR="00C457C0" w:rsidRDefault="00A07F1F">
      <w:pPr>
        <w:jc w:val="both"/>
      </w:pPr>
      <w:r>
        <w:t>Furthermore, this service specification is intended to be read by enterprise architects, service architects, information architects, system engineers and developers in pursuing architecting, design and development activities of other related services.</w:t>
      </w:r>
      <w:r>
        <w:br w:type="page"/>
      </w:r>
    </w:p>
    <w:p w14:paraId="4DC247A0" w14:textId="77777777" w:rsidR="00C457C0" w:rsidRDefault="00A07F1F">
      <w:pPr>
        <w:pStyle w:val="Heading2"/>
      </w:pPr>
      <w:r>
        <w:lastRenderedPageBreak/>
        <w:t>Definitions</w:t>
      </w:r>
    </w:p>
    <w:p w14:paraId="31429E11" w14:textId="77777777" w:rsidR="00C457C0" w:rsidRDefault="00A07F1F">
      <w:pPr>
        <w:jc w:val="both"/>
      </w:pPr>
      <w:r>
        <w:t xml:space="preserve">This following definitions describe terms used in this specification: </w:t>
      </w:r>
    </w:p>
    <w:p w14:paraId="63B6BCF4" w14:textId="77777777" w:rsidR="00C457C0" w:rsidRDefault="00A07F1F">
      <w:pPr>
        <w:jc w:val="both"/>
      </w:pPr>
      <w:r>
        <w:rPr>
          <w:b/>
        </w:rPr>
        <w:t>Aid to Navigation (</w:t>
      </w:r>
      <w:proofErr w:type="spellStart"/>
      <w:r>
        <w:rPr>
          <w:b/>
        </w:rPr>
        <w:t>AtoN</w:t>
      </w:r>
      <w:proofErr w:type="spellEnd"/>
      <w:r>
        <w:rPr>
          <w:b/>
        </w:rPr>
        <w:t>)</w:t>
      </w:r>
      <w:r>
        <w:t xml:space="preserve"> - A device, system or service, external to vessels, designed and operated to enhance safe and efficient navigation.</w:t>
      </w:r>
    </w:p>
    <w:p w14:paraId="747BC11E" w14:textId="77777777" w:rsidR="00C457C0" w:rsidRDefault="00A07F1F">
      <w:pPr>
        <w:jc w:val="both"/>
      </w:pPr>
      <w:r>
        <w:rPr>
          <w:b/>
        </w:rPr>
        <w:t>Navigational Warning (NW)</w:t>
      </w:r>
      <w:r>
        <w:t xml:space="preserve"> - A broadcast message containing urgent information relevant to safe navigation.</w:t>
      </w:r>
    </w:p>
    <w:p w14:paraId="4AAC8BFE" w14:textId="77777777" w:rsidR="00C457C0" w:rsidRDefault="00A07F1F">
      <w:pPr>
        <w:jc w:val="both"/>
      </w:pPr>
      <w:r>
        <w:rPr>
          <w:b/>
        </w:rPr>
        <w:t>Maritime safety information (MSI)</w:t>
      </w:r>
      <w:r>
        <w:t xml:space="preserve"> - Navigational and meteorological warnings, meteorological forecasts and other urgent safety-related messages.</w:t>
      </w:r>
    </w:p>
    <w:p w14:paraId="58835EEC" w14:textId="77777777" w:rsidR="00C457C0" w:rsidRDefault="00A07F1F">
      <w:pPr>
        <w:jc w:val="both"/>
        <w:rPr>
          <w:b/>
        </w:rPr>
      </w:pPr>
      <w:r>
        <w:rPr>
          <w:b/>
        </w:rPr>
        <w:t xml:space="preserve">Navaid </w:t>
      </w:r>
      <w:r>
        <w:t>- An instrument, device or nautical publication carried on board a vessel for the purpose of assisting navigation.</w:t>
      </w:r>
    </w:p>
    <w:p w14:paraId="42DD60CC" w14:textId="77777777" w:rsidR="00C457C0" w:rsidRDefault="00A07F1F">
      <w:pPr>
        <w:jc w:val="both"/>
      </w:pPr>
      <w:r>
        <w:rPr>
          <w:b/>
        </w:rPr>
        <w:t>NAVAREA</w:t>
      </w:r>
      <w:r>
        <w:t xml:space="preserve"> - A geographical sea area, as shown in the appendix (IMO A.706(17) established for the purpose of co-ordinating the transmission of radio navigational warnings. Where appropriate, the term NAVAREA followed by an identifying roman </w:t>
      </w:r>
      <w:proofErr w:type="spellStart"/>
      <w:r>
        <w:t>nwneral</w:t>
      </w:r>
      <w:proofErr w:type="spellEnd"/>
      <w:r>
        <w:t xml:space="preserve"> may be used as a short title. The delimitation of such areas is not related to and shall not prejudice the delimitation of any boundaries between States. </w:t>
      </w:r>
    </w:p>
    <w:p w14:paraId="41D73C83" w14:textId="77777777" w:rsidR="00C457C0" w:rsidRDefault="00A07F1F">
      <w:pPr>
        <w:jc w:val="both"/>
      </w:pPr>
      <w:r>
        <w:rPr>
          <w:b/>
        </w:rPr>
        <w:t xml:space="preserve">NAVAREA co-ordinator </w:t>
      </w:r>
      <w:r>
        <w:t xml:space="preserve">- The authority charged with co-ordinating, collating and issuing long-range navigational warnings and NAVAREA warnings bulletins to cover the whole of the NAVAREA </w:t>
      </w:r>
    </w:p>
    <w:p w14:paraId="79395596" w14:textId="77777777" w:rsidR="00C457C0" w:rsidRDefault="00A07F1F">
      <w:pPr>
        <w:jc w:val="both"/>
      </w:pPr>
      <w:r>
        <w:rPr>
          <w:b/>
        </w:rPr>
        <w:t>NAVTEX</w:t>
      </w:r>
      <w:r>
        <w:t xml:space="preserve"> - Single frequency time-shared broadcast system with automated reception and message rejection/selection facilities. Use of NAVTEX is regulated by the IMO NAVTEX Manual (IMO publication 951) .</w:t>
      </w:r>
    </w:p>
    <w:p w14:paraId="27956031" w14:textId="77777777" w:rsidR="00C457C0" w:rsidRDefault="00A07F1F">
      <w:pPr>
        <w:jc w:val="both"/>
      </w:pPr>
      <w:proofErr w:type="spellStart"/>
      <w:r>
        <w:rPr>
          <w:b/>
        </w:rPr>
        <w:t>SafetyNET</w:t>
      </w:r>
      <w:proofErr w:type="spellEnd"/>
      <w:r>
        <w:rPr>
          <w:b/>
        </w:rPr>
        <w:t xml:space="preserve"> service</w:t>
      </w:r>
      <w:r>
        <w:t xml:space="preserve"> – Dedicated international satellite broadcast system with automated reception and message rejection/selection facilities. </w:t>
      </w:r>
    </w:p>
    <w:p w14:paraId="289805A7" w14:textId="77777777" w:rsidR="00C457C0" w:rsidRDefault="00A07F1F">
      <w:pPr>
        <w:jc w:val="both"/>
      </w:pPr>
      <w:proofErr w:type="spellStart"/>
      <w:r>
        <w:rPr>
          <w:b/>
        </w:rPr>
        <w:t>SafetyCast</w:t>
      </w:r>
      <w:proofErr w:type="spellEnd"/>
      <w:r>
        <w:rPr>
          <w:b/>
        </w:rPr>
        <w:t xml:space="preserve"> service </w:t>
      </w:r>
      <w:r>
        <w:t>– Dedicated international mobile satellite service in the Global Maritime Distress and Safety System (GMDSS) for broadcasting navigational warnings, meteorological warnings and forecasts, and Search and Rescue (SAR) related information.</w:t>
      </w:r>
    </w:p>
    <w:p w14:paraId="6B1DA6F1" w14:textId="77777777" w:rsidR="00C457C0" w:rsidRDefault="00C457C0">
      <w:pPr>
        <w:jc w:val="both"/>
      </w:pPr>
    </w:p>
    <w:p w14:paraId="6B9A4C22" w14:textId="77777777" w:rsidR="00C457C0" w:rsidRDefault="00C457C0">
      <w:pPr>
        <w:jc w:val="both"/>
      </w:pPr>
    </w:p>
    <w:p w14:paraId="19679370" w14:textId="77777777" w:rsidR="00C457C0" w:rsidRDefault="00A07F1F">
      <w:pPr>
        <w:pStyle w:val="Heading1"/>
      </w:pPr>
      <w:bookmarkStart w:id="9" w:name="_Toc94166260"/>
      <w:r>
        <w:lastRenderedPageBreak/>
        <w:t>Service Identification</w:t>
      </w:r>
      <w:bookmarkEnd w:id="9"/>
    </w:p>
    <w:p w14:paraId="358FF67F" w14:textId="77777777" w:rsidR="00C457C0" w:rsidRDefault="00A07F1F">
      <w:r>
        <w:t>The purpose of this chapter is to provide a unique identification of the service and describe where the service is in terms of the engineering lifecycle.</w:t>
      </w:r>
    </w:p>
    <w:p w14:paraId="6EF03290" w14:textId="77777777" w:rsidR="00C457C0" w:rsidRDefault="00C457C0"/>
    <w:tbl>
      <w:tblPr>
        <w:tblW w:w="9322" w:type="dxa"/>
        <w:tblInd w:w="108" w:type="dxa"/>
        <w:tblLayout w:type="fixed"/>
        <w:tblLook w:val="0480" w:firstRow="0" w:lastRow="0" w:firstColumn="1" w:lastColumn="0" w:noHBand="0" w:noVBand="1"/>
      </w:tblPr>
      <w:tblGrid>
        <w:gridCol w:w="3379"/>
        <w:gridCol w:w="5943"/>
      </w:tblGrid>
      <w:tr w:rsidR="00C457C0" w14:paraId="578E970F" w14:textId="77777777">
        <w:trPr>
          <w:trHeight w:val="567"/>
        </w:trPr>
        <w:tc>
          <w:tcPr>
            <w:tcW w:w="3379" w:type="dxa"/>
          </w:tcPr>
          <w:p w14:paraId="0FD0A2A5" w14:textId="77777777" w:rsidR="00C457C0" w:rsidRDefault="00A07F1F">
            <w:pPr>
              <w:pStyle w:val="TableHeader"/>
              <w:widowControl w:val="0"/>
              <w:rPr>
                <w:b w:val="0"/>
              </w:rPr>
            </w:pPr>
            <w:r>
              <w:rPr>
                <w:b w:val="0"/>
              </w:rPr>
              <w:t>Name</w:t>
            </w:r>
          </w:p>
        </w:tc>
        <w:tc>
          <w:tcPr>
            <w:tcW w:w="5942" w:type="dxa"/>
          </w:tcPr>
          <w:p w14:paraId="51FC4FCF" w14:textId="77777777" w:rsidR="00C457C0" w:rsidRDefault="00A07F1F">
            <w:pPr>
              <w:pStyle w:val="Tablecomment"/>
              <w:widowControl w:val="0"/>
              <w:rPr>
                <w:color w:val="3DB5EA" w:themeColor="text1" w:themeTint="80"/>
              </w:rPr>
            </w:pPr>
            <w:r>
              <w:rPr>
                <w:color w:val="3DB5EA" w:themeColor="text1" w:themeTint="80"/>
              </w:rPr>
              <w:t>TBD</w:t>
            </w:r>
          </w:p>
        </w:tc>
      </w:tr>
      <w:tr w:rsidR="00C457C0" w14:paraId="2144E362" w14:textId="77777777">
        <w:trPr>
          <w:trHeight w:val="567"/>
        </w:trPr>
        <w:tc>
          <w:tcPr>
            <w:tcW w:w="3379" w:type="dxa"/>
          </w:tcPr>
          <w:p w14:paraId="1445F2A5" w14:textId="77777777" w:rsidR="00C457C0" w:rsidRDefault="00A07F1F">
            <w:pPr>
              <w:pStyle w:val="TableHeader"/>
              <w:widowControl w:val="0"/>
              <w:rPr>
                <w:b w:val="0"/>
              </w:rPr>
            </w:pPr>
            <w:r>
              <w:rPr>
                <w:b w:val="0"/>
              </w:rPr>
              <w:t>ID</w:t>
            </w:r>
          </w:p>
        </w:tc>
        <w:tc>
          <w:tcPr>
            <w:tcW w:w="5942" w:type="dxa"/>
          </w:tcPr>
          <w:p w14:paraId="5A7A4F66" w14:textId="77777777" w:rsidR="00C457C0" w:rsidRDefault="00A07F1F">
            <w:pPr>
              <w:pStyle w:val="Tablecomment"/>
              <w:widowControl w:val="0"/>
            </w:pPr>
            <w:r>
              <w:t xml:space="preserve">MRN assigned by IHO  (ex: </w:t>
            </w:r>
            <w:commentRangeStart w:id="10"/>
            <w:proofErr w:type="spellStart"/>
            <w:r>
              <w:t>urn:mrn:iho:technicalservice:specification:basicatoninfo</w:t>
            </w:r>
            <w:commentRangeEnd w:id="10"/>
            <w:proofErr w:type="spellEnd"/>
            <w:r>
              <w:commentReference w:id="10"/>
            </w:r>
            <w:r>
              <w:t>)</w:t>
            </w:r>
          </w:p>
        </w:tc>
      </w:tr>
      <w:tr w:rsidR="00C457C0" w14:paraId="1D07B5A6" w14:textId="77777777">
        <w:trPr>
          <w:trHeight w:val="567"/>
        </w:trPr>
        <w:tc>
          <w:tcPr>
            <w:tcW w:w="3379" w:type="dxa"/>
          </w:tcPr>
          <w:p w14:paraId="6AD3EC95" w14:textId="77777777" w:rsidR="00C457C0" w:rsidRDefault="00A07F1F">
            <w:pPr>
              <w:pStyle w:val="TableHeader"/>
              <w:widowControl w:val="0"/>
              <w:rPr>
                <w:b w:val="0"/>
              </w:rPr>
            </w:pPr>
            <w:r>
              <w:rPr>
                <w:b w:val="0"/>
              </w:rPr>
              <w:t>Version</w:t>
            </w:r>
          </w:p>
        </w:tc>
        <w:tc>
          <w:tcPr>
            <w:tcW w:w="5942" w:type="dxa"/>
          </w:tcPr>
          <w:p w14:paraId="5F2802FE" w14:textId="77777777" w:rsidR="00C457C0" w:rsidRDefault="00A07F1F">
            <w:pPr>
              <w:pStyle w:val="Tablecomment"/>
              <w:widowControl w:val="0"/>
            </w:pPr>
            <w:proofErr w:type="spellStart"/>
            <w:r>
              <w:rPr>
                <w:color w:val="3DB5EA" w:themeColor="text1" w:themeTint="80"/>
              </w:rPr>
              <w:t>x.x</w:t>
            </w:r>
            <w:proofErr w:type="spellEnd"/>
          </w:p>
        </w:tc>
      </w:tr>
      <w:tr w:rsidR="00C457C0" w14:paraId="0332679E" w14:textId="77777777">
        <w:trPr>
          <w:trHeight w:val="567"/>
        </w:trPr>
        <w:tc>
          <w:tcPr>
            <w:tcW w:w="3379" w:type="dxa"/>
          </w:tcPr>
          <w:p w14:paraId="4BD05FF2" w14:textId="77777777" w:rsidR="00C457C0" w:rsidRDefault="00A07F1F">
            <w:pPr>
              <w:pStyle w:val="TableHeader"/>
              <w:widowControl w:val="0"/>
              <w:rPr>
                <w:b w:val="0"/>
              </w:rPr>
            </w:pPr>
            <w:r>
              <w:rPr>
                <w:b w:val="0"/>
              </w:rPr>
              <w:t>Description</w:t>
            </w:r>
          </w:p>
        </w:tc>
        <w:tc>
          <w:tcPr>
            <w:tcW w:w="5942" w:type="dxa"/>
          </w:tcPr>
          <w:p w14:paraId="13FD9B10" w14:textId="77777777" w:rsidR="00C457C0" w:rsidRDefault="00C457C0">
            <w:pPr>
              <w:pStyle w:val="Tablecomment"/>
              <w:widowControl w:val="0"/>
              <w:rPr>
                <w:color w:val="3DB5EA" w:themeColor="text1" w:themeTint="80"/>
                <w:lang w:val="en-US"/>
              </w:rPr>
            </w:pPr>
          </w:p>
        </w:tc>
      </w:tr>
      <w:tr w:rsidR="00C457C0" w14:paraId="16F25A3A" w14:textId="77777777">
        <w:trPr>
          <w:trHeight w:val="567"/>
        </w:trPr>
        <w:tc>
          <w:tcPr>
            <w:tcW w:w="3379" w:type="dxa"/>
          </w:tcPr>
          <w:p w14:paraId="3FBDD1B8" w14:textId="77777777" w:rsidR="00C457C0" w:rsidRDefault="00A07F1F">
            <w:pPr>
              <w:pStyle w:val="TableHeader"/>
              <w:widowControl w:val="0"/>
              <w:rPr>
                <w:b w:val="0"/>
              </w:rPr>
            </w:pPr>
            <w:r>
              <w:rPr>
                <w:b w:val="0"/>
              </w:rPr>
              <w:t>Keywords</w:t>
            </w:r>
          </w:p>
        </w:tc>
        <w:tc>
          <w:tcPr>
            <w:tcW w:w="5942" w:type="dxa"/>
          </w:tcPr>
          <w:p w14:paraId="702357F6" w14:textId="77777777" w:rsidR="00C457C0" w:rsidRDefault="00A07F1F">
            <w:pPr>
              <w:pStyle w:val="Tablecomment"/>
              <w:widowControl w:val="0"/>
              <w:rPr>
                <w:color w:val="3DB5EA" w:themeColor="text1" w:themeTint="80"/>
              </w:rPr>
            </w:pPr>
            <w:r>
              <w:rPr>
                <w:color w:val="3DB5EA" w:themeColor="text1" w:themeTint="80"/>
              </w:rPr>
              <w:t xml:space="preserve">Marine Navigational Service, </w:t>
            </w:r>
            <w:proofErr w:type="spellStart"/>
            <w:r>
              <w:rPr>
                <w:color w:val="3DB5EA" w:themeColor="text1" w:themeTint="80"/>
              </w:rPr>
              <w:t>AtoN</w:t>
            </w:r>
            <w:proofErr w:type="spellEnd"/>
            <w:r>
              <w:rPr>
                <w:color w:val="3DB5EA" w:themeColor="text1" w:themeTint="80"/>
              </w:rPr>
              <w:t xml:space="preserve"> information, S-125</w:t>
            </w:r>
          </w:p>
        </w:tc>
      </w:tr>
      <w:tr w:rsidR="00C457C0" w14:paraId="1443981E" w14:textId="77777777">
        <w:trPr>
          <w:trHeight w:val="567"/>
        </w:trPr>
        <w:tc>
          <w:tcPr>
            <w:tcW w:w="3379" w:type="dxa"/>
          </w:tcPr>
          <w:p w14:paraId="6A7C1F3C" w14:textId="77777777" w:rsidR="00C457C0" w:rsidRDefault="00A07F1F">
            <w:pPr>
              <w:pStyle w:val="TableHeader"/>
              <w:widowControl w:val="0"/>
              <w:rPr>
                <w:b w:val="0"/>
              </w:rPr>
            </w:pPr>
            <w:r>
              <w:rPr>
                <w:b w:val="0"/>
              </w:rPr>
              <w:t>Architect(s)</w:t>
            </w:r>
          </w:p>
        </w:tc>
        <w:tc>
          <w:tcPr>
            <w:tcW w:w="5942" w:type="dxa"/>
          </w:tcPr>
          <w:p w14:paraId="36C73B88" w14:textId="77777777" w:rsidR="00C457C0" w:rsidRDefault="00C457C0">
            <w:pPr>
              <w:pStyle w:val="Tablecomment"/>
              <w:widowControl w:val="0"/>
              <w:rPr>
                <w:lang w:val="sv-SE"/>
              </w:rPr>
            </w:pPr>
          </w:p>
        </w:tc>
      </w:tr>
      <w:tr w:rsidR="00C457C0" w14:paraId="4049F5C3" w14:textId="77777777">
        <w:trPr>
          <w:trHeight w:val="567"/>
        </w:trPr>
        <w:tc>
          <w:tcPr>
            <w:tcW w:w="3379" w:type="dxa"/>
          </w:tcPr>
          <w:p w14:paraId="002F63DC" w14:textId="77777777" w:rsidR="00C457C0" w:rsidRDefault="00A07F1F">
            <w:pPr>
              <w:pStyle w:val="TableHeader"/>
              <w:widowControl w:val="0"/>
              <w:rPr>
                <w:b w:val="0"/>
              </w:rPr>
            </w:pPr>
            <w:r>
              <w:rPr>
                <w:b w:val="0"/>
              </w:rPr>
              <w:t>Status</w:t>
            </w:r>
          </w:p>
        </w:tc>
        <w:tc>
          <w:tcPr>
            <w:tcW w:w="5942" w:type="dxa"/>
          </w:tcPr>
          <w:p w14:paraId="3516A1CD" w14:textId="77777777" w:rsidR="00C457C0" w:rsidRDefault="00A07F1F">
            <w:pPr>
              <w:pStyle w:val="Tablecomment"/>
              <w:widowControl w:val="0"/>
            </w:pPr>
            <w:r>
              <w:rPr>
                <w:color w:val="3DB5EA" w:themeColor="text1" w:themeTint="80"/>
              </w:rPr>
              <w:t>Provisional</w:t>
            </w:r>
          </w:p>
        </w:tc>
      </w:tr>
    </w:tbl>
    <w:p w14:paraId="70661C38" w14:textId="77777777" w:rsidR="00C457C0" w:rsidRDefault="00C457C0"/>
    <w:p w14:paraId="18557D24" w14:textId="77777777" w:rsidR="00C457C0" w:rsidRDefault="00A07F1F">
      <w:pPr>
        <w:pStyle w:val="Heading1"/>
      </w:pPr>
      <w:bookmarkStart w:id="11" w:name="_Toc94166261"/>
      <w:r>
        <w:lastRenderedPageBreak/>
        <w:t>Operational Context</w:t>
      </w:r>
      <w:bookmarkEnd w:id="11"/>
    </w:p>
    <w:p w14:paraId="22AE9E07" w14:textId="77777777" w:rsidR="00C457C0" w:rsidRDefault="00A07F1F">
      <w:pPr>
        <w:jc w:val="both"/>
        <w:rPr>
          <w:color w:val="auto"/>
        </w:rPr>
      </w:pPr>
      <w:r>
        <w:rPr>
          <w:color w:val="auto"/>
        </w:rPr>
        <w:t>This section describes the context of the service from an operational perspective.</w:t>
      </w:r>
    </w:p>
    <w:p w14:paraId="1FF1451E" w14:textId="77777777" w:rsidR="00C457C0" w:rsidRDefault="00A07F1F">
      <w:pPr>
        <w:pStyle w:val="Heading2"/>
        <w:jc w:val="both"/>
      </w:pPr>
      <w:r>
        <w:t>Pre S</w:t>
      </w:r>
      <w:commentRangeStart w:id="12"/>
      <w:r>
        <w:t>-</w:t>
      </w:r>
      <w:commentRangeStart w:id="13"/>
      <w:r>
        <w:t>125</w:t>
      </w:r>
      <w:commentRangeEnd w:id="13"/>
      <w:r>
        <w:commentReference w:id="13"/>
      </w:r>
      <w:r>
        <w:t xml:space="preserve"> </w:t>
      </w:r>
      <w:commentRangeEnd w:id="12"/>
      <w:r>
        <w:commentReference w:id="12"/>
      </w:r>
      <w:r>
        <w:t>Operational Contex</w:t>
      </w:r>
      <w:bookmarkStart w:id="14" w:name="_Toc94166262"/>
      <w:bookmarkEnd w:id="14"/>
      <w:r>
        <w:t>t</w:t>
      </w:r>
    </w:p>
    <w:p w14:paraId="05F549D2" w14:textId="77777777" w:rsidR="00C457C0" w:rsidRDefault="00A07F1F">
      <w:pPr>
        <w:jc w:val="both"/>
        <w:rPr>
          <w:color w:val="auto"/>
        </w:rPr>
      </w:pPr>
      <w:r>
        <w:rPr>
          <w:color w:val="auto"/>
        </w:rPr>
        <w:t xml:space="preserve">From a practical perspective, the List of Lights is intended for use by mariners as a compendium to the navigational chart for </w:t>
      </w:r>
      <w:proofErr w:type="spellStart"/>
      <w:r>
        <w:rPr>
          <w:color w:val="auto"/>
        </w:rPr>
        <w:t>AtoN</w:t>
      </w:r>
      <w:proofErr w:type="spellEnd"/>
      <w:r>
        <w:rPr>
          <w:color w:val="auto"/>
        </w:rPr>
        <w:t xml:space="preserve"> information. In accordance with IHO S-12, The List of Lights and Fog Signals describe maritime signal installations on land or afloat producing light or sound signals (fog signals). In addition, these volumes contain information relating to certain other navigational aids: buoyage (day and night); signals (port signals, rescue signals, tide signals, etc.), radio-based aids (radio beacons, radar, radio navigation systems), etc.  </w:t>
      </w:r>
    </w:p>
    <w:p w14:paraId="2E1DC06D" w14:textId="77777777" w:rsidR="00C457C0" w:rsidRDefault="00A07F1F">
      <w:pPr>
        <w:spacing w:after="40" w:line="23" w:lineRule="atLeast"/>
        <w:jc w:val="both"/>
        <w:rPr>
          <w:color w:val="auto"/>
        </w:rPr>
      </w:pPr>
      <w:r>
        <w:rPr>
          <w:color w:val="auto"/>
        </w:rPr>
        <w:t>IHO S-53,</w:t>
      </w:r>
      <w:r>
        <w:t xml:space="preserve"> </w:t>
      </w:r>
      <w:r>
        <w:rPr>
          <w:color w:val="auto"/>
        </w:rPr>
        <w:t>is concerned with drafting navigational warnings or with the issuance of meteorological forecasts and warnings under the Global Maritime Distress and Safety System (GMDSS). Maritime Safety Information (MSI) is promulgated in accordance with the requirements of IMO resolution A.705(17), as amended. Navigational Warnings are issued under the auspices of the IMO/International Hydrographic Organization (IHO) World-Wide Navigational Warning Service (WWNWS) in accordance with the requirements of IMO resolution A.706(17), as amended. Navigational Warnings (NW), including ATON casualties or changes which may impact navigational safety</w:t>
      </w:r>
      <w:commentRangeStart w:id="15"/>
      <w:commentRangeStart w:id="16"/>
      <w:commentRangeEnd w:id="15"/>
      <w:r>
        <w:rPr>
          <w:color w:val="auto"/>
        </w:rPr>
        <w:commentReference w:id="15"/>
      </w:r>
      <w:r>
        <w:rPr>
          <w:color w:val="auto"/>
        </w:rPr>
        <w:t xml:space="preserve">, </w:t>
      </w:r>
      <w:commentRangeEnd w:id="16"/>
      <w:r>
        <w:commentReference w:id="16"/>
      </w:r>
      <w:r>
        <w:rPr>
          <w:color w:val="auto"/>
        </w:rPr>
        <w:t xml:space="preserve">are part of the Maritime Safety Information (MSI) system. This includes casualties to lights, fog signals, buoys and other aids to navigation affecting main shipping lanes as well as establishment of major new aids to navigation or significant changes to existing ones, when such establishment or change might be misleading to shipping.  Currently, NW’s are </w:t>
      </w:r>
      <w:commentRangeStart w:id="17"/>
      <w:r>
        <w:rPr>
          <w:color w:val="auto"/>
        </w:rPr>
        <w:t>pr</w:t>
      </w:r>
      <w:commentRangeStart w:id="18"/>
      <w:r>
        <w:rPr>
          <w:color w:val="auto"/>
        </w:rPr>
        <w:t>omulgated</w:t>
      </w:r>
      <w:commentRangeEnd w:id="17"/>
      <w:r>
        <w:commentReference w:id="17"/>
      </w:r>
      <w:commentRangeEnd w:id="18"/>
      <w:r>
        <w:commentReference w:id="18"/>
      </w:r>
      <w:r>
        <w:rPr>
          <w:color w:val="auto"/>
        </w:rPr>
        <w:t xml:space="preserve"> as a radio broadcast and then printed in text format. The messages are standardized as  </w:t>
      </w:r>
      <w:proofErr w:type="spellStart"/>
      <w:r>
        <w:rPr>
          <w:color w:val="auto"/>
        </w:rPr>
        <w:t>SafetyNET</w:t>
      </w:r>
      <w:proofErr w:type="spellEnd"/>
      <w:r>
        <w:rPr>
          <w:color w:val="auto"/>
        </w:rPr>
        <w:t xml:space="preserve">, </w:t>
      </w:r>
      <w:proofErr w:type="spellStart"/>
      <w:r>
        <w:rPr>
          <w:color w:val="auto"/>
        </w:rPr>
        <w:t>SafetyCast</w:t>
      </w:r>
      <w:proofErr w:type="spellEnd"/>
      <w:r>
        <w:rPr>
          <w:color w:val="auto"/>
        </w:rPr>
        <w:t xml:space="preserve">, NAVTEX broadcasts, and are in some countries accessible on the WWW or as voice broadcasts via coastal radio stations.  System interfaces between NW publishers, NAVAREA (or Sub-Area) coordinator and broadcast service are not standardized, and may rely on manual processes involving e-mail, telephone, voice radio transmissions, fax, telex and manual re-entering of information from one system to another, or much more advanced solutions. Provision of NW via web is not standardized. NAVTEX, </w:t>
      </w:r>
      <w:proofErr w:type="spellStart"/>
      <w:r>
        <w:rPr>
          <w:color w:val="auto"/>
        </w:rPr>
        <w:t>SafetyCast</w:t>
      </w:r>
      <w:proofErr w:type="spellEnd"/>
      <w:r>
        <w:rPr>
          <w:color w:val="auto"/>
        </w:rPr>
        <w:t xml:space="preserve"> and </w:t>
      </w:r>
      <w:proofErr w:type="spellStart"/>
      <w:r>
        <w:rPr>
          <w:color w:val="auto"/>
        </w:rPr>
        <w:t>SafetyNET</w:t>
      </w:r>
      <w:proofErr w:type="spellEnd"/>
      <w:r>
        <w:rPr>
          <w:color w:val="auto"/>
        </w:rPr>
        <w:t xml:space="preserve"> cannot transport structured data formats for a joint NW-NM solution.   </w:t>
      </w:r>
    </w:p>
    <w:p w14:paraId="466BE5D9" w14:textId="77777777" w:rsidR="00C457C0" w:rsidRDefault="00C457C0">
      <w:pPr>
        <w:jc w:val="both"/>
        <w:rPr>
          <w:color w:val="auto"/>
        </w:rPr>
      </w:pPr>
    </w:p>
    <w:p w14:paraId="345D7DEA" w14:textId="77777777" w:rsidR="00C457C0" w:rsidRDefault="00A07F1F">
      <w:pPr>
        <w:spacing w:after="0" w:line="240" w:lineRule="auto"/>
        <w:rPr>
          <w:color w:val="auto"/>
        </w:rPr>
      </w:pPr>
      <w:r>
        <w:br w:type="page"/>
      </w:r>
    </w:p>
    <w:p w14:paraId="01B449D0" w14:textId="77777777" w:rsidR="00C457C0" w:rsidRDefault="00A07F1F">
      <w:pPr>
        <w:jc w:val="both"/>
        <w:rPr>
          <w:color w:val="auto"/>
        </w:rPr>
      </w:pPr>
      <w:r>
        <w:rPr>
          <w:color w:val="auto"/>
        </w:rPr>
        <w:lastRenderedPageBreak/>
        <w:t xml:space="preserve">The pre-S-125 “present day” operational context of promulgation at the component level, is depicted below. A generalize assumption is made that information management systems are unique to each ATON </w:t>
      </w:r>
      <w:commentRangeStart w:id="19"/>
      <w:commentRangeStart w:id="20"/>
      <w:r>
        <w:rPr>
          <w:color w:val="auto"/>
        </w:rPr>
        <w:t>Administration</w:t>
      </w:r>
      <w:commentRangeEnd w:id="19"/>
      <w:r>
        <w:commentReference w:id="19"/>
      </w:r>
      <w:commentRangeEnd w:id="20"/>
      <w:r>
        <w:commentReference w:id="20"/>
      </w:r>
      <w:r>
        <w:rPr>
          <w:color w:val="auto"/>
        </w:rPr>
        <w:t>.:</w:t>
      </w:r>
    </w:p>
    <w:p w14:paraId="7C804ED5" w14:textId="77777777" w:rsidR="00C457C0" w:rsidRDefault="00A07F1F">
      <w:pPr>
        <w:jc w:val="both"/>
        <w:rPr>
          <w:color w:val="auto"/>
        </w:rPr>
      </w:pPr>
      <w:r>
        <w:rPr>
          <w:noProof/>
        </w:rPr>
        <w:drawing>
          <wp:inline distT="0" distB="0" distL="0" distR="0" wp14:anchorId="0C028886" wp14:editId="583C2853">
            <wp:extent cx="6213475" cy="3105150"/>
            <wp:effectExtent l="0" t="0" r="0" b="0"/>
            <wp:docPr id="1"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82"/>
                    <pic:cNvPicPr>
                      <a:picLocks noChangeAspect="1" noChangeArrowheads="1"/>
                    </pic:cNvPicPr>
                  </pic:nvPicPr>
                  <pic:blipFill>
                    <a:blip r:embed="rId15"/>
                    <a:stretch>
                      <a:fillRect/>
                    </a:stretch>
                  </pic:blipFill>
                  <pic:spPr bwMode="auto">
                    <a:xfrm>
                      <a:off x="0" y="0"/>
                      <a:ext cx="6213475" cy="3105150"/>
                    </a:xfrm>
                    <a:prstGeom prst="rect">
                      <a:avLst/>
                    </a:prstGeom>
                  </pic:spPr>
                </pic:pic>
              </a:graphicData>
            </a:graphic>
          </wp:inline>
        </w:drawing>
      </w:r>
      <w:r>
        <w:rPr>
          <w:color w:val="auto"/>
        </w:rPr>
        <w:t xml:space="preserve"> </w:t>
      </w:r>
    </w:p>
    <w:p w14:paraId="615D29E8" w14:textId="77777777" w:rsidR="00C457C0" w:rsidRDefault="00A07F1F">
      <w:pPr>
        <w:pStyle w:val="Caption"/>
      </w:pPr>
      <w:r>
        <w:t xml:space="preserve">Figure </w:t>
      </w:r>
      <w:r>
        <w:fldChar w:fldCharType="begin"/>
      </w:r>
      <w:r>
        <w:instrText>SEQ Figure \* ARABIC</w:instrText>
      </w:r>
      <w:r>
        <w:fldChar w:fldCharType="separate"/>
      </w:r>
      <w:r>
        <w:t>1</w:t>
      </w:r>
      <w:r>
        <w:fldChar w:fldCharType="end"/>
      </w:r>
      <w:r>
        <w:t>: Pre S-125 “Present Day” Operational Context</w:t>
      </w:r>
    </w:p>
    <w:p w14:paraId="4E1D82AC" w14:textId="77777777" w:rsidR="00C457C0" w:rsidRDefault="00C457C0">
      <w:pPr>
        <w:jc w:val="both"/>
        <w:rPr>
          <w:color w:val="auto"/>
        </w:rPr>
      </w:pPr>
    </w:p>
    <w:p w14:paraId="5D2ACEB5" w14:textId="77777777" w:rsidR="00C457C0" w:rsidRDefault="00C457C0">
      <w:pPr>
        <w:keepNext/>
      </w:pPr>
    </w:p>
    <w:p w14:paraId="4E48E7DF" w14:textId="77777777" w:rsidR="00C457C0" w:rsidRDefault="00A07F1F">
      <w:pPr>
        <w:spacing w:after="0" w:line="240" w:lineRule="auto"/>
        <w:jc w:val="both"/>
        <w:rPr>
          <w:color w:val="auto"/>
        </w:rPr>
      </w:pPr>
      <w:r>
        <w:rPr>
          <w:color w:val="auto"/>
        </w:rPr>
        <w:t xml:space="preserve">System interfaces between </w:t>
      </w:r>
      <w:proofErr w:type="spellStart"/>
      <w:r>
        <w:rPr>
          <w:color w:val="auto"/>
        </w:rPr>
        <w:t>AtoN</w:t>
      </w:r>
      <w:proofErr w:type="spellEnd"/>
      <w:r>
        <w:rPr>
          <w:color w:val="auto"/>
        </w:rPr>
        <w:t xml:space="preserve"> Administrations, Hydrographic Officers, Nautical Publication Publishers, and dissemination methods are unique</w:t>
      </w:r>
      <w:commentRangeStart w:id="21"/>
      <w:commentRangeStart w:id="22"/>
      <w:commentRangeEnd w:id="21"/>
      <w:r>
        <w:rPr>
          <w:color w:val="auto"/>
        </w:rPr>
        <w:commentReference w:id="21"/>
      </w:r>
      <w:commentRangeEnd w:id="22"/>
      <w:r>
        <w:commentReference w:id="22"/>
      </w:r>
      <w:r>
        <w:rPr>
          <w:color w:val="auto"/>
        </w:rPr>
        <w:t xml:space="preserve">, and may rely on manual processes involving carriage of paper print copies or human readable digital renditions obtained via web services or email.  Provision of the </w:t>
      </w:r>
      <w:proofErr w:type="spellStart"/>
      <w:r>
        <w:rPr>
          <w:color w:val="auto"/>
        </w:rPr>
        <w:t>AtoN</w:t>
      </w:r>
      <w:proofErr w:type="spellEnd"/>
      <w:r>
        <w:rPr>
          <w:color w:val="auto"/>
        </w:rPr>
        <w:t xml:space="preserve"> information included within the List of Lights via web services is not standardized. </w:t>
      </w:r>
    </w:p>
    <w:p w14:paraId="5DF421FD" w14:textId="77777777" w:rsidR="00C457C0" w:rsidRDefault="00C457C0">
      <w:pPr>
        <w:spacing w:after="0" w:line="240" w:lineRule="auto"/>
        <w:rPr>
          <w:rFonts w:ascii="TimesNewRomanPSMT" w:hAnsi="TimesNewRomanPSMT" w:cs="TimesNewRomanPSMT"/>
          <w:color w:val="auto"/>
          <w:szCs w:val="24"/>
          <w:lang w:val="en-US"/>
        </w:rPr>
      </w:pPr>
    </w:p>
    <w:p w14:paraId="79C8C7CA" w14:textId="77777777" w:rsidR="00C457C0" w:rsidRDefault="00C457C0">
      <w:pPr>
        <w:spacing w:after="0" w:line="240" w:lineRule="auto"/>
        <w:rPr>
          <w:rFonts w:ascii="TimesNewRomanPSMT" w:hAnsi="TimesNewRomanPSMT" w:cs="TimesNewRomanPSMT"/>
          <w:color w:val="auto"/>
          <w:szCs w:val="24"/>
          <w:lang w:val="en-US"/>
        </w:rPr>
      </w:pPr>
    </w:p>
    <w:p w14:paraId="26A58B44" w14:textId="77777777" w:rsidR="00C457C0" w:rsidRDefault="00C457C0">
      <w:pPr>
        <w:spacing w:after="0" w:line="240" w:lineRule="auto"/>
        <w:rPr>
          <w:rFonts w:ascii="TimesNewRomanPSMT" w:hAnsi="TimesNewRomanPSMT" w:cs="TimesNewRomanPSMT"/>
          <w:color w:val="auto"/>
          <w:szCs w:val="24"/>
          <w:lang w:val="en-US"/>
        </w:rPr>
      </w:pPr>
    </w:p>
    <w:p w14:paraId="37DC8559" w14:textId="77777777" w:rsidR="00C457C0" w:rsidRDefault="00C457C0">
      <w:pPr>
        <w:spacing w:after="0" w:line="240" w:lineRule="auto"/>
        <w:rPr>
          <w:rFonts w:ascii="TimesNewRomanPSMT" w:hAnsi="TimesNewRomanPSMT" w:cs="TimesNewRomanPSMT"/>
          <w:color w:val="auto"/>
          <w:szCs w:val="24"/>
          <w:lang w:val="en-US"/>
        </w:rPr>
      </w:pPr>
    </w:p>
    <w:p w14:paraId="21F4726A" w14:textId="77777777" w:rsidR="00C457C0" w:rsidRDefault="00C457C0">
      <w:pPr>
        <w:spacing w:after="0" w:line="240" w:lineRule="auto"/>
        <w:rPr>
          <w:rFonts w:ascii="TimesNewRomanPSMT" w:hAnsi="TimesNewRomanPSMT" w:cs="TimesNewRomanPSMT"/>
          <w:color w:val="auto"/>
          <w:szCs w:val="24"/>
          <w:lang w:val="en-US"/>
        </w:rPr>
      </w:pPr>
    </w:p>
    <w:p w14:paraId="39D60022" w14:textId="77777777" w:rsidR="00C457C0" w:rsidRDefault="00C457C0">
      <w:pPr>
        <w:spacing w:after="0" w:line="240" w:lineRule="auto"/>
        <w:rPr>
          <w:rFonts w:ascii="TimesNewRomanPSMT" w:hAnsi="TimesNewRomanPSMT" w:cs="TimesNewRomanPSMT"/>
          <w:color w:val="auto"/>
          <w:szCs w:val="24"/>
          <w:lang w:val="en-US"/>
        </w:rPr>
      </w:pPr>
    </w:p>
    <w:p w14:paraId="61CFF7F5" w14:textId="77777777" w:rsidR="00C457C0" w:rsidRDefault="00C457C0">
      <w:pPr>
        <w:spacing w:after="0" w:line="240" w:lineRule="auto"/>
        <w:rPr>
          <w:rFonts w:ascii="TimesNewRomanPSMT" w:hAnsi="TimesNewRomanPSMT" w:cs="TimesNewRomanPSMT"/>
          <w:color w:val="auto"/>
          <w:szCs w:val="24"/>
          <w:lang w:val="en-US"/>
        </w:rPr>
      </w:pPr>
    </w:p>
    <w:p w14:paraId="02686985" w14:textId="77777777" w:rsidR="00C457C0" w:rsidRDefault="00C457C0">
      <w:pPr>
        <w:spacing w:after="0" w:line="240" w:lineRule="auto"/>
        <w:rPr>
          <w:rFonts w:ascii="TimesNewRomanPSMT" w:hAnsi="TimesNewRomanPSMT" w:cs="TimesNewRomanPSMT"/>
          <w:color w:val="auto"/>
          <w:szCs w:val="24"/>
          <w:lang w:val="en-US"/>
        </w:rPr>
      </w:pPr>
    </w:p>
    <w:p w14:paraId="7AA4BBED" w14:textId="77777777" w:rsidR="00C457C0" w:rsidRDefault="00C457C0">
      <w:pPr>
        <w:spacing w:after="0" w:line="240" w:lineRule="auto"/>
        <w:rPr>
          <w:rFonts w:ascii="TimesNewRomanPSMT" w:hAnsi="TimesNewRomanPSMT" w:cs="TimesNewRomanPSMT"/>
          <w:color w:val="auto"/>
          <w:szCs w:val="24"/>
          <w:lang w:val="en-US"/>
        </w:rPr>
      </w:pPr>
    </w:p>
    <w:p w14:paraId="1CCA5E2D" w14:textId="77777777" w:rsidR="00C457C0" w:rsidRDefault="00C457C0">
      <w:pPr>
        <w:spacing w:after="0" w:line="240" w:lineRule="auto"/>
        <w:rPr>
          <w:rFonts w:ascii="TimesNewRomanPSMT" w:hAnsi="TimesNewRomanPSMT" w:cs="TimesNewRomanPSMT"/>
          <w:color w:val="auto"/>
          <w:szCs w:val="24"/>
          <w:lang w:val="en-US"/>
        </w:rPr>
      </w:pPr>
    </w:p>
    <w:p w14:paraId="1A8B9E1F" w14:textId="77777777" w:rsidR="00C457C0" w:rsidRDefault="00C457C0">
      <w:pPr>
        <w:spacing w:after="0" w:line="240" w:lineRule="auto"/>
        <w:rPr>
          <w:rFonts w:ascii="TimesNewRomanPSMT" w:hAnsi="TimesNewRomanPSMT" w:cs="TimesNewRomanPSMT"/>
          <w:color w:val="auto"/>
          <w:szCs w:val="24"/>
          <w:lang w:val="en-US"/>
        </w:rPr>
      </w:pPr>
    </w:p>
    <w:p w14:paraId="793DC075" w14:textId="77777777" w:rsidR="00C457C0" w:rsidRDefault="00C457C0">
      <w:pPr>
        <w:spacing w:after="0" w:line="240" w:lineRule="auto"/>
        <w:rPr>
          <w:rFonts w:ascii="TimesNewRomanPSMT" w:hAnsi="TimesNewRomanPSMT" w:cs="TimesNewRomanPSMT"/>
          <w:color w:val="auto"/>
          <w:szCs w:val="24"/>
          <w:lang w:val="en-US"/>
        </w:rPr>
      </w:pPr>
    </w:p>
    <w:p w14:paraId="510D475B" w14:textId="77777777" w:rsidR="00C457C0" w:rsidRDefault="00C457C0">
      <w:pPr>
        <w:spacing w:after="0" w:line="240" w:lineRule="auto"/>
        <w:rPr>
          <w:rFonts w:ascii="TimesNewRomanPSMT" w:hAnsi="TimesNewRomanPSMT" w:cs="TimesNewRomanPSMT"/>
          <w:color w:val="auto"/>
          <w:szCs w:val="24"/>
          <w:lang w:val="en-US"/>
        </w:rPr>
      </w:pPr>
    </w:p>
    <w:p w14:paraId="05775BD5" w14:textId="77777777" w:rsidR="00C457C0" w:rsidRDefault="00C457C0">
      <w:pPr>
        <w:spacing w:after="0" w:line="240" w:lineRule="auto"/>
        <w:rPr>
          <w:rFonts w:ascii="TimesNewRomanPSMT" w:hAnsi="TimesNewRomanPSMT" w:cs="TimesNewRomanPSMT"/>
          <w:color w:val="auto"/>
          <w:szCs w:val="24"/>
          <w:lang w:val="en-US"/>
        </w:rPr>
      </w:pPr>
    </w:p>
    <w:p w14:paraId="4F0AB1D3" w14:textId="77777777" w:rsidR="00C457C0" w:rsidRDefault="00A07F1F">
      <w:pPr>
        <w:pStyle w:val="Heading2"/>
      </w:pPr>
      <w:bookmarkStart w:id="23" w:name="_Toc94166263"/>
      <w:r>
        <w:lastRenderedPageBreak/>
        <w:t>Envisioned Operational Context</w:t>
      </w:r>
      <w:bookmarkEnd w:id="23"/>
    </w:p>
    <w:p w14:paraId="6854D560" w14:textId="77777777" w:rsidR="00C457C0" w:rsidRDefault="00C457C0">
      <w:pPr>
        <w:spacing w:after="0" w:line="240" w:lineRule="auto"/>
        <w:rPr>
          <w:lang w:val="en-US"/>
        </w:rPr>
      </w:pPr>
    </w:p>
    <w:p w14:paraId="198AA908" w14:textId="77777777" w:rsidR="00C457C0" w:rsidRDefault="00A07F1F">
      <w:pPr>
        <w:spacing w:after="0" w:line="240" w:lineRule="auto"/>
        <w:rPr>
          <w:lang w:val="en-US"/>
        </w:rPr>
      </w:pPr>
      <w:r>
        <w:rPr>
          <w:noProof/>
        </w:rPr>
        <w:drawing>
          <wp:inline distT="0" distB="0" distL="0" distR="0" wp14:anchorId="16E3DDB8" wp14:editId="3EBDAAAB">
            <wp:extent cx="6903085" cy="3616325"/>
            <wp:effectExtent l="0" t="0" r="0" b="0"/>
            <wp:docPr id="2"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09"/>
                    <pic:cNvPicPr>
                      <a:picLocks noChangeAspect="1" noChangeArrowheads="1"/>
                    </pic:cNvPicPr>
                  </pic:nvPicPr>
                  <pic:blipFill>
                    <a:blip r:embed="rId16"/>
                    <a:stretch>
                      <a:fillRect/>
                    </a:stretch>
                  </pic:blipFill>
                  <pic:spPr bwMode="auto">
                    <a:xfrm>
                      <a:off x="0" y="0"/>
                      <a:ext cx="6903085" cy="3616325"/>
                    </a:xfrm>
                    <a:prstGeom prst="rect">
                      <a:avLst/>
                    </a:prstGeom>
                  </pic:spPr>
                </pic:pic>
              </a:graphicData>
            </a:graphic>
          </wp:inline>
        </w:drawing>
      </w:r>
    </w:p>
    <w:p w14:paraId="7783539F" w14:textId="77777777" w:rsidR="00C457C0" w:rsidRDefault="00C457C0">
      <w:pPr>
        <w:spacing w:after="0" w:line="240" w:lineRule="auto"/>
        <w:rPr>
          <w:lang w:val="en-US"/>
        </w:rPr>
      </w:pPr>
    </w:p>
    <w:p w14:paraId="042BF20D" w14:textId="77777777" w:rsidR="00C457C0" w:rsidRDefault="00C457C0">
      <w:pPr>
        <w:keepNext/>
        <w:spacing w:after="0" w:line="240" w:lineRule="auto"/>
      </w:pPr>
    </w:p>
    <w:p w14:paraId="24F196CB" w14:textId="77777777" w:rsidR="00C457C0" w:rsidRDefault="00A07F1F">
      <w:pPr>
        <w:pStyle w:val="Caption"/>
        <w:rPr>
          <w:lang w:val="en-US"/>
        </w:rPr>
      </w:pPr>
      <w:bookmarkStart w:id="24" w:name="_Toc30495578"/>
      <w:r>
        <w:t xml:space="preserve">Figure </w:t>
      </w:r>
      <w:r>
        <w:fldChar w:fldCharType="begin"/>
      </w:r>
      <w:r>
        <w:instrText>SEQ Figure \* ARABIC</w:instrText>
      </w:r>
      <w:r>
        <w:fldChar w:fldCharType="separate"/>
      </w:r>
      <w:r>
        <w:t>2</w:t>
      </w:r>
      <w:r>
        <w:fldChar w:fldCharType="end"/>
      </w:r>
      <w:r>
        <w:t>: Envisioned S-125 Operational Context</w:t>
      </w:r>
      <w:bookmarkEnd w:id="24"/>
    </w:p>
    <w:p w14:paraId="6332BAD1" w14:textId="77777777" w:rsidR="00C457C0" w:rsidRDefault="00C457C0">
      <w:pPr>
        <w:spacing w:after="0" w:line="240" w:lineRule="auto"/>
        <w:jc w:val="both"/>
      </w:pPr>
    </w:p>
    <w:p w14:paraId="2C35D24C" w14:textId="77777777" w:rsidR="00C457C0" w:rsidRDefault="00C457C0">
      <w:pPr>
        <w:spacing w:after="0" w:line="240" w:lineRule="auto"/>
        <w:jc w:val="both"/>
        <w:rPr>
          <w:i/>
          <w:color w:val="FF0000"/>
        </w:rPr>
      </w:pPr>
    </w:p>
    <w:p w14:paraId="27D17671" w14:textId="77777777" w:rsidR="00C457C0" w:rsidRDefault="00C457C0">
      <w:pPr>
        <w:spacing w:after="0" w:line="240" w:lineRule="auto"/>
        <w:jc w:val="both"/>
      </w:pPr>
    </w:p>
    <w:p w14:paraId="29B995CF" w14:textId="77777777" w:rsidR="00C457C0" w:rsidRDefault="00A07F1F">
      <w:pPr>
        <w:spacing w:after="0" w:line="240" w:lineRule="auto"/>
        <w:jc w:val="both"/>
        <w:rPr>
          <w:color w:val="auto"/>
        </w:rPr>
      </w:pPr>
      <w:r>
        <w:rPr>
          <w:color w:val="auto"/>
        </w:rPr>
        <w:t>This scenario depicts an envisaged future of S-125 data exchange</w:t>
      </w:r>
      <w:commentRangeStart w:id="25"/>
      <w:commentRangeStart w:id="26"/>
      <w:commentRangeEnd w:id="25"/>
      <w:r>
        <w:rPr>
          <w:color w:val="auto"/>
        </w:rPr>
        <w:commentReference w:id="25"/>
      </w:r>
      <w:commentRangeEnd w:id="26"/>
      <w:r>
        <w:commentReference w:id="26"/>
      </w:r>
      <w:r>
        <w:rPr>
          <w:color w:val="auto"/>
        </w:rPr>
        <w:t xml:space="preserve"> Based on a standardized structured </w:t>
      </w:r>
      <w:proofErr w:type="spellStart"/>
      <w:r>
        <w:rPr>
          <w:color w:val="auto"/>
        </w:rPr>
        <w:t>AtoN</w:t>
      </w:r>
      <w:proofErr w:type="spellEnd"/>
      <w:r>
        <w:rPr>
          <w:color w:val="auto"/>
        </w:rPr>
        <w:t xml:space="preserve"> information (List of Lights) format, compatible systems will be able to exchange </w:t>
      </w:r>
      <w:proofErr w:type="spellStart"/>
      <w:r>
        <w:rPr>
          <w:color w:val="auto"/>
        </w:rPr>
        <w:t>AtoN</w:t>
      </w:r>
      <w:proofErr w:type="spellEnd"/>
      <w:r>
        <w:rPr>
          <w:color w:val="auto"/>
        </w:rPr>
        <w:t xml:space="preserve"> Data seamlessly. As depicted, each </w:t>
      </w:r>
      <w:proofErr w:type="spellStart"/>
      <w:r>
        <w:rPr>
          <w:color w:val="auto"/>
        </w:rPr>
        <w:t>AtoN</w:t>
      </w:r>
      <w:proofErr w:type="spellEnd"/>
      <w:r>
        <w:rPr>
          <w:color w:val="auto"/>
        </w:rPr>
        <w:t xml:space="preserve"> Administration may have a unique </w:t>
      </w:r>
      <w:proofErr w:type="spellStart"/>
      <w:r>
        <w:rPr>
          <w:color w:val="auto"/>
        </w:rPr>
        <w:t>AtoN</w:t>
      </w:r>
      <w:proofErr w:type="spellEnd"/>
      <w:r>
        <w:rPr>
          <w:color w:val="auto"/>
        </w:rPr>
        <w:t xml:space="preserve"> Information Management System. This system should automatically promulgate S-125 Data from the authoritative source for use by national and local authorities (e.g.  Coastal State Authorities, </w:t>
      </w:r>
      <w:proofErr w:type="spellStart"/>
      <w:r>
        <w:rPr>
          <w:color w:val="auto"/>
        </w:rPr>
        <w:t>Harbor</w:t>
      </w:r>
      <w:proofErr w:type="spellEnd"/>
      <w:r>
        <w:rPr>
          <w:color w:val="auto"/>
        </w:rPr>
        <w:t xml:space="preserve"> and port authorities), the mariner public, as well as being available for use by commercial value added services providers.  The provision of “S-125 Service” described in this document, is depicted as those activities after production of the S-125 data by ATON administrations in the above diagram. It is envisioned that the legacy IHO S-12 data is a sub component and replaced by S-125. Administrations may desire to continue providing S-12 format human readable “paper reference” List of Lights in addition to the S-125 Marine Navigation Services, either transitionally, or indefinitely.    </w:t>
      </w:r>
    </w:p>
    <w:p w14:paraId="4FB4E7FC" w14:textId="77777777" w:rsidR="00C457C0" w:rsidRDefault="00C457C0">
      <w:pPr>
        <w:spacing w:after="0" w:line="240" w:lineRule="auto"/>
        <w:jc w:val="both"/>
        <w:rPr>
          <w:color w:val="auto"/>
        </w:rPr>
      </w:pPr>
    </w:p>
    <w:p w14:paraId="6A349AD1" w14:textId="77777777" w:rsidR="00C457C0" w:rsidRDefault="00A07F1F">
      <w:pPr>
        <w:spacing w:after="0" w:line="240" w:lineRule="auto"/>
        <w:jc w:val="both"/>
        <w:rPr>
          <w:color w:val="auto"/>
        </w:rPr>
      </w:pPr>
      <w:proofErr w:type="spellStart"/>
      <w:r>
        <w:rPr>
          <w:color w:val="auto"/>
        </w:rPr>
        <w:t>AtoN</w:t>
      </w:r>
      <w:proofErr w:type="spellEnd"/>
      <w:r>
        <w:rPr>
          <w:color w:val="auto"/>
        </w:rPr>
        <w:t xml:space="preserve"> Administrations will administer and publish local S-125 Data for their area of responsibility. </w:t>
      </w:r>
      <w:commentRangeStart w:id="27"/>
      <w:r>
        <w:rPr>
          <w:color w:val="auto"/>
        </w:rPr>
        <w:t xml:space="preserve">Where appropriate should coordinate with adjacent or overlapping </w:t>
      </w:r>
      <w:proofErr w:type="spellStart"/>
      <w:r>
        <w:rPr>
          <w:color w:val="auto"/>
        </w:rPr>
        <w:t>AtoN</w:t>
      </w:r>
      <w:proofErr w:type="spellEnd"/>
      <w:r>
        <w:rPr>
          <w:color w:val="auto"/>
        </w:rPr>
        <w:t xml:space="preserve"> administrations who share responsibility within the same waterway.  (e.g. Both the U.S. Coast Guard and Canadian Coast Guard maintain aids to navigation within the waterways comprising the Great Lakes.)   </w:t>
      </w:r>
      <w:commentRangeEnd w:id="27"/>
      <w:r>
        <w:commentReference w:id="27"/>
      </w:r>
    </w:p>
    <w:p w14:paraId="7F242FD2" w14:textId="77777777" w:rsidR="00C457C0" w:rsidRDefault="00C457C0">
      <w:pPr>
        <w:spacing w:after="0" w:line="240" w:lineRule="auto"/>
        <w:jc w:val="both"/>
        <w:rPr>
          <w:color w:val="auto"/>
        </w:rPr>
      </w:pPr>
    </w:p>
    <w:p w14:paraId="2A4B7AB6" w14:textId="77777777" w:rsidR="00C457C0" w:rsidRDefault="00A07F1F">
      <w:pPr>
        <w:spacing w:after="0" w:line="240" w:lineRule="auto"/>
        <w:jc w:val="both"/>
        <w:rPr>
          <w:color w:val="auto"/>
        </w:rPr>
      </w:pPr>
      <w:r>
        <w:rPr>
          <w:color w:val="auto"/>
        </w:rPr>
        <w:lastRenderedPageBreak/>
        <w:t>Relationship of S-124 to S-125</w:t>
      </w:r>
    </w:p>
    <w:p w14:paraId="2CAF4F7E" w14:textId="77777777" w:rsidR="00C457C0" w:rsidRDefault="00C457C0">
      <w:pPr>
        <w:spacing w:after="0" w:line="240" w:lineRule="auto"/>
        <w:jc w:val="both"/>
        <w:rPr>
          <w:color w:val="auto"/>
        </w:rPr>
      </w:pPr>
    </w:p>
    <w:p w14:paraId="5C89512A" w14:textId="77777777" w:rsidR="00C457C0" w:rsidRDefault="00A07F1F">
      <w:pPr>
        <w:spacing w:after="0" w:line="240" w:lineRule="auto"/>
        <w:jc w:val="both"/>
        <w:rPr>
          <w:color w:val="auto"/>
        </w:rPr>
      </w:pPr>
      <w:r>
        <w:rPr>
          <w:color w:val="auto"/>
        </w:rPr>
        <w:t xml:space="preserve">MSI Providers (National and NAVAREA Co-ordinators) are the recognised authorities for promulgating and cancelling Navigational Warnings.  An </w:t>
      </w:r>
      <w:proofErr w:type="spellStart"/>
      <w:r>
        <w:rPr>
          <w:color w:val="auto"/>
        </w:rPr>
        <w:t>AtoN</w:t>
      </w:r>
      <w:proofErr w:type="spellEnd"/>
      <w:r>
        <w:rPr>
          <w:color w:val="auto"/>
        </w:rPr>
        <w:t xml:space="preserve"> outage, or </w:t>
      </w:r>
      <w:commentRangeStart w:id="28"/>
      <w:commentRangeStart w:id="29"/>
      <w:r>
        <w:rPr>
          <w:color w:val="auto"/>
        </w:rPr>
        <w:t>discrepancy</w:t>
      </w:r>
      <w:commentRangeEnd w:id="28"/>
      <w:r>
        <w:commentReference w:id="28"/>
      </w:r>
      <w:commentRangeEnd w:id="29"/>
      <w:r>
        <w:commentReference w:id="29"/>
      </w:r>
      <w:r>
        <w:rPr>
          <w:color w:val="auto"/>
        </w:rPr>
        <w:t xml:space="preserve"> as further defined within the IHO S-53 standard, is reported as a Navigational Warning and immediately communicated by the S-124 service.  Upon confirmation of the discrepancy, the responsible ATON authority will include the report of outage in the S-125 dataset.  The inclusion of the reported outage as part of S-125 will be in duplication to warnings provided as part of S-124. MSI providers are responsible for the removal of any Navigational Warnings from applicable S-124, and the ATON authority is responsible for withdraw of the outage report from S-125.  A Navigational Warning in S-124 will remain in force and continue to be promulgated by GMDSS broadcast services, since adding the information to the S-125 database will not, on its own, be sufficient to cancel the warning from GMDSS broadcast.</w:t>
      </w:r>
    </w:p>
    <w:p w14:paraId="1AFBA189" w14:textId="77777777" w:rsidR="00C457C0" w:rsidRDefault="00C457C0">
      <w:pPr>
        <w:spacing w:after="0" w:line="240" w:lineRule="auto"/>
        <w:jc w:val="both"/>
        <w:rPr>
          <w:color w:val="auto"/>
        </w:rPr>
      </w:pPr>
    </w:p>
    <w:p w14:paraId="4270C01D" w14:textId="77777777" w:rsidR="00C457C0" w:rsidRDefault="00A07F1F">
      <w:pPr>
        <w:spacing w:after="0" w:line="240" w:lineRule="auto"/>
        <w:jc w:val="both"/>
        <w:rPr>
          <w:color w:val="auto"/>
        </w:rPr>
      </w:pPr>
      <w:commentRangeStart w:id="30"/>
      <w:r>
        <w:rPr>
          <w:color w:val="auto"/>
        </w:rPr>
        <w:t xml:space="preserve">Whereas Navigation Warnings are disseminated as soon as possible via S-124, the S-125 dataset is updated on a routine cyclical basis.  In this manner, time-critical Navigational Warnings regarding </w:t>
      </w:r>
      <w:proofErr w:type="spellStart"/>
      <w:r>
        <w:rPr>
          <w:color w:val="auto"/>
        </w:rPr>
        <w:t>AtoN</w:t>
      </w:r>
      <w:proofErr w:type="spellEnd"/>
      <w:r>
        <w:rPr>
          <w:color w:val="auto"/>
        </w:rPr>
        <w:t xml:space="preserve"> are rapidly disseminated to users via S-124 to provide awareness until the S-125 data set is updated.   </w:t>
      </w:r>
      <w:commentRangeEnd w:id="30"/>
      <w:r>
        <w:commentReference w:id="30"/>
      </w:r>
      <w:r>
        <w:rPr>
          <w:color w:val="auto"/>
        </w:rPr>
        <w:t xml:space="preserve">The duplication of long-term S-124 “temporary information” regarding </w:t>
      </w:r>
      <w:proofErr w:type="spellStart"/>
      <w:r>
        <w:rPr>
          <w:color w:val="auto"/>
        </w:rPr>
        <w:t>AtoN</w:t>
      </w:r>
      <w:proofErr w:type="spellEnd"/>
      <w:r>
        <w:rPr>
          <w:color w:val="auto"/>
        </w:rPr>
        <w:t xml:space="preserve"> Outages within S-125 will help lower the chance the mariner overlooks older critical navigation safety information. All in-force NAVAREA warnings should remain in S-124. The NAVAREA coordinators should be the only agency responsible for cancelling these warnings. </w:t>
      </w:r>
    </w:p>
    <w:p w14:paraId="7A86ECFA" w14:textId="77777777" w:rsidR="00C457C0" w:rsidRDefault="00C457C0">
      <w:pPr>
        <w:spacing w:after="0" w:line="240" w:lineRule="auto"/>
        <w:jc w:val="both"/>
        <w:rPr>
          <w:color w:val="auto"/>
        </w:rPr>
      </w:pPr>
    </w:p>
    <w:p w14:paraId="253E27DC" w14:textId="77777777" w:rsidR="00C457C0" w:rsidRDefault="00C457C0">
      <w:pPr>
        <w:spacing w:after="0" w:line="240" w:lineRule="auto"/>
        <w:jc w:val="both"/>
        <w:rPr>
          <w:color w:val="auto"/>
        </w:rPr>
      </w:pPr>
    </w:p>
    <w:p w14:paraId="5C8BF245" w14:textId="77777777" w:rsidR="00C457C0" w:rsidRDefault="00A07F1F">
      <w:pPr>
        <w:spacing w:after="0" w:line="240" w:lineRule="auto"/>
        <w:jc w:val="both"/>
        <w:rPr>
          <w:color w:val="auto"/>
        </w:rPr>
      </w:pPr>
      <w:r>
        <w:rPr>
          <w:color w:val="auto"/>
        </w:rPr>
        <w:t>Relationship of S-125 to S-201</w:t>
      </w:r>
    </w:p>
    <w:p w14:paraId="7FDA289D" w14:textId="77777777" w:rsidR="00C457C0" w:rsidRDefault="00C457C0">
      <w:pPr>
        <w:spacing w:after="0" w:line="240" w:lineRule="auto"/>
        <w:jc w:val="both"/>
        <w:rPr>
          <w:color w:val="auto"/>
        </w:rPr>
      </w:pPr>
    </w:p>
    <w:p w14:paraId="6F551049" w14:textId="77777777" w:rsidR="00C457C0" w:rsidRDefault="00A07F1F">
      <w:pPr>
        <w:spacing w:after="120" w:line="240" w:lineRule="auto"/>
        <w:jc w:val="both"/>
        <w:rPr>
          <w:rFonts w:eastAsia="Calibri" w:cstheme="minorHAnsi"/>
          <w:color w:val="auto"/>
          <w:szCs w:val="24"/>
          <w:lang w:eastAsia="en-GB"/>
        </w:rPr>
      </w:pPr>
      <w:r>
        <w:rPr>
          <w:rFonts w:eastAsia="Calibri" w:cstheme="minorHAnsi"/>
          <w:color w:val="auto"/>
          <w:szCs w:val="24"/>
          <w:lang w:eastAsia="en-GB"/>
        </w:rPr>
        <w:t xml:space="preserve">S-201 is a standard for compiling all data related to any </w:t>
      </w:r>
      <w:proofErr w:type="spellStart"/>
      <w:r>
        <w:rPr>
          <w:rFonts w:eastAsia="Calibri" w:cstheme="minorHAnsi"/>
          <w:color w:val="auto"/>
          <w:szCs w:val="24"/>
          <w:lang w:eastAsia="en-GB"/>
        </w:rPr>
        <w:t>AtoN</w:t>
      </w:r>
      <w:proofErr w:type="spellEnd"/>
      <w:r>
        <w:rPr>
          <w:rFonts w:eastAsia="Calibri" w:cstheme="minorHAnsi"/>
          <w:color w:val="auto"/>
          <w:szCs w:val="24"/>
          <w:lang w:eastAsia="en-GB"/>
        </w:rPr>
        <w:t xml:space="preserve"> including maintenance schedules, equipment types (such as battery and bulb types). S-201 is intended to be the means of communicating and exchanging such information with its main partners such as hydrographic offices, and in certain circumstances with IALA, within an </w:t>
      </w:r>
      <w:proofErr w:type="spellStart"/>
      <w:r>
        <w:rPr>
          <w:rFonts w:eastAsia="Calibri" w:cstheme="minorHAnsi"/>
          <w:color w:val="auto"/>
          <w:szCs w:val="24"/>
          <w:lang w:eastAsia="en-GB"/>
        </w:rPr>
        <w:t>AtoN</w:t>
      </w:r>
      <w:proofErr w:type="spellEnd"/>
      <w:r>
        <w:rPr>
          <w:rFonts w:eastAsia="Calibri" w:cstheme="minorHAnsi"/>
          <w:color w:val="auto"/>
          <w:szCs w:val="24"/>
          <w:lang w:eastAsia="en-GB"/>
        </w:rPr>
        <w:t xml:space="preserve"> organization or between </w:t>
      </w:r>
      <w:proofErr w:type="spellStart"/>
      <w:r>
        <w:rPr>
          <w:rFonts w:eastAsia="Calibri" w:cstheme="minorHAnsi"/>
          <w:color w:val="auto"/>
          <w:szCs w:val="24"/>
          <w:lang w:eastAsia="en-GB"/>
        </w:rPr>
        <w:t>AtoN</w:t>
      </w:r>
      <w:proofErr w:type="spellEnd"/>
      <w:r>
        <w:rPr>
          <w:rFonts w:eastAsia="Calibri" w:cstheme="minorHAnsi"/>
          <w:color w:val="auto"/>
          <w:szCs w:val="24"/>
          <w:lang w:eastAsia="en-GB"/>
        </w:rPr>
        <w:t xml:space="preserve"> organizations. </w:t>
      </w:r>
      <w:commentRangeStart w:id="31"/>
      <w:commentRangeStart w:id="32"/>
      <w:r>
        <w:rPr>
          <w:rFonts w:eastAsia="Calibri" w:cstheme="minorHAnsi"/>
          <w:color w:val="auto"/>
          <w:szCs w:val="24"/>
          <w:lang w:eastAsia="en-GB"/>
        </w:rPr>
        <w:t xml:space="preserve">The S-201 dataset, as a whole, is not intended for portrayal on navigation systems, like </w:t>
      </w:r>
      <w:commentRangeStart w:id="33"/>
      <w:commentRangeStart w:id="34"/>
      <w:r>
        <w:rPr>
          <w:rFonts w:eastAsia="Calibri" w:cstheme="minorHAnsi"/>
          <w:color w:val="auto"/>
          <w:szCs w:val="24"/>
          <w:lang w:eastAsia="en-GB"/>
        </w:rPr>
        <w:t>ECDIS</w:t>
      </w:r>
      <w:commentRangeEnd w:id="33"/>
      <w:r>
        <w:commentReference w:id="33"/>
      </w:r>
      <w:commentRangeEnd w:id="34"/>
      <w:r>
        <w:commentReference w:id="34"/>
      </w:r>
      <w:r>
        <w:rPr>
          <w:rFonts w:eastAsia="Calibri" w:cstheme="minorHAnsi"/>
          <w:color w:val="auto"/>
          <w:szCs w:val="24"/>
          <w:lang w:eastAsia="en-GB"/>
        </w:rPr>
        <w:t xml:space="preserve">. </w:t>
      </w:r>
      <w:commentRangeEnd w:id="31"/>
      <w:r>
        <w:commentReference w:id="31"/>
      </w:r>
      <w:commentRangeEnd w:id="32"/>
      <w:r>
        <w:commentReference w:id="32"/>
      </w:r>
      <w:r>
        <w:rPr>
          <w:rFonts w:eastAsia="Calibri" w:cstheme="minorHAnsi"/>
          <w:color w:val="auto"/>
          <w:szCs w:val="24"/>
          <w:lang w:eastAsia="en-GB"/>
        </w:rPr>
        <w:t xml:space="preserve"> S-201 includes additional cartographic information to inform about </w:t>
      </w:r>
      <w:proofErr w:type="spellStart"/>
      <w:r>
        <w:rPr>
          <w:rFonts w:eastAsia="Calibri" w:cstheme="minorHAnsi"/>
          <w:color w:val="auto"/>
          <w:szCs w:val="24"/>
          <w:lang w:eastAsia="en-GB"/>
        </w:rPr>
        <w:t>AtoN</w:t>
      </w:r>
      <w:proofErr w:type="spellEnd"/>
      <w:r>
        <w:rPr>
          <w:rFonts w:eastAsia="Calibri" w:cstheme="minorHAnsi"/>
          <w:color w:val="auto"/>
          <w:szCs w:val="24"/>
          <w:lang w:eastAsia="en-GB"/>
        </w:rPr>
        <w:t xml:space="preserve"> services that would not be appropriate in a navigation system, such as positioning source confidence.</w:t>
      </w:r>
    </w:p>
    <w:p w14:paraId="2D5EA719" w14:textId="77777777" w:rsidR="00C457C0" w:rsidRDefault="00A07F1F">
      <w:pPr>
        <w:spacing w:after="120" w:line="240" w:lineRule="auto"/>
        <w:jc w:val="both"/>
        <w:rPr>
          <w:rFonts w:eastAsia="Calibri" w:cstheme="minorHAnsi"/>
          <w:color w:val="auto"/>
          <w:szCs w:val="24"/>
          <w:lang w:eastAsia="en-GB"/>
        </w:rPr>
      </w:pPr>
      <w:r>
        <w:rPr>
          <w:rFonts w:eastAsia="Calibri" w:cstheme="minorHAnsi"/>
          <w:color w:val="auto"/>
          <w:szCs w:val="24"/>
          <w:lang w:eastAsia="en-GB"/>
        </w:rPr>
        <w:t xml:space="preserve">The S-125 product is derived from S-201 data.  The S-125 service provides the machine-to-machine exchange of </w:t>
      </w:r>
      <w:commentRangeStart w:id="35"/>
      <w:commentRangeEnd w:id="35"/>
      <w:r>
        <w:rPr>
          <w:rFonts w:eastAsia="Calibri" w:cstheme="minorHAnsi"/>
          <w:color w:val="auto"/>
          <w:szCs w:val="24"/>
          <w:lang w:eastAsia="en-GB"/>
        </w:rPr>
        <w:commentReference w:id="35"/>
      </w:r>
      <w:r>
        <w:rPr>
          <w:rFonts w:eastAsia="Calibri" w:cstheme="minorHAnsi"/>
          <w:color w:val="auto"/>
          <w:szCs w:val="24"/>
          <w:lang w:eastAsia="en-GB"/>
        </w:rPr>
        <w:t xml:space="preserve">information for use in ECDIS/ECS and public distribution. S-125 is the digital equivalent of the extended list of lights in order to meet IMO SOLAS Chapter V requirements of having list of lights on board and serve as a continually updated list of </w:t>
      </w:r>
      <w:proofErr w:type="spellStart"/>
      <w:r>
        <w:rPr>
          <w:rFonts w:eastAsia="Calibri" w:cstheme="minorHAnsi"/>
          <w:color w:val="auto"/>
          <w:szCs w:val="24"/>
          <w:lang w:eastAsia="en-GB"/>
        </w:rPr>
        <w:t>AtoN</w:t>
      </w:r>
      <w:proofErr w:type="spellEnd"/>
      <w:r>
        <w:rPr>
          <w:rFonts w:eastAsia="Calibri" w:cstheme="minorHAnsi"/>
          <w:color w:val="auto"/>
          <w:szCs w:val="24"/>
          <w:lang w:eastAsia="en-GB"/>
        </w:rPr>
        <w:t xml:space="preserve"> and navaids.  The organizational structure of Coastal State Authorities and Hydrographic Offices vary between nations.  The authoritative source of S-201 data, including S-125, may also vary between nations.  Therefore it is recommended all coastal state authorities should establish an appropriate organizational structure and designated authoritative source for S-201 and S-125 data.  S-125 data serves as the </w:t>
      </w:r>
      <w:proofErr w:type="spellStart"/>
      <w:r>
        <w:rPr>
          <w:rFonts w:eastAsia="Calibri" w:cstheme="minorHAnsi"/>
          <w:color w:val="auto"/>
          <w:szCs w:val="24"/>
          <w:lang w:eastAsia="en-GB"/>
        </w:rPr>
        <w:t>AtoN</w:t>
      </w:r>
      <w:proofErr w:type="spellEnd"/>
      <w:r>
        <w:rPr>
          <w:rFonts w:eastAsia="Calibri" w:cstheme="minorHAnsi"/>
          <w:color w:val="auto"/>
          <w:szCs w:val="24"/>
          <w:lang w:eastAsia="en-GB"/>
        </w:rPr>
        <w:t xml:space="preserve"> compendium for charts, facilitating voyage monitoring functions by mariners, and also facilitates voyage planning by providing data related to proposed and advanced notice of changes to </w:t>
      </w:r>
      <w:proofErr w:type="spellStart"/>
      <w:r>
        <w:rPr>
          <w:rFonts w:eastAsia="Calibri" w:cstheme="minorHAnsi"/>
          <w:color w:val="auto"/>
          <w:szCs w:val="24"/>
          <w:lang w:eastAsia="en-GB"/>
        </w:rPr>
        <w:t>AtoN</w:t>
      </w:r>
      <w:proofErr w:type="spellEnd"/>
      <w:r>
        <w:rPr>
          <w:rFonts w:eastAsia="Calibri" w:cstheme="minorHAnsi"/>
          <w:color w:val="auto"/>
          <w:szCs w:val="24"/>
          <w:lang w:eastAsia="en-GB"/>
        </w:rPr>
        <w:t xml:space="preserve">.  </w:t>
      </w:r>
    </w:p>
    <w:p w14:paraId="233D372F" w14:textId="77777777" w:rsidR="00C457C0" w:rsidRDefault="00C457C0">
      <w:pPr>
        <w:spacing w:after="0" w:line="240" w:lineRule="auto"/>
        <w:rPr>
          <w:color w:val="auto"/>
        </w:rPr>
      </w:pPr>
    </w:p>
    <w:p w14:paraId="7E7ADC63" w14:textId="77777777" w:rsidR="00C457C0" w:rsidRDefault="00A07F1F">
      <w:pPr>
        <w:spacing w:after="0" w:line="240" w:lineRule="auto"/>
        <w:rPr>
          <w:color w:val="auto"/>
        </w:rPr>
      </w:pPr>
      <w:r>
        <w:br w:type="page"/>
      </w:r>
    </w:p>
    <w:p w14:paraId="4A65CBC2" w14:textId="77777777" w:rsidR="00C457C0" w:rsidRDefault="00A07F1F">
      <w:pPr>
        <w:spacing w:after="0" w:line="240" w:lineRule="auto"/>
        <w:rPr>
          <w:color w:val="auto"/>
        </w:rPr>
      </w:pPr>
      <w:r>
        <w:rPr>
          <w:color w:val="auto"/>
        </w:rPr>
        <w:lastRenderedPageBreak/>
        <w:t>Discoverability and Dissemination</w:t>
      </w:r>
    </w:p>
    <w:p w14:paraId="3E46ACD1" w14:textId="77777777" w:rsidR="00C457C0" w:rsidRDefault="00C457C0">
      <w:pPr>
        <w:spacing w:after="0" w:line="240" w:lineRule="auto"/>
        <w:rPr>
          <w:color w:val="auto"/>
        </w:rPr>
      </w:pPr>
    </w:p>
    <w:p w14:paraId="38609183" w14:textId="77777777" w:rsidR="00C457C0" w:rsidRDefault="00A07F1F">
      <w:pPr>
        <w:spacing w:after="0" w:line="240" w:lineRule="auto"/>
        <w:rPr>
          <w:rFonts w:eastAsia="Calibri" w:cstheme="minorHAnsi"/>
          <w:color w:val="auto"/>
          <w:szCs w:val="24"/>
        </w:rPr>
      </w:pPr>
      <w:r>
        <w:rPr>
          <w:color w:val="auto"/>
        </w:rPr>
        <w:t xml:space="preserve">The S-125 data should be made available to public facing portals and be discoverable to mariners, Port State Authorities, and commercial value added providers.  </w:t>
      </w:r>
      <w:r>
        <w:rPr>
          <w:rFonts w:eastAsia="Calibri" w:cstheme="minorHAnsi"/>
          <w:color w:val="auto"/>
          <w:szCs w:val="24"/>
        </w:rPr>
        <w:t>S-125 data should boost S-124 NW and ENC S-101 productions, especially by reducing the effort in the transformation of data, with the harmonization of data models.  This could be accomplished by introducing efficient</w:t>
      </w:r>
      <w:r>
        <w:rPr>
          <w:rFonts w:eastAsia="Calibri" w:cstheme="minorHAnsi"/>
          <w:color w:val="auto"/>
          <w:szCs w:val="24"/>
          <w:lang w:val="en-US"/>
        </w:rPr>
        <w:t xml:space="preserve"> </w:t>
      </w:r>
      <w:r>
        <w:rPr>
          <w:rFonts w:eastAsia="Calibri" w:cstheme="minorHAnsi"/>
          <w:color w:val="auto"/>
          <w:szCs w:val="24"/>
        </w:rPr>
        <w:t xml:space="preserve">data exchange mechanism between authorities.  It is envisioned that upon complying with applicable ship reporting requirements to Port State Authorities, a vessel would then receive available S-xxx data supporting Maritime Services (e.g. latest ENC S-101 updates, S-127 Marine Traffic Management, S-129 Under Keel Clearance, etc.) appropriate for their respective route.   In terms of S-125 is means the exchange of data on recognition and navigational aspects of </w:t>
      </w:r>
      <w:proofErr w:type="spellStart"/>
      <w:r>
        <w:rPr>
          <w:rFonts w:eastAsia="Calibri" w:cstheme="minorHAnsi"/>
          <w:color w:val="auto"/>
          <w:szCs w:val="24"/>
        </w:rPr>
        <w:t>AtoN</w:t>
      </w:r>
      <w:proofErr w:type="spellEnd"/>
      <w:r>
        <w:rPr>
          <w:rFonts w:eastAsia="Calibri" w:cstheme="minorHAnsi"/>
          <w:color w:val="auto"/>
          <w:szCs w:val="24"/>
        </w:rPr>
        <w:t>.</w:t>
      </w:r>
    </w:p>
    <w:p w14:paraId="6BBB2248" w14:textId="77777777" w:rsidR="00C457C0" w:rsidRDefault="00C457C0">
      <w:pPr>
        <w:spacing w:after="0" w:line="240" w:lineRule="auto"/>
        <w:rPr>
          <w:rFonts w:eastAsia="Calibri" w:cstheme="minorHAnsi"/>
          <w:color w:val="auto"/>
          <w:szCs w:val="24"/>
        </w:rPr>
      </w:pPr>
    </w:p>
    <w:p w14:paraId="051F203E" w14:textId="77777777" w:rsidR="00C457C0" w:rsidRDefault="00A07F1F">
      <w:pPr>
        <w:spacing w:after="0" w:line="240" w:lineRule="auto"/>
        <w:rPr>
          <w:rFonts w:eastAsia="Calibri" w:cstheme="minorHAnsi"/>
          <w:color w:val="auto"/>
          <w:szCs w:val="24"/>
        </w:rPr>
      </w:pPr>
      <w:r>
        <w:rPr>
          <w:color w:val="auto"/>
        </w:rPr>
        <w:t xml:space="preserve">The S-125 Data received by ships will thus depend on the promulgation method of choice. If, say, a ship targets the website of a specific port authority; it may see only that data provided by the corresponding </w:t>
      </w:r>
      <w:proofErr w:type="spellStart"/>
      <w:r>
        <w:rPr>
          <w:color w:val="auto"/>
        </w:rPr>
        <w:t>AtoN</w:t>
      </w:r>
      <w:proofErr w:type="spellEnd"/>
      <w:r>
        <w:rPr>
          <w:color w:val="auto"/>
        </w:rPr>
        <w:t xml:space="preserve"> Administration. If, however, the ship queries for S-125 data via other non-governmental public portals, it will receive S-125 data from various national and local authorities relevant to its current position and planned routes. The S-125 Service detailed in this specification only caters for a small part of this promulgation regime. It exposes multiple service operations for machine to machine consumptions of all currently Aton Information from the targeted authority. It may be used by any client, such as a ship, a website or an app.</w:t>
      </w:r>
    </w:p>
    <w:p w14:paraId="16249636" w14:textId="77777777" w:rsidR="00C457C0" w:rsidRDefault="00C457C0">
      <w:pPr>
        <w:spacing w:after="0" w:line="240" w:lineRule="auto"/>
        <w:jc w:val="both"/>
        <w:rPr>
          <w:color w:val="auto"/>
        </w:rPr>
      </w:pPr>
    </w:p>
    <w:p w14:paraId="14A34520" w14:textId="77777777" w:rsidR="00C457C0" w:rsidRDefault="00A07F1F">
      <w:pPr>
        <w:spacing w:after="0" w:line="240" w:lineRule="auto"/>
        <w:jc w:val="both"/>
        <w:rPr>
          <w:color w:val="auto"/>
        </w:rPr>
      </w:pPr>
      <w:r>
        <w:rPr>
          <w:color w:val="auto"/>
        </w:rPr>
        <w:t>ECDIS Compatibility</w:t>
      </w:r>
    </w:p>
    <w:p w14:paraId="569F963E" w14:textId="77777777" w:rsidR="00C457C0" w:rsidRDefault="00C457C0">
      <w:pPr>
        <w:spacing w:after="0" w:line="240" w:lineRule="auto"/>
        <w:jc w:val="both"/>
        <w:rPr>
          <w:color w:val="auto"/>
        </w:rPr>
      </w:pPr>
    </w:p>
    <w:p w14:paraId="4353BC83" w14:textId="77777777" w:rsidR="00C457C0" w:rsidRDefault="00A07F1F">
      <w:pPr>
        <w:spacing w:after="0" w:line="240" w:lineRule="auto"/>
        <w:jc w:val="both"/>
        <w:rPr>
          <w:color w:val="auto"/>
        </w:rPr>
      </w:pPr>
      <w:r>
        <w:rPr>
          <w:color w:val="auto"/>
        </w:rPr>
        <w:t xml:space="preserve">Since S-125 is intended for ECDIS, it is required that S-125 comply with requirements of S-98, the Interoperability Catalogue Specification for ECDIS.  This standard will govern how the various product layers will interact within an ECDIS.  Within the IHO, S-98 is developed and maintained by S-100WG.  </w:t>
      </w:r>
    </w:p>
    <w:p w14:paraId="7E73CE52" w14:textId="77777777" w:rsidR="00C457C0" w:rsidRDefault="00A07F1F">
      <w:pPr>
        <w:pStyle w:val="Heading2"/>
      </w:pPr>
      <w:bookmarkStart w:id="36" w:name="_Toc94166264"/>
      <w:bookmarkStart w:id="37" w:name="_Ref442963650"/>
      <w:r>
        <w:t>Functional and Non-functional Requirements</w:t>
      </w:r>
      <w:bookmarkEnd w:id="36"/>
      <w:bookmarkEnd w:id="37"/>
    </w:p>
    <w:p w14:paraId="3BBF0CBC" w14:textId="77777777" w:rsidR="00C457C0" w:rsidRDefault="00A07F1F">
      <w:r>
        <w:t xml:space="preserve">The table below lists applicable functional requirements for the S-125 service. </w:t>
      </w:r>
    </w:p>
    <w:p w14:paraId="2B586655" w14:textId="77777777" w:rsidR="00C457C0" w:rsidRDefault="00A07F1F">
      <w:pPr>
        <w:pStyle w:val="Caption"/>
      </w:pPr>
      <w:bookmarkStart w:id="38" w:name="_Ref444601713"/>
      <w:bookmarkStart w:id="39" w:name="_Toc30495646"/>
      <w:r>
        <w:t xml:space="preserve">Table </w:t>
      </w:r>
      <w:r>
        <w:fldChar w:fldCharType="begin"/>
      </w:r>
      <w:r>
        <w:instrText>SEQ Table \* ARABIC</w:instrText>
      </w:r>
      <w:r>
        <w:fldChar w:fldCharType="separate"/>
      </w:r>
      <w:r>
        <w:t>1</w:t>
      </w:r>
      <w:r>
        <w:fldChar w:fldCharType="end"/>
      </w:r>
      <w:bookmarkEnd w:id="38"/>
      <w:r>
        <w:t xml:space="preserve">: </w:t>
      </w:r>
      <w:commentRangeStart w:id="40"/>
      <w:r>
        <w:t>Requirements Tracing</w:t>
      </w:r>
      <w:bookmarkEnd w:id="39"/>
      <w:commentRangeEnd w:id="40"/>
      <w:r>
        <w:commentReference w:id="40"/>
      </w:r>
    </w:p>
    <w:tbl>
      <w:tblPr>
        <w:tblW w:w="10139" w:type="dxa"/>
        <w:tblInd w:w="118" w:type="dxa"/>
        <w:tblLayout w:type="fixed"/>
        <w:tblLook w:val="0480" w:firstRow="0" w:lastRow="0" w:firstColumn="1" w:lastColumn="0" w:noHBand="0" w:noVBand="1"/>
      </w:tblPr>
      <w:tblGrid>
        <w:gridCol w:w="1950"/>
        <w:gridCol w:w="2269"/>
        <w:gridCol w:w="4115"/>
        <w:gridCol w:w="1805"/>
      </w:tblGrid>
      <w:tr w:rsidR="00C457C0" w14:paraId="41AF900F" w14:textId="77777777">
        <w:trPr>
          <w:trHeight w:val="567"/>
        </w:trPr>
        <w:tc>
          <w:tcPr>
            <w:tcW w:w="1949" w:type="dxa"/>
            <w:tcBorders>
              <w:top w:val="single" w:sz="8" w:space="0" w:color="9BBB59"/>
              <w:left w:val="single" w:sz="8" w:space="0" w:color="9BBB59"/>
              <w:bottom w:val="single" w:sz="8" w:space="0" w:color="9BBB59"/>
              <w:right w:val="single" w:sz="8" w:space="0" w:color="9BBB59"/>
            </w:tcBorders>
          </w:tcPr>
          <w:p w14:paraId="795AA324" w14:textId="77777777" w:rsidR="00C457C0" w:rsidRDefault="00A07F1F">
            <w:pPr>
              <w:pStyle w:val="TableHeader"/>
              <w:widowControl w:val="0"/>
              <w:rPr>
                <w:b w:val="0"/>
              </w:rPr>
            </w:pPr>
            <w:r>
              <w:rPr>
                <w:b w:val="0"/>
              </w:rPr>
              <w:t>Requirement Id</w:t>
            </w:r>
          </w:p>
        </w:tc>
        <w:tc>
          <w:tcPr>
            <w:tcW w:w="2269" w:type="dxa"/>
            <w:tcBorders>
              <w:top w:val="single" w:sz="8" w:space="0" w:color="9BBB59"/>
              <w:left w:val="single" w:sz="8" w:space="0" w:color="9BBB59"/>
              <w:bottom w:val="single" w:sz="8" w:space="0" w:color="9BBB59"/>
              <w:right w:val="single" w:sz="8" w:space="0" w:color="9BBB59"/>
            </w:tcBorders>
          </w:tcPr>
          <w:p w14:paraId="25319B3C" w14:textId="77777777" w:rsidR="00C457C0" w:rsidRDefault="00A07F1F">
            <w:pPr>
              <w:pStyle w:val="TableHeader"/>
              <w:widowControl w:val="0"/>
            </w:pPr>
            <w:r>
              <w:t>Requirement Name</w:t>
            </w:r>
          </w:p>
        </w:tc>
        <w:tc>
          <w:tcPr>
            <w:tcW w:w="4115" w:type="dxa"/>
            <w:tcBorders>
              <w:top w:val="single" w:sz="8" w:space="0" w:color="9BBB59"/>
              <w:left w:val="single" w:sz="8" w:space="0" w:color="9BBB59"/>
              <w:bottom w:val="single" w:sz="8" w:space="0" w:color="9BBB59"/>
              <w:right w:val="single" w:sz="8" w:space="0" w:color="9BBB59"/>
            </w:tcBorders>
          </w:tcPr>
          <w:p w14:paraId="7B1D09B6" w14:textId="77777777" w:rsidR="00C457C0" w:rsidRDefault="00A07F1F">
            <w:pPr>
              <w:pStyle w:val="TableHeader"/>
              <w:widowControl w:val="0"/>
            </w:pPr>
            <w:r>
              <w:t>Requirement Text</w:t>
            </w:r>
          </w:p>
        </w:tc>
        <w:tc>
          <w:tcPr>
            <w:tcW w:w="1805" w:type="dxa"/>
            <w:tcBorders>
              <w:top w:val="single" w:sz="8" w:space="0" w:color="9BBB59"/>
              <w:left w:val="single" w:sz="8" w:space="0" w:color="9BBB59"/>
              <w:bottom w:val="single" w:sz="8" w:space="0" w:color="9BBB59"/>
              <w:right w:val="single" w:sz="8" w:space="0" w:color="9BBB59"/>
            </w:tcBorders>
          </w:tcPr>
          <w:p w14:paraId="240A7ECF" w14:textId="77777777" w:rsidR="00C457C0" w:rsidRDefault="00A07F1F">
            <w:pPr>
              <w:pStyle w:val="TableHeader"/>
              <w:widowControl w:val="0"/>
            </w:pPr>
            <w:r>
              <w:t>References</w:t>
            </w:r>
          </w:p>
        </w:tc>
      </w:tr>
      <w:tr w:rsidR="00C457C0" w14:paraId="311DE976" w14:textId="77777777">
        <w:trPr>
          <w:trHeight w:val="567"/>
        </w:trPr>
        <w:tc>
          <w:tcPr>
            <w:tcW w:w="1949" w:type="dxa"/>
            <w:tcBorders>
              <w:top w:val="single" w:sz="8" w:space="0" w:color="9BBB59"/>
              <w:left w:val="single" w:sz="8" w:space="0" w:color="9BBB59"/>
              <w:bottom w:val="single" w:sz="8" w:space="0" w:color="9BBB59"/>
              <w:right w:val="single" w:sz="8" w:space="0" w:color="9BBB59"/>
            </w:tcBorders>
          </w:tcPr>
          <w:p w14:paraId="07366685" w14:textId="77777777" w:rsidR="00C457C0" w:rsidRDefault="00A07F1F">
            <w:pPr>
              <w:pStyle w:val="Tablecomment"/>
              <w:widowControl w:val="0"/>
              <w:rPr>
                <w:b/>
                <w:i w:val="0"/>
              </w:rPr>
            </w:pPr>
            <w:r>
              <w:rPr>
                <w:b/>
                <w:i w:val="0"/>
              </w:rPr>
              <w:t>S-125R001</w:t>
            </w:r>
          </w:p>
        </w:tc>
        <w:tc>
          <w:tcPr>
            <w:tcW w:w="2269" w:type="dxa"/>
            <w:tcBorders>
              <w:top w:val="single" w:sz="8" w:space="0" w:color="9BBB59"/>
              <w:left w:val="single" w:sz="8" w:space="0" w:color="9BBB59"/>
              <w:bottom w:val="single" w:sz="8" w:space="0" w:color="9BBB59"/>
              <w:right w:val="single" w:sz="8" w:space="0" w:color="9BBB59"/>
            </w:tcBorders>
          </w:tcPr>
          <w:p w14:paraId="4D07B257" w14:textId="77777777" w:rsidR="00C457C0" w:rsidRDefault="00A07F1F">
            <w:pPr>
              <w:pStyle w:val="Tablecomment"/>
              <w:widowControl w:val="0"/>
              <w:rPr>
                <w:i w:val="0"/>
                <w:color w:val="08374B" w:themeColor="text1"/>
                <w:sz w:val="22"/>
                <w:shd w:val="clear" w:color="auto" w:fill="FFFF00"/>
              </w:rPr>
            </w:pPr>
            <w:commentRangeStart w:id="41"/>
            <w:r>
              <w:rPr>
                <w:i w:val="0"/>
                <w:color w:val="08374B" w:themeColor="text1"/>
                <w:sz w:val="22"/>
                <w:shd w:val="clear" w:color="auto" w:fill="FFFF00"/>
              </w:rPr>
              <w:t>Transmission of New datasets</w:t>
            </w:r>
          </w:p>
        </w:tc>
        <w:tc>
          <w:tcPr>
            <w:tcW w:w="4115" w:type="dxa"/>
            <w:tcBorders>
              <w:top w:val="single" w:sz="8" w:space="0" w:color="9BBB59"/>
              <w:left w:val="single" w:sz="8" w:space="0" w:color="9BBB59"/>
              <w:bottom w:val="single" w:sz="8" w:space="0" w:color="9BBB59"/>
              <w:right w:val="single" w:sz="8" w:space="0" w:color="9BBB59"/>
            </w:tcBorders>
          </w:tcPr>
          <w:p w14:paraId="3B518C05" w14:textId="77777777" w:rsidR="00C457C0" w:rsidRDefault="00A07F1F">
            <w:pPr>
              <w:pStyle w:val="Tablecomment"/>
              <w:widowControl w:val="0"/>
              <w:rPr>
                <w:i w:val="0"/>
                <w:color w:val="08374B" w:themeColor="text1"/>
                <w:sz w:val="22"/>
                <w:shd w:val="clear" w:color="auto" w:fill="FFFF00"/>
              </w:rPr>
            </w:pPr>
            <w:r>
              <w:rPr>
                <w:i w:val="0"/>
                <w:color w:val="08374B" w:themeColor="text1"/>
                <w:sz w:val="22"/>
                <w:shd w:val="clear" w:color="auto" w:fill="FFFF00"/>
              </w:rPr>
              <w:t xml:space="preserve">Dataset with all current and valid </w:t>
            </w:r>
            <w:proofErr w:type="spellStart"/>
            <w:r>
              <w:rPr>
                <w:i w:val="0"/>
                <w:color w:val="08374B" w:themeColor="text1"/>
                <w:sz w:val="22"/>
                <w:shd w:val="clear" w:color="auto" w:fill="FFFF00"/>
              </w:rPr>
              <w:t>AtoN</w:t>
            </w:r>
            <w:proofErr w:type="spellEnd"/>
            <w:r>
              <w:rPr>
                <w:i w:val="0"/>
                <w:color w:val="08374B" w:themeColor="text1"/>
                <w:sz w:val="22"/>
                <w:shd w:val="clear" w:color="auto" w:fill="FFFF00"/>
              </w:rPr>
              <w:t xml:space="preserve"> Information.</w:t>
            </w:r>
          </w:p>
        </w:tc>
        <w:tc>
          <w:tcPr>
            <w:tcW w:w="1805" w:type="dxa"/>
            <w:tcBorders>
              <w:top w:val="single" w:sz="8" w:space="0" w:color="9BBB59"/>
              <w:left w:val="single" w:sz="8" w:space="0" w:color="9BBB59"/>
              <w:bottom w:val="single" w:sz="8" w:space="0" w:color="9BBB59"/>
              <w:right w:val="single" w:sz="8" w:space="0" w:color="9BBB59"/>
            </w:tcBorders>
          </w:tcPr>
          <w:p w14:paraId="4275828B" w14:textId="77777777" w:rsidR="00C457C0" w:rsidRDefault="00C457C0">
            <w:pPr>
              <w:pStyle w:val="Tablecomment"/>
              <w:widowControl w:val="0"/>
              <w:rPr>
                <w:i w:val="0"/>
              </w:rPr>
            </w:pPr>
          </w:p>
        </w:tc>
      </w:tr>
      <w:tr w:rsidR="00C457C0" w14:paraId="4B200017" w14:textId="77777777">
        <w:trPr>
          <w:trHeight w:val="567"/>
        </w:trPr>
        <w:tc>
          <w:tcPr>
            <w:tcW w:w="1949" w:type="dxa"/>
            <w:tcBorders>
              <w:top w:val="single" w:sz="8" w:space="0" w:color="9BBB59"/>
              <w:left w:val="single" w:sz="8" w:space="0" w:color="9BBB59"/>
              <w:bottom w:val="single" w:sz="8" w:space="0" w:color="9BBB59"/>
              <w:right w:val="single" w:sz="8" w:space="0" w:color="9BBB59"/>
            </w:tcBorders>
          </w:tcPr>
          <w:p w14:paraId="63921AF9" w14:textId="77777777" w:rsidR="00C457C0" w:rsidRDefault="00A07F1F">
            <w:pPr>
              <w:pStyle w:val="Tablecomment"/>
              <w:widowControl w:val="0"/>
              <w:rPr>
                <w:b/>
                <w:i w:val="0"/>
              </w:rPr>
            </w:pPr>
            <w:r>
              <w:rPr>
                <w:b/>
                <w:i w:val="0"/>
              </w:rPr>
              <w:t>S-125R002</w:t>
            </w:r>
          </w:p>
        </w:tc>
        <w:tc>
          <w:tcPr>
            <w:tcW w:w="2269" w:type="dxa"/>
            <w:tcBorders>
              <w:top w:val="single" w:sz="8" w:space="0" w:color="9BBB59"/>
              <w:left w:val="single" w:sz="8" w:space="0" w:color="9BBB59"/>
              <w:bottom w:val="single" w:sz="8" w:space="0" w:color="9BBB59"/>
              <w:right w:val="single" w:sz="8" w:space="0" w:color="9BBB59"/>
            </w:tcBorders>
          </w:tcPr>
          <w:p w14:paraId="7721AAC1" w14:textId="77777777" w:rsidR="00C457C0" w:rsidRDefault="00A07F1F">
            <w:pPr>
              <w:pStyle w:val="Tablecomment"/>
              <w:widowControl w:val="0"/>
              <w:rPr>
                <w:i w:val="0"/>
                <w:color w:val="08374B" w:themeColor="text1"/>
                <w:sz w:val="22"/>
                <w:shd w:val="clear" w:color="auto" w:fill="FFFF00"/>
              </w:rPr>
            </w:pPr>
            <w:r>
              <w:rPr>
                <w:i w:val="0"/>
                <w:color w:val="08374B" w:themeColor="text1"/>
                <w:sz w:val="22"/>
                <w:shd w:val="clear" w:color="auto" w:fill="FFFF00"/>
              </w:rPr>
              <w:t>Cancellation of dataset</w:t>
            </w:r>
          </w:p>
        </w:tc>
        <w:tc>
          <w:tcPr>
            <w:tcW w:w="4115" w:type="dxa"/>
            <w:tcBorders>
              <w:top w:val="single" w:sz="8" w:space="0" w:color="9BBB59"/>
              <w:left w:val="single" w:sz="8" w:space="0" w:color="9BBB59"/>
              <w:bottom w:val="single" w:sz="8" w:space="0" w:color="9BBB59"/>
              <w:right w:val="single" w:sz="8" w:space="0" w:color="9BBB59"/>
            </w:tcBorders>
          </w:tcPr>
          <w:p w14:paraId="61A0A852" w14:textId="77777777" w:rsidR="00C457C0" w:rsidRDefault="00A07F1F">
            <w:pPr>
              <w:pStyle w:val="Tablecomment"/>
              <w:widowControl w:val="0"/>
              <w:rPr>
                <w:i w:val="0"/>
                <w:color w:val="08374B" w:themeColor="text1"/>
                <w:sz w:val="22"/>
                <w:shd w:val="clear" w:color="auto" w:fill="FFFF00"/>
              </w:rPr>
            </w:pPr>
            <w:r>
              <w:rPr>
                <w:i w:val="0"/>
                <w:color w:val="08374B" w:themeColor="text1"/>
                <w:sz w:val="22"/>
                <w:shd w:val="clear" w:color="auto" w:fill="FFFF00"/>
              </w:rPr>
              <w:t xml:space="preserve">Dataset which cancels, removes permanent </w:t>
            </w:r>
            <w:proofErr w:type="spellStart"/>
            <w:r>
              <w:rPr>
                <w:i w:val="0"/>
                <w:color w:val="08374B" w:themeColor="text1"/>
                <w:sz w:val="22"/>
                <w:shd w:val="clear" w:color="auto" w:fill="FFFF00"/>
              </w:rPr>
              <w:t>AtoN</w:t>
            </w:r>
            <w:proofErr w:type="spellEnd"/>
            <w:r>
              <w:rPr>
                <w:i w:val="0"/>
                <w:color w:val="08374B" w:themeColor="text1"/>
                <w:sz w:val="22"/>
                <w:shd w:val="clear" w:color="auto" w:fill="FFFF00"/>
              </w:rPr>
              <w:t xml:space="preserve"> information (e.g. an </w:t>
            </w:r>
            <w:proofErr w:type="spellStart"/>
            <w:r>
              <w:rPr>
                <w:i w:val="0"/>
                <w:color w:val="08374B" w:themeColor="text1"/>
                <w:sz w:val="22"/>
                <w:shd w:val="clear" w:color="auto" w:fill="FFFF00"/>
              </w:rPr>
              <w:t>AtoN</w:t>
            </w:r>
            <w:proofErr w:type="spellEnd"/>
            <w:r>
              <w:rPr>
                <w:i w:val="0"/>
                <w:color w:val="08374B" w:themeColor="text1"/>
                <w:sz w:val="22"/>
                <w:shd w:val="clear" w:color="auto" w:fill="FFFF00"/>
              </w:rPr>
              <w:t xml:space="preserve"> is disestablished)</w:t>
            </w:r>
          </w:p>
        </w:tc>
        <w:tc>
          <w:tcPr>
            <w:tcW w:w="1805" w:type="dxa"/>
            <w:tcBorders>
              <w:top w:val="single" w:sz="8" w:space="0" w:color="9BBB59"/>
              <w:left w:val="single" w:sz="8" w:space="0" w:color="9BBB59"/>
              <w:bottom w:val="single" w:sz="8" w:space="0" w:color="9BBB59"/>
              <w:right w:val="single" w:sz="8" w:space="0" w:color="9BBB59"/>
            </w:tcBorders>
          </w:tcPr>
          <w:p w14:paraId="6B663584" w14:textId="77777777" w:rsidR="00C457C0" w:rsidRDefault="00C457C0">
            <w:pPr>
              <w:pStyle w:val="Tablecomment"/>
              <w:widowControl w:val="0"/>
              <w:rPr>
                <w:b/>
                <w:i w:val="0"/>
              </w:rPr>
            </w:pPr>
          </w:p>
        </w:tc>
      </w:tr>
      <w:tr w:rsidR="00C457C0" w14:paraId="26DCBDF8" w14:textId="77777777">
        <w:trPr>
          <w:trHeight w:val="567"/>
        </w:trPr>
        <w:tc>
          <w:tcPr>
            <w:tcW w:w="1949" w:type="dxa"/>
            <w:tcBorders>
              <w:top w:val="single" w:sz="8" w:space="0" w:color="9BBB59"/>
              <w:left w:val="single" w:sz="8" w:space="0" w:color="9BBB59"/>
              <w:bottom w:val="single" w:sz="8" w:space="0" w:color="9BBB59"/>
              <w:right w:val="single" w:sz="8" w:space="0" w:color="9BBB59"/>
            </w:tcBorders>
          </w:tcPr>
          <w:p w14:paraId="25B04501" w14:textId="77777777" w:rsidR="00C457C0" w:rsidRDefault="00A07F1F">
            <w:pPr>
              <w:pStyle w:val="Tablecomment"/>
              <w:widowControl w:val="0"/>
              <w:rPr>
                <w:b/>
                <w:i w:val="0"/>
              </w:rPr>
            </w:pPr>
            <w:r>
              <w:rPr>
                <w:b/>
                <w:i w:val="0"/>
              </w:rPr>
              <w:t>S-125R003</w:t>
            </w:r>
          </w:p>
        </w:tc>
        <w:tc>
          <w:tcPr>
            <w:tcW w:w="2269" w:type="dxa"/>
            <w:tcBorders>
              <w:top w:val="single" w:sz="8" w:space="0" w:color="9BBB59"/>
              <w:left w:val="single" w:sz="8" w:space="0" w:color="9BBB59"/>
              <w:bottom w:val="single" w:sz="8" w:space="0" w:color="9BBB59"/>
              <w:right w:val="single" w:sz="8" w:space="0" w:color="9BBB59"/>
            </w:tcBorders>
          </w:tcPr>
          <w:p w14:paraId="7653F840" w14:textId="77777777" w:rsidR="00C457C0" w:rsidRDefault="00A07F1F">
            <w:pPr>
              <w:pStyle w:val="Tablecomment"/>
              <w:widowControl w:val="0"/>
              <w:rPr>
                <w:i w:val="0"/>
                <w:color w:val="08374B" w:themeColor="text1"/>
                <w:sz w:val="22"/>
                <w:shd w:val="clear" w:color="auto" w:fill="FFFF00"/>
              </w:rPr>
            </w:pPr>
            <w:r>
              <w:rPr>
                <w:i w:val="0"/>
                <w:color w:val="08374B" w:themeColor="text1"/>
                <w:sz w:val="22"/>
                <w:shd w:val="clear" w:color="auto" w:fill="FFFF00"/>
              </w:rPr>
              <w:t>Transmission of New dataset -  Temporary Changes</w:t>
            </w:r>
          </w:p>
        </w:tc>
        <w:tc>
          <w:tcPr>
            <w:tcW w:w="4115" w:type="dxa"/>
            <w:tcBorders>
              <w:top w:val="single" w:sz="8" w:space="0" w:color="9BBB59"/>
              <w:left w:val="single" w:sz="8" w:space="0" w:color="9BBB59"/>
              <w:bottom w:val="single" w:sz="8" w:space="0" w:color="9BBB59"/>
              <w:right w:val="single" w:sz="8" w:space="0" w:color="9BBB59"/>
            </w:tcBorders>
          </w:tcPr>
          <w:p w14:paraId="0E6794A2" w14:textId="77777777" w:rsidR="00C457C0" w:rsidRDefault="00A07F1F">
            <w:pPr>
              <w:pStyle w:val="Tablecomment"/>
              <w:widowControl w:val="0"/>
              <w:rPr>
                <w:i w:val="0"/>
                <w:color w:val="08374B" w:themeColor="text1"/>
                <w:sz w:val="22"/>
                <w:shd w:val="clear" w:color="auto" w:fill="FFFF00"/>
              </w:rPr>
            </w:pPr>
            <w:r>
              <w:rPr>
                <w:i w:val="0"/>
                <w:color w:val="08374B" w:themeColor="text1"/>
                <w:sz w:val="22"/>
                <w:shd w:val="clear" w:color="auto" w:fill="FFFF00"/>
              </w:rPr>
              <w:t xml:space="preserve">Dataset with a new </w:t>
            </w:r>
            <w:proofErr w:type="spellStart"/>
            <w:r>
              <w:rPr>
                <w:i w:val="0"/>
                <w:color w:val="08374B" w:themeColor="text1"/>
                <w:sz w:val="22"/>
                <w:shd w:val="clear" w:color="auto" w:fill="FFFF00"/>
              </w:rPr>
              <w:t>AtoN</w:t>
            </w:r>
            <w:proofErr w:type="spellEnd"/>
            <w:r>
              <w:rPr>
                <w:i w:val="0"/>
                <w:color w:val="08374B" w:themeColor="text1"/>
                <w:sz w:val="22"/>
                <w:shd w:val="clear" w:color="auto" w:fill="FFFF00"/>
              </w:rPr>
              <w:t xml:space="preserve"> Information regarding temporary changes (e.g. 6 months of less) which will ultimately return to previous configuration.</w:t>
            </w:r>
          </w:p>
        </w:tc>
        <w:tc>
          <w:tcPr>
            <w:tcW w:w="1805" w:type="dxa"/>
            <w:tcBorders>
              <w:top w:val="single" w:sz="8" w:space="0" w:color="9BBB59"/>
              <w:left w:val="single" w:sz="8" w:space="0" w:color="9BBB59"/>
              <w:bottom w:val="single" w:sz="8" w:space="0" w:color="9BBB59"/>
              <w:right w:val="single" w:sz="8" w:space="0" w:color="9BBB59"/>
            </w:tcBorders>
          </w:tcPr>
          <w:p w14:paraId="36BDB530" w14:textId="77777777" w:rsidR="00C457C0" w:rsidRDefault="00C457C0">
            <w:pPr>
              <w:pStyle w:val="Tablecomment"/>
              <w:widowControl w:val="0"/>
              <w:rPr>
                <w:b/>
                <w:i w:val="0"/>
              </w:rPr>
            </w:pPr>
          </w:p>
        </w:tc>
      </w:tr>
      <w:tr w:rsidR="00C457C0" w14:paraId="445CEE15" w14:textId="77777777">
        <w:trPr>
          <w:trHeight w:val="567"/>
        </w:trPr>
        <w:tc>
          <w:tcPr>
            <w:tcW w:w="1949" w:type="dxa"/>
            <w:tcBorders>
              <w:top w:val="single" w:sz="8" w:space="0" w:color="9BBB59"/>
              <w:left w:val="single" w:sz="8" w:space="0" w:color="9BBB59"/>
              <w:bottom w:val="single" w:sz="8" w:space="0" w:color="9BBB59"/>
              <w:right w:val="single" w:sz="8" w:space="0" w:color="9BBB59"/>
            </w:tcBorders>
          </w:tcPr>
          <w:p w14:paraId="7D708A2A" w14:textId="77777777" w:rsidR="00C457C0" w:rsidRDefault="00A07F1F">
            <w:pPr>
              <w:pStyle w:val="Tablecomment"/>
              <w:widowControl w:val="0"/>
              <w:rPr>
                <w:b/>
                <w:i w:val="0"/>
              </w:rPr>
            </w:pPr>
            <w:r>
              <w:rPr>
                <w:b/>
                <w:i w:val="0"/>
              </w:rPr>
              <w:t>S-125R004</w:t>
            </w:r>
          </w:p>
        </w:tc>
        <w:tc>
          <w:tcPr>
            <w:tcW w:w="2269" w:type="dxa"/>
            <w:tcBorders>
              <w:top w:val="single" w:sz="8" w:space="0" w:color="9BBB59"/>
              <w:left w:val="single" w:sz="8" w:space="0" w:color="9BBB59"/>
              <w:bottom w:val="single" w:sz="8" w:space="0" w:color="9BBB59"/>
              <w:right w:val="single" w:sz="8" w:space="0" w:color="9BBB59"/>
            </w:tcBorders>
          </w:tcPr>
          <w:p w14:paraId="61715A80" w14:textId="77777777" w:rsidR="00C457C0" w:rsidRDefault="00A07F1F">
            <w:pPr>
              <w:pStyle w:val="Tablecomment"/>
              <w:widowControl w:val="0"/>
              <w:rPr>
                <w:i w:val="0"/>
                <w:color w:val="08374B" w:themeColor="text1"/>
                <w:sz w:val="22"/>
                <w:shd w:val="clear" w:color="auto" w:fill="FFFF00"/>
              </w:rPr>
            </w:pPr>
            <w:r>
              <w:rPr>
                <w:i w:val="0"/>
                <w:color w:val="08374B" w:themeColor="text1"/>
                <w:sz w:val="22"/>
                <w:shd w:val="clear" w:color="auto" w:fill="FFFF00"/>
              </w:rPr>
              <w:t>Transmission of</w:t>
            </w:r>
          </w:p>
          <w:p w14:paraId="54A9DA68" w14:textId="77777777" w:rsidR="00C457C0" w:rsidRDefault="00A07F1F">
            <w:pPr>
              <w:pStyle w:val="Tablecomment"/>
              <w:widowControl w:val="0"/>
              <w:rPr>
                <w:i w:val="0"/>
                <w:color w:val="08374B" w:themeColor="text1"/>
                <w:sz w:val="22"/>
                <w:shd w:val="clear" w:color="auto" w:fill="FFFF00"/>
              </w:rPr>
            </w:pPr>
            <w:r>
              <w:rPr>
                <w:i w:val="0"/>
                <w:color w:val="08374B" w:themeColor="text1"/>
                <w:sz w:val="22"/>
                <w:shd w:val="clear" w:color="auto" w:fill="FFFF00"/>
              </w:rPr>
              <w:t xml:space="preserve">New dataset – Cancellation of </w:t>
            </w:r>
            <w:r>
              <w:rPr>
                <w:i w:val="0"/>
                <w:color w:val="08374B" w:themeColor="text1"/>
                <w:sz w:val="22"/>
                <w:shd w:val="clear" w:color="auto" w:fill="FFFF00"/>
              </w:rPr>
              <w:lastRenderedPageBreak/>
              <w:t>Temporary Changes</w:t>
            </w:r>
          </w:p>
        </w:tc>
        <w:tc>
          <w:tcPr>
            <w:tcW w:w="4115" w:type="dxa"/>
            <w:tcBorders>
              <w:top w:val="single" w:sz="8" w:space="0" w:color="9BBB59"/>
              <w:left w:val="single" w:sz="8" w:space="0" w:color="9BBB59"/>
              <w:bottom w:val="single" w:sz="8" w:space="0" w:color="9BBB59"/>
              <w:right w:val="single" w:sz="8" w:space="0" w:color="9BBB59"/>
            </w:tcBorders>
          </w:tcPr>
          <w:p w14:paraId="132CB5EE" w14:textId="77777777" w:rsidR="00C457C0" w:rsidRDefault="00A07F1F">
            <w:pPr>
              <w:pStyle w:val="Tablecomment"/>
              <w:widowControl w:val="0"/>
              <w:rPr>
                <w:i w:val="0"/>
                <w:color w:val="08374B" w:themeColor="text1"/>
                <w:sz w:val="22"/>
                <w:shd w:val="clear" w:color="auto" w:fill="FFFF00"/>
              </w:rPr>
            </w:pPr>
            <w:r>
              <w:rPr>
                <w:i w:val="0"/>
                <w:color w:val="08374B" w:themeColor="text1"/>
                <w:sz w:val="22"/>
                <w:shd w:val="clear" w:color="auto" w:fill="FFFF00"/>
              </w:rPr>
              <w:lastRenderedPageBreak/>
              <w:t xml:space="preserve">Dataset used to cancel previous </w:t>
            </w:r>
            <w:proofErr w:type="spellStart"/>
            <w:r>
              <w:rPr>
                <w:i w:val="0"/>
                <w:color w:val="08374B" w:themeColor="text1"/>
                <w:sz w:val="22"/>
                <w:shd w:val="clear" w:color="auto" w:fill="FFFF00"/>
              </w:rPr>
              <w:t>AtoN</w:t>
            </w:r>
            <w:proofErr w:type="spellEnd"/>
            <w:r>
              <w:rPr>
                <w:i w:val="0"/>
                <w:color w:val="08374B" w:themeColor="text1"/>
                <w:sz w:val="22"/>
                <w:shd w:val="clear" w:color="auto" w:fill="FFFF00"/>
              </w:rPr>
              <w:t xml:space="preserve"> Information regarding temporary change, restoring </w:t>
            </w:r>
            <w:proofErr w:type="spellStart"/>
            <w:r>
              <w:rPr>
                <w:i w:val="0"/>
                <w:color w:val="08374B" w:themeColor="text1"/>
                <w:sz w:val="22"/>
                <w:shd w:val="clear" w:color="auto" w:fill="FFFF00"/>
              </w:rPr>
              <w:t>AtoN</w:t>
            </w:r>
            <w:proofErr w:type="spellEnd"/>
            <w:r>
              <w:rPr>
                <w:i w:val="0"/>
                <w:color w:val="08374B" w:themeColor="text1"/>
                <w:sz w:val="22"/>
                <w:shd w:val="clear" w:color="auto" w:fill="FFFF00"/>
              </w:rPr>
              <w:t xml:space="preserve"> to </w:t>
            </w:r>
            <w:r>
              <w:rPr>
                <w:i w:val="0"/>
                <w:color w:val="08374B" w:themeColor="text1"/>
                <w:sz w:val="22"/>
                <w:shd w:val="clear" w:color="auto" w:fill="FFFF00"/>
              </w:rPr>
              <w:lastRenderedPageBreak/>
              <w:t>permanently assigned configuration.</w:t>
            </w:r>
          </w:p>
        </w:tc>
        <w:tc>
          <w:tcPr>
            <w:tcW w:w="1805" w:type="dxa"/>
            <w:tcBorders>
              <w:top w:val="single" w:sz="8" w:space="0" w:color="9BBB59"/>
              <w:left w:val="single" w:sz="8" w:space="0" w:color="9BBB59"/>
              <w:bottom w:val="single" w:sz="8" w:space="0" w:color="9BBB59"/>
              <w:right w:val="single" w:sz="8" w:space="0" w:color="9BBB59"/>
            </w:tcBorders>
          </w:tcPr>
          <w:p w14:paraId="354C1F63" w14:textId="77777777" w:rsidR="00C457C0" w:rsidRDefault="00C457C0">
            <w:pPr>
              <w:pStyle w:val="Tablecomment"/>
              <w:widowControl w:val="0"/>
              <w:rPr>
                <w:i w:val="0"/>
              </w:rPr>
            </w:pPr>
          </w:p>
        </w:tc>
      </w:tr>
      <w:tr w:rsidR="00C457C0" w14:paraId="6E918E9B" w14:textId="77777777">
        <w:trPr>
          <w:trHeight w:val="567"/>
        </w:trPr>
        <w:tc>
          <w:tcPr>
            <w:tcW w:w="1949" w:type="dxa"/>
            <w:tcBorders>
              <w:top w:val="single" w:sz="8" w:space="0" w:color="9BBB59"/>
              <w:left w:val="single" w:sz="8" w:space="0" w:color="9BBB59"/>
              <w:bottom w:val="single" w:sz="8" w:space="0" w:color="9BBB59"/>
              <w:right w:val="single" w:sz="8" w:space="0" w:color="9BBB59"/>
            </w:tcBorders>
          </w:tcPr>
          <w:p w14:paraId="3C2682A8" w14:textId="77777777" w:rsidR="00C457C0" w:rsidRDefault="00A07F1F">
            <w:pPr>
              <w:pStyle w:val="Tablecomment"/>
              <w:widowControl w:val="0"/>
              <w:rPr>
                <w:b/>
                <w:i w:val="0"/>
              </w:rPr>
            </w:pPr>
            <w:r>
              <w:rPr>
                <w:b/>
                <w:i w:val="0"/>
              </w:rPr>
              <w:t>S-125R005</w:t>
            </w:r>
          </w:p>
        </w:tc>
        <w:tc>
          <w:tcPr>
            <w:tcW w:w="2269" w:type="dxa"/>
            <w:tcBorders>
              <w:top w:val="single" w:sz="8" w:space="0" w:color="9BBB59"/>
              <w:left w:val="single" w:sz="8" w:space="0" w:color="9BBB59"/>
              <w:bottom w:val="single" w:sz="8" w:space="0" w:color="9BBB59"/>
              <w:right w:val="single" w:sz="8" w:space="0" w:color="9BBB59"/>
            </w:tcBorders>
          </w:tcPr>
          <w:p w14:paraId="2C6F3781" w14:textId="77777777" w:rsidR="00C457C0" w:rsidRDefault="00A07F1F">
            <w:pPr>
              <w:pStyle w:val="Tablecomment"/>
              <w:widowControl w:val="0"/>
              <w:rPr>
                <w:i w:val="0"/>
                <w:color w:val="08374B" w:themeColor="text1"/>
                <w:sz w:val="22"/>
                <w:shd w:val="clear" w:color="auto" w:fill="FFFF00"/>
              </w:rPr>
            </w:pPr>
            <w:r>
              <w:rPr>
                <w:i w:val="0"/>
                <w:color w:val="08374B" w:themeColor="text1"/>
                <w:sz w:val="22"/>
                <w:shd w:val="clear" w:color="auto" w:fill="FFFF00"/>
              </w:rPr>
              <w:t xml:space="preserve">Transmission of  New dataset – Proposed Changes to </w:t>
            </w:r>
            <w:proofErr w:type="spellStart"/>
            <w:r>
              <w:rPr>
                <w:i w:val="0"/>
                <w:color w:val="08374B" w:themeColor="text1"/>
                <w:sz w:val="22"/>
                <w:shd w:val="clear" w:color="auto" w:fill="FFFF00"/>
              </w:rPr>
              <w:t>AtoN</w:t>
            </w:r>
            <w:proofErr w:type="spellEnd"/>
          </w:p>
        </w:tc>
        <w:tc>
          <w:tcPr>
            <w:tcW w:w="4115" w:type="dxa"/>
            <w:tcBorders>
              <w:top w:val="single" w:sz="8" w:space="0" w:color="9BBB59"/>
              <w:left w:val="single" w:sz="8" w:space="0" w:color="9BBB59"/>
              <w:bottom w:val="single" w:sz="8" w:space="0" w:color="9BBB59"/>
              <w:right w:val="single" w:sz="8" w:space="0" w:color="9BBB59"/>
            </w:tcBorders>
          </w:tcPr>
          <w:p w14:paraId="41B12CD9" w14:textId="77777777" w:rsidR="00C457C0" w:rsidRDefault="00A07F1F">
            <w:pPr>
              <w:pStyle w:val="Tablecomment"/>
              <w:widowControl w:val="0"/>
              <w:rPr>
                <w:i w:val="0"/>
                <w:color w:val="08374B" w:themeColor="text1"/>
                <w:sz w:val="22"/>
                <w:shd w:val="clear" w:color="auto" w:fill="FFFF00"/>
              </w:rPr>
            </w:pPr>
            <w:r>
              <w:rPr>
                <w:i w:val="0"/>
                <w:color w:val="08374B" w:themeColor="text1"/>
                <w:sz w:val="22"/>
                <w:shd w:val="clear" w:color="auto" w:fill="FFFF00"/>
              </w:rPr>
              <w:t xml:space="preserve">Dataset with new </w:t>
            </w:r>
            <w:proofErr w:type="spellStart"/>
            <w:r>
              <w:rPr>
                <w:i w:val="0"/>
                <w:color w:val="08374B" w:themeColor="text1"/>
                <w:sz w:val="22"/>
                <w:shd w:val="clear" w:color="auto" w:fill="FFFF00"/>
              </w:rPr>
              <w:t>AtoN</w:t>
            </w:r>
            <w:proofErr w:type="spellEnd"/>
            <w:r>
              <w:rPr>
                <w:i w:val="0"/>
                <w:color w:val="08374B" w:themeColor="text1"/>
                <w:sz w:val="22"/>
                <w:shd w:val="clear" w:color="auto" w:fill="FFFF00"/>
              </w:rPr>
              <w:t xml:space="preserve"> Information regarding Proposed Changes to </w:t>
            </w:r>
            <w:proofErr w:type="spellStart"/>
            <w:r>
              <w:rPr>
                <w:i w:val="0"/>
                <w:color w:val="08374B" w:themeColor="text1"/>
                <w:sz w:val="22"/>
                <w:shd w:val="clear" w:color="auto" w:fill="FFFF00"/>
              </w:rPr>
              <w:t>AtoN</w:t>
            </w:r>
            <w:proofErr w:type="spellEnd"/>
            <w:r>
              <w:rPr>
                <w:i w:val="0"/>
                <w:color w:val="08374B" w:themeColor="text1"/>
                <w:sz w:val="22"/>
                <w:shd w:val="clear" w:color="auto" w:fill="FFFF00"/>
              </w:rPr>
              <w:t xml:space="preserve"> which the </w:t>
            </w:r>
            <w:proofErr w:type="spellStart"/>
            <w:r>
              <w:rPr>
                <w:i w:val="0"/>
                <w:color w:val="08374B" w:themeColor="text1"/>
                <w:sz w:val="22"/>
                <w:shd w:val="clear" w:color="auto" w:fill="FFFF00"/>
              </w:rPr>
              <w:t>AtoN</w:t>
            </w:r>
            <w:proofErr w:type="spellEnd"/>
            <w:r>
              <w:rPr>
                <w:i w:val="0"/>
                <w:color w:val="08374B" w:themeColor="text1"/>
                <w:sz w:val="22"/>
                <w:shd w:val="clear" w:color="auto" w:fill="FFFF00"/>
              </w:rPr>
              <w:t xml:space="preserve"> Administration is considering.</w:t>
            </w:r>
          </w:p>
        </w:tc>
        <w:tc>
          <w:tcPr>
            <w:tcW w:w="1805" w:type="dxa"/>
            <w:tcBorders>
              <w:top w:val="single" w:sz="8" w:space="0" w:color="9BBB59"/>
              <w:left w:val="single" w:sz="8" w:space="0" w:color="9BBB59"/>
              <w:bottom w:val="single" w:sz="8" w:space="0" w:color="9BBB59"/>
              <w:right w:val="single" w:sz="8" w:space="0" w:color="9BBB59"/>
            </w:tcBorders>
          </w:tcPr>
          <w:p w14:paraId="45126AA1" w14:textId="77777777" w:rsidR="00C457C0" w:rsidRDefault="00C457C0">
            <w:pPr>
              <w:pStyle w:val="Tablecomment"/>
              <w:widowControl w:val="0"/>
              <w:rPr>
                <w:i w:val="0"/>
              </w:rPr>
            </w:pPr>
          </w:p>
        </w:tc>
      </w:tr>
      <w:tr w:rsidR="00C457C0" w14:paraId="6E822458" w14:textId="77777777">
        <w:trPr>
          <w:trHeight w:val="567"/>
        </w:trPr>
        <w:tc>
          <w:tcPr>
            <w:tcW w:w="1949" w:type="dxa"/>
            <w:tcBorders>
              <w:top w:val="single" w:sz="8" w:space="0" w:color="9BBB59"/>
              <w:left w:val="single" w:sz="8" w:space="0" w:color="9BBB59"/>
              <w:bottom w:val="single" w:sz="8" w:space="0" w:color="9BBB59"/>
              <w:right w:val="single" w:sz="8" w:space="0" w:color="9BBB59"/>
            </w:tcBorders>
          </w:tcPr>
          <w:p w14:paraId="6118D4A1" w14:textId="77777777" w:rsidR="00C457C0" w:rsidRDefault="00A07F1F">
            <w:pPr>
              <w:pStyle w:val="Tablecomment"/>
              <w:widowControl w:val="0"/>
              <w:rPr>
                <w:b/>
                <w:i w:val="0"/>
              </w:rPr>
            </w:pPr>
            <w:r>
              <w:rPr>
                <w:b/>
                <w:i w:val="0"/>
              </w:rPr>
              <w:t>S-125R006</w:t>
            </w:r>
          </w:p>
        </w:tc>
        <w:tc>
          <w:tcPr>
            <w:tcW w:w="2269" w:type="dxa"/>
            <w:tcBorders>
              <w:top w:val="single" w:sz="8" w:space="0" w:color="9BBB59"/>
              <w:left w:val="single" w:sz="8" w:space="0" w:color="9BBB59"/>
              <w:bottom w:val="single" w:sz="8" w:space="0" w:color="9BBB59"/>
              <w:right w:val="single" w:sz="8" w:space="0" w:color="9BBB59"/>
            </w:tcBorders>
          </w:tcPr>
          <w:p w14:paraId="10A21C4D" w14:textId="77777777" w:rsidR="00C457C0" w:rsidRDefault="00A07F1F">
            <w:pPr>
              <w:pStyle w:val="Tablecomment"/>
              <w:widowControl w:val="0"/>
              <w:rPr>
                <w:i w:val="0"/>
                <w:color w:val="08374B" w:themeColor="text1"/>
                <w:sz w:val="22"/>
                <w:shd w:val="clear" w:color="auto" w:fill="FFFF00"/>
              </w:rPr>
            </w:pPr>
            <w:r>
              <w:rPr>
                <w:i w:val="0"/>
                <w:color w:val="08374B" w:themeColor="text1"/>
                <w:sz w:val="22"/>
                <w:shd w:val="clear" w:color="auto" w:fill="FFFF00"/>
              </w:rPr>
              <w:t xml:space="preserve">Transmission of  New dataset – Withdraw of Proposed Changes to </w:t>
            </w:r>
            <w:proofErr w:type="spellStart"/>
            <w:r>
              <w:rPr>
                <w:i w:val="0"/>
                <w:color w:val="08374B" w:themeColor="text1"/>
                <w:sz w:val="22"/>
                <w:shd w:val="clear" w:color="auto" w:fill="FFFF00"/>
              </w:rPr>
              <w:t>AtoN</w:t>
            </w:r>
            <w:proofErr w:type="spellEnd"/>
          </w:p>
        </w:tc>
        <w:tc>
          <w:tcPr>
            <w:tcW w:w="4115" w:type="dxa"/>
            <w:tcBorders>
              <w:top w:val="single" w:sz="8" w:space="0" w:color="9BBB59"/>
              <w:left w:val="single" w:sz="8" w:space="0" w:color="9BBB59"/>
              <w:bottom w:val="single" w:sz="8" w:space="0" w:color="9BBB59"/>
              <w:right w:val="single" w:sz="8" w:space="0" w:color="9BBB59"/>
            </w:tcBorders>
          </w:tcPr>
          <w:p w14:paraId="36247A75" w14:textId="77777777" w:rsidR="00C457C0" w:rsidRDefault="00A07F1F">
            <w:pPr>
              <w:pStyle w:val="Tablecomment"/>
              <w:widowControl w:val="0"/>
              <w:rPr>
                <w:i w:val="0"/>
                <w:color w:val="08374B" w:themeColor="text1"/>
                <w:sz w:val="22"/>
                <w:shd w:val="clear" w:color="auto" w:fill="FFFF00"/>
              </w:rPr>
            </w:pPr>
            <w:r>
              <w:rPr>
                <w:i w:val="0"/>
                <w:color w:val="08374B" w:themeColor="text1"/>
                <w:sz w:val="22"/>
                <w:shd w:val="clear" w:color="auto" w:fill="FFFF00"/>
              </w:rPr>
              <w:t xml:space="preserve">Dataset used to </w:t>
            </w:r>
            <w:proofErr w:type="spellStart"/>
            <w:r>
              <w:rPr>
                <w:i w:val="0"/>
                <w:color w:val="08374B" w:themeColor="text1"/>
                <w:sz w:val="22"/>
                <w:shd w:val="clear" w:color="auto" w:fill="FFFF00"/>
              </w:rPr>
              <w:t>withdrawl</w:t>
            </w:r>
            <w:proofErr w:type="spellEnd"/>
            <w:r>
              <w:rPr>
                <w:i w:val="0"/>
                <w:color w:val="08374B" w:themeColor="text1"/>
                <w:sz w:val="22"/>
                <w:shd w:val="clear" w:color="auto" w:fill="FFFF00"/>
              </w:rPr>
              <w:t xml:space="preserve"> previous </w:t>
            </w:r>
            <w:proofErr w:type="spellStart"/>
            <w:r>
              <w:rPr>
                <w:i w:val="0"/>
                <w:color w:val="08374B" w:themeColor="text1"/>
                <w:sz w:val="22"/>
                <w:shd w:val="clear" w:color="auto" w:fill="FFFF00"/>
              </w:rPr>
              <w:t>AtoN</w:t>
            </w:r>
            <w:proofErr w:type="spellEnd"/>
            <w:r>
              <w:rPr>
                <w:i w:val="0"/>
                <w:color w:val="08374B" w:themeColor="text1"/>
                <w:sz w:val="22"/>
                <w:shd w:val="clear" w:color="auto" w:fill="FFFF00"/>
              </w:rPr>
              <w:t xml:space="preserve"> Information regarding Proposed Changes to </w:t>
            </w:r>
            <w:proofErr w:type="spellStart"/>
            <w:r>
              <w:rPr>
                <w:i w:val="0"/>
                <w:color w:val="08374B" w:themeColor="text1"/>
                <w:sz w:val="22"/>
                <w:shd w:val="clear" w:color="auto" w:fill="FFFF00"/>
              </w:rPr>
              <w:t>AtoN</w:t>
            </w:r>
            <w:proofErr w:type="spellEnd"/>
            <w:r>
              <w:rPr>
                <w:i w:val="0"/>
                <w:color w:val="08374B" w:themeColor="text1"/>
                <w:sz w:val="22"/>
                <w:shd w:val="clear" w:color="auto" w:fill="FFFF00"/>
              </w:rPr>
              <w:t>.</w:t>
            </w:r>
          </w:p>
        </w:tc>
        <w:tc>
          <w:tcPr>
            <w:tcW w:w="1805" w:type="dxa"/>
            <w:tcBorders>
              <w:top w:val="single" w:sz="8" w:space="0" w:color="9BBB59"/>
              <w:left w:val="single" w:sz="8" w:space="0" w:color="9BBB59"/>
              <w:bottom w:val="single" w:sz="8" w:space="0" w:color="9BBB59"/>
              <w:right w:val="single" w:sz="8" w:space="0" w:color="9BBB59"/>
            </w:tcBorders>
          </w:tcPr>
          <w:p w14:paraId="307AB518" w14:textId="77777777" w:rsidR="00C457C0" w:rsidRDefault="00C457C0">
            <w:pPr>
              <w:pStyle w:val="Tablecomment"/>
              <w:widowControl w:val="0"/>
              <w:rPr>
                <w:i w:val="0"/>
              </w:rPr>
            </w:pPr>
          </w:p>
        </w:tc>
      </w:tr>
      <w:tr w:rsidR="00C457C0" w14:paraId="3E29F696" w14:textId="77777777">
        <w:trPr>
          <w:trHeight w:val="567"/>
        </w:trPr>
        <w:tc>
          <w:tcPr>
            <w:tcW w:w="1949" w:type="dxa"/>
            <w:tcBorders>
              <w:top w:val="single" w:sz="8" w:space="0" w:color="9BBB59"/>
              <w:left w:val="single" w:sz="8" w:space="0" w:color="9BBB59"/>
              <w:bottom w:val="single" w:sz="8" w:space="0" w:color="9BBB59"/>
              <w:right w:val="single" w:sz="8" w:space="0" w:color="9BBB59"/>
            </w:tcBorders>
          </w:tcPr>
          <w:p w14:paraId="11B940E1" w14:textId="77777777" w:rsidR="00C457C0" w:rsidRDefault="00A07F1F">
            <w:pPr>
              <w:pStyle w:val="Tablecomment"/>
              <w:widowControl w:val="0"/>
              <w:rPr>
                <w:b/>
                <w:i w:val="0"/>
              </w:rPr>
            </w:pPr>
            <w:r>
              <w:rPr>
                <w:b/>
                <w:i w:val="0"/>
              </w:rPr>
              <w:t>S-125R007</w:t>
            </w:r>
          </w:p>
        </w:tc>
        <w:tc>
          <w:tcPr>
            <w:tcW w:w="2269" w:type="dxa"/>
            <w:tcBorders>
              <w:top w:val="single" w:sz="8" w:space="0" w:color="9BBB59"/>
              <w:left w:val="single" w:sz="8" w:space="0" w:color="9BBB59"/>
              <w:bottom w:val="single" w:sz="8" w:space="0" w:color="9BBB59"/>
              <w:right w:val="single" w:sz="8" w:space="0" w:color="9BBB59"/>
            </w:tcBorders>
          </w:tcPr>
          <w:p w14:paraId="0AFAA36D" w14:textId="77777777" w:rsidR="00C457C0" w:rsidRDefault="00A07F1F">
            <w:pPr>
              <w:pStyle w:val="Tablecomment"/>
              <w:widowControl w:val="0"/>
              <w:rPr>
                <w:i w:val="0"/>
                <w:color w:val="08374B" w:themeColor="text1"/>
                <w:sz w:val="22"/>
                <w:shd w:val="clear" w:color="auto" w:fill="FFFF00"/>
              </w:rPr>
            </w:pPr>
            <w:r>
              <w:rPr>
                <w:i w:val="0"/>
                <w:color w:val="08374B" w:themeColor="text1"/>
                <w:sz w:val="22"/>
                <w:shd w:val="clear" w:color="auto" w:fill="FFFF00"/>
              </w:rPr>
              <w:t xml:space="preserve">Transmission of  New dataset – Advance Notice of Changes to </w:t>
            </w:r>
            <w:proofErr w:type="spellStart"/>
            <w:r>
              <w:rPr>
                <w:i w:val="0"/>
                <w:color w:val="08374B" w:themeColor="text1"/>
                <w:sz w:val="22"/>
                <w:shd w:val="clear" w:color="auto" w:fill="FFFF00"/>
              </w:rPr>
              <w:t>AtoN</w:t>
            </w:r>
            <w:proofErr w:type="spellEnd"/>
          </w:p>
        </w:tc>
        <w:tc>
          <w:tcPr>
            <w:tcW w:w="4115" w:type="dxa"/>
            <w:tcBorders>
              <w:top w:val="single" w:sz="8" w:space="0" w:color="9BBB59"/>
              <w:left w:val="single" w:sz="8" w:space="0" w:color="9BBB59"/>
              <w:bottom w:val="single" w:sz="8" w:space="0" w:color="9BBB59"/>
              <w:right w:val="single" w:sz="8" w:space="0" w:color="9BBB59"/>
            </w:tcBorders>
          </w:tcPr>
          <w:p w14:paraId="4C5C3C1A" w14:textId="77777777" w:rsidR="00C457C0" w:rsidRDefault="00A07F1F">
            <w:pPr>
              <w:pStyle w:val="Tablecomment"/>
              <w:widowControl w:val="0"/>
              <w:rPr>
                <w:i w:val="0"/>
                <w:color w:val="08374B" w:themeColor="text1"/>
                <w:sz w:val="22"/>
                <w:shd w:val="clear" w:color="auto" w:fill="FFFF00"/>
              </w:rPr>
            </w:pPr>
            <w:r>
              <w:rPr>
                <w:i w:val="0"/>
                <w:color w:val="08374B" w:themeColor="text1"/>
                <w:sz w:val="22"/>
                <w:shd w:val="clear" w:color="auto" w:fill="FFFF00"/>
              </w:rPr>
              <w:t xml:space="preserve">Dataset with new </w:t>
            </w:r>
            <w:proofErr w:type="spellStart"/>
            <w:r>
              <w:rPr>
                <w:i w:val="0"/>
                <w:color w:val="08374B" w:themeColor="text1"/>
                <w:sz w:val="22"/>
                <w:shd w:val="clear" w:color="auto" w:fill="FFFF00"/>
              </w:rPr>
              <w:t>AtoN</w:t>
            </w:r>
            <w:proofErr w:type="spellEnd"/>
            <w:r>
              <w:rPr>
                <w:i w:val="0"/>
                <w:color w:val="08374B" w:themeColor="text1"/>
                <w:sz w:val="22"/>
                <w:shd w:val="clear" w:color="auto" w:fill="FFFF00"/>
              </w:rPr>
              <w:t xml:space="preserve"> Information regarding Approved Changes to </w:t>
            </w:r>
            <w:proofErr w:type="spellStart"/>
            <w:r>
              <w:rPr>
                <w:i w:val="0"/>
                <w:color w:val="08374B" w:themeColor="text1"/>
                <w:sz w:val="22"/>
                <w:shd w:val="clear" w:color="auto" w:fill="FFFF00"/>
              </w:rPr>
              <w:t>AtoN</w:t>
            </w:r>
            <w:proofErr w:type="spellEnd"/>
            <w:r>
              <w:rPr>
                <w:i w:val="0"/>
                <w:color w:val="08374B" w:themeColor="text1"/>
                <w:sz w:val="22"/>
                <w:shd w:val="clear" w:color="auto" w:fill="FFFF00"/>
              </w:rPr>
              <w:t xml:space="preserve"> which the </w:t>
            </w:r>
            <w:proofErr w:type="spellStart"/>
            <w:r>
              <w:rPr>
                <w:i w:val="0"/>
                <w:color w:val="08374B" w:themeColor="text1"/>
                <w:sz w:val="22"/>
                <w:shd w:val="clear" w:color="auto" w:fill="FFFF00"/>
              </w:rPr>
              <w:t>AtoN</w:t>
            </w:r>
            <w:proofErr w:type="spellEnd"/>
            <w:r>
              <w:rPr>
                <w:i w:val="0"/>
                <w:color w:val="08374B" w:themeColor="text1"/>
                <w:sz w:val="22"/>
                <w:shd w:val="clear" w:color="auto" w:fill="FFFF00"/>
              </w:rPr>
              <w:t xml:space="preserve"> Administration will be executing on or about a given time.</w:t>
            </w:r>
          </w:p>
        </w:tc>
        <w:tc>
          <w:tcPr>
            <w:tcW w:w="1805" w:type="dxa"/>
            <w:tcBorders>
              <w:top w:val="single" w:sz="8" w:space="0" w:color="9BBB59"/>
              <w:left w:val="single" w:sz="8" w:space="0" w:color="9BBB59"/>
              <w:bottom w:val="single" w:sz="8" w:space="0" w:color="9BBB59"/>
              <w:right w:val="single" w:sz="8" w:space="0" w:color="9BBB59"/>
            </w:tcBorders>
          </w:tcPr>
          <w:p w14:paraId="097A916F" w14:textId="77777777" w:rsidR="00C457C0" w:rsidRDefault="00C457C0">
            <w:pPr>
              <w:pStyle w:val="Tablecomment"/>
              <w:widowControl w:val="0"/>
              <w:rPr>
                <w:i w:val="0"/>
              </w:rPr>
            </w:pPr>
          </w:p>
        </w:tc>
      </w:tr>
      <w:tr w:rsidR="00C457C0" w14:paraId="7C1552D1" w14:textId="77777777">
        <w:trPr>
          <w:trHeight w:val="567"/>
        </w:trPr>
        <w:tc>
          <w:tcPr>
            <w:tcW w:w="1949" w:type="dxa"/>
            <w:tcBorders>
              <w:top w:val="single" w:sz="8" w:space="0" w:color="9BBB59"/>
              <w:left w:val="single" w:sz="8" w:space="0" w:color="9BBB59"/>
              <w:bottom w:val="single" w:sz="8" w:space="0" w:color="9BBB59"/>
              <w:right w:val="single" w:sz="8" w:space="0" w:color="9BBB59"/>
            </w:tcBorders>
          </w:tcPr>
          <w:p w14:paraId="6AE5B939" w14:textId="77777777" w:rsidR="00C457C0" w:rsidRDefault="00A07F1F">
            <w:pPr>
              <w:pStyle w:val="Tablecomment"/>
              <w:widowControl w:val="0"/>
              <w:rPr>
                <w:b/>
                <w:i w:val="0"/>
              </w:rPr>
            </w:pPr>
            <w:r>
              <w:rPr>
                <w:b/>
                <w:i w:val="0"/>
              </w:rPr>
              <w:t>S-125R008</w:t>
            </w:r>
          </w:p>
        </w:tc>
        <w:tc>
          <w:tcPr>
            <w:tcW w:w="2269" w:type="dxa"/>
            <w:tcBorders>
              <w:top w:val="single" w:sz="8" w:space="0" w:color="9BBB59"/>
              <w:left w:val="single" w:sz="8" w:space="0" w:color="9BBB59"/>
              <w:bottom w:val="single" w:sz="8" w:space="0" w:color="9BBB59"/>
              <w:right w:val="single" w:sz="8" w:space="0" w:color="9BBB59"/>
            </w:tcBorders>
          </w:tcPr>
          <w:p w14:paraId="09FFACA8" w14:textId="77777777" w:rsidR="00C457C0" w:rsidRDefault="00A07F1F">
            <w:pPr>
              <w:pStyle w:val="Tablecomment"/>
              <w:widowControl w:val="0"/>
              <w:rPr>
                <w:i w:val="0"/>
                <w:color w:val="08374B" w:themeColor="text1"/>
                <w:sz w:val="22"/>
                <w:shd w:val="clear" w:color="auto" w:fill="FFFF00"/>
              </w:rPr>
            </w:pPr>
            <w:r>
              <w:rPr>
                <w:i w:val="0"/>
                <w:color w:val="08374B" w:themeColor="text1"/>
                <w:sz w:val="22"/>
                <w:shd w:val="clear" w:color="auto" w:fill="FFFF00"/>
              </w:rPr>
              <w:t xml:space="preserve">Transmission of  New dataset – Withdraw of Advance Notice of Changes to </w:t>
            </w:r>
            <w:proofErr w:type="spellStart"/>
            <w:r>
              <w:rPr>
                <w:i w:val="0"/>
                <w:color w:val="08374B" w:themeColor="text1"/>
                <w:sz w:val="22"/>
                <w:shd w:val="clear" w:color="auto" w:fill="FFFF00"/>
              </w:rPr>
              <w:t>AtoN</w:t>
            </w:r>
            <w:proofErr w:type="spellEnd"/>
          </w:p>
        </w:tc>
        <w:tc>
          <w:tcPr>
            <w:tcW w:w="4115" w:type="dxa"/>
            <w:tcBorders>
              <w:top w:val="single" w:sz="8" w:space="0" w:color="9BBB59"/>
              <w:left w:val="single" w:sz="8" w:space="0" w:color="9BBB59"/>
              <w:bottom w:val="single" w:sz="8" w:space="0" w:color="9BBB59"/>
              <w:right w:val="single" w:sz="8" w:space="0" w:color="9BBB59"/>
            </w:tcBorders>
          </w:tcPr>
          <w:p w14:paraId="308F60B4" w14:textId="77777777" w:rsidR="00C457C0" w:rsidRDefault="00A07F1F">
            <w:pPr>
              <w:pStyle w:val="Tablecomment"/>
              <w:widowControl w:val="0"/>
              <w:rPr>
                <w:i w:val="0"/>
                <w:color w:val="08374B" w:themeColor="text1"/>
                <w:sz w:val="22"/>
                <w:shd w:val="clear" w:color="auto" w:fill="FFFF00"/>
              </w:rPr>
            </w:pPr>
            <w:r>
              <w:rPr>
                <w:i w:val="0"/>
                <w:color w:val="08374B" w:themeColor="text1"/>
                <w:sz w:val="22"/>
                <w:shd w:val="clear" w:color="auto" w:fill="FFFF00"/>
              </w:rPr>
              <w:t xml:space="preserve">Dataset used to </w:t>
            </w:r>
            <w:proofErr w:type="spellStart"/>
            <w:r>
              <w:rPr>
                <w:i w:val="0"/>
                <w:color w:val="08374B" w:themeColor="text1"/>
                <w:sz w:val="22"/>
                <w:shd w:val="clear" w:color="auto" w:fill="FFFF00"/>
              </w:rPr>
              <w:t>withdrawl</w:t>
            </w:r>
            <w:proofErr w:type="spellEnd"/>
            <w:r>
              <w:rPr>
                <w:i w:val="0"/>
                <w:color w:val="08374B" w:themeColor="text1"/>
                <w:sz w:val="22"/>
                <w:shd w:val="clear" w:color="auto" w:fill="FFFF00"/>
              </w:rPr>
              <w:t xml:space="preserve"> previous </w:t>
            </w:r>
            <w:proofErr w:type="spellStart"/>
            <w:r>
              <w:rPr>
                <w:i w:val="0"/>
                <w:color w:val="08374B" w:themeColor="text1"/>
                <w:sz w:val="22"/>
                <w:shd w:val="clear" w:color="auto" w:fill="FFFF00"/>
              </w:rPr>
              <w:t>AtoN</w:t>
            </w:r>
            <w:proofErr w:type="spellEnd"/>
            <w:r>
              <w:rPr>
                <w:i w:val="0"/>
                <w:color w:val="08374B" w:themeColor="text1"/>
                <w:sz w:val="22"/>
                <w:shd w:val="clear" w:color="auto" w:fill="FFFF00"/>
              </w:rPr>
              <w:t xml:space="preserve"> information regarding advance notice of changes to </w:t>
            </w:r>
            <w:proofErr w:type="spellStart"/>
            <w:r>
              <w:rPr>
                <w:i w:val="0"/>
                <w:color w:val="08374B" w:themeColor="text1"/>
                <w:sz w:val="22"/>
                <w:shd w:val="clear" w:color="auto" w:fill="FFFF00"/>
              </w:rPr>
              <w:t>AtoN</w:t>
            </w:r>
            <w:proofErr w:type="spellEnd"/>
            <w:r>
              <w:rPr>
                <w:i w:val="0"/>
                <w:color w:val="08374B" w:themeColor="text1"/>
                <w:sz w:val="22"/>
                <w:shd w:val="clear" w:color="auto" w:fill="FFFF00"/>
              </w:rPr>
              <w:t xml:space="preserve"> once the changes have been executed. This data would be send simultaneous to corresponding S-125R001 representing the new permanent </w:t>
            </w:r>
            <w:proofErr w:type="spellStart"/>
            <w:r>
              <w:rPr>
                <w:i w:val="0"/>
                <w:color w:val="08374B" w:themeColor="text1"/>
                <w:sz w:val="22"/>
                <w:shd w:val="clear" w:color="auto" w:fill="FFFF00"/>
              </w:rPr>
              <w:t>AtoN</w:t>
            </w:r>
            <w:proofErr w:type="spellEnd"/>
            <w:r>
              <w:rPr>
                <w:i w:val="0"/>
                <w:color w:val="08374B" w:themeColor="text1"/>
                <w:sz w:val="22"/>
                <w:shd w:val="clear" w:color="auto" w:fill="FFFF00"/>
              </w:rPr>
              <w:t xml:space="preserve"> data.</w:t>
            </w:r>
          </w:p>
        </w:tc>
        <w:tc>
          <w:tcPr>
            <w:tcW w:w="1805" w:type="dxa"/>
            <w:tcBorders>
              <w:top w:val="single" w:sz="8" w:space="0" w:color="9BBB59"/>
              <w:left w:val="single" w:sz="8" w:space="0" w:color="9BBB59"/>
              <w:bottom w:val="single" w:sz="8" w:space="0" w:color="9BBB59"/>
              <w:right w:val="single" w:sz="8" w:space="0" w:color="9BBB59"/>
            </w:tcBorders>
          </w:tcPr>
          <w:p w14:paraId="077DB1A9" w14:textId="77777777" w:rsidR="00C457C0" w:rsidRDefault="00C457C0">
            <w:pPr>
              <w:pStyle w:val="Tablecomment"/>
              <w:widowControl w:val="0"/>
              <w:rPr>
                <w:i w:val="0"/>
              </w:rPr>
            </w:pPr>
          </w:p>
        </w:tc>
      </w:tr>
      <w:tr w:rsidR="00C457C0" w14:paraId="11ACB5C4" w14:textId="77777777">
        <w:trPr>
          <w:trHeight w:val="567"/>
        </w:trPr>
        <w:tc>
          <w:tcPr>
            <w:tcW w:w="1949" w:type="dxa"/>
            <w:tcBorders>
              <w:top w:val="single" w:sz="8" w:space="0" w:color="9BBB59"/>
              <w:left w:val="single" w:sz="8" w:space="0" w:color="9BBB59"/>
              <w:bottom w:val="single" w:sz="8" w:space="0" w:color="9BBB59"/>
              <w:right w:val="single" w:sz="8" w:space="0" w:color="9BBB59"/>
            </w:tcBorders>
          </w:tcPr>
          <w:p w14:paraId="5917257E" w14:textId="77777777" w:rsidR="00C457C0" w:rsidRDefault="00A07F1F">
            <w:pPr>
              <w:pStyle w:val="Tablecomment"/>
              <w:widowControl w:val="0"/>
              <w:rPr>
                <w:b/>
                <w:i w:val="0"/>
              </w:rPr>
            </w:pPr>
            <w:r>
              <w:rPr>
                <w:b/>
                <w:i w:val="0"/>
              </w:rPr>
              <w:t>S-125R009</w:t>
            </w:r>
          </w:p>
        </w:tc>
        <w:tc>
          <w:tcPr>
            <w:tcW w:w="2269" w:type="dxa"/>
            <w:tcBorders>
              <w:top w:val="single" w:sz="8" w:space="0" w:color="9BBB59"/>
              <w:left w:val="single" w:sz="8" w:space="0" w:color="9BBB59"/>
              <w:bottom w:val="single" w:sz="8" w:space="0" w:color="9BBB59"/>
              <w:right w:val="single" w:sz="8" w:space="0" w:color="9BBB59"/>
            </w:tcBorders>
          </w:tcPr>
          <w:p w14:paraId="68063F7E" w14:textId="77777777" w:rsidR="00C457C0" w:rsidRDefault="00A07F1F">
            <w:pPr>
              <w:pStyle w:val="Tablecomment"/>
              <w:widowControl w:val="0"/>
              <w:rPr>
                <w:i w:val="0"/>
                <w:color w:val="08374B" w:themeColor="text1"/>
                <w:sz w:val="22"/>
                <w:shd w:val="clear" w:color="auto" w:fill="FFFF00"/>
              </w:rPr>
            </w:pPr>
            <w:r>
              <w:rPr>
                <w:i w:val="0"/>
                <w:color w:val="08374B" w:themeColor="text1"/>
                <w:sz w:val="22"/>
                <w:shd w:val="clear" w:color="auto" w:fill="FFFF00"/>
              </w:rPr>
              <w:t>Transmission of New Dataset –Application Specific Messages</w:t>
            </w:r>
          </w:p>
        </w:tc>
        <w:tc>
          <w:tcPr>
            <w:tcW w:w="4115" w:type="dxa"/>
            <w:tcBorders>
              <w:top w:val="single" w:sz="8" w:space="0" w:color="9BBB59"/>
              <w:left w:val="single" w:sz="8" w:space="0" w:color="9BBB59"/>
              <w:bottom w:val="single" w:sz="8" w:space="0" w:color="9BBB59"/>
              <w:right w:val="single" w:sz="8" w:space="0" w:color="9BBB59"/>
            </w:tcBorders>
          </w:tcPr>
          <w:p w14:paraId="52BEB41E" w14:textId="77777777" w:rsidR="00C457C0" w:rsidRDefault="00A07F1F">
            <w:pPr>
              <w:pStyle w:val="Tablecomment"/>
              <w:widowControl w:val="0"/>
              <w:rPr>
                <w:i w:val="0"/>
                <w:color w:val="08374B" w:themeColor="text1"/>
                <w:sz w:val="22"/>
                <w:shd w:val="clear" w:color="auto" w:fill="FFFF00"/>
              </w:rPr>
            </w:pPr>
            <w:r>
              <w:rPr>
                <w:i w:val="0"/>
                <w:color w:val="08374B" w:themeColor="text1"/>
                <w:sz w:val="22"/>
                <w:shd w:val="clear" w:color="auto" w:fill="FFFF00"/>
              </w:rPr>
              <w:t>Dataset with new Local AIS Application-Specific Messages providing maritime safety information</w:t>
            </w:r>
          </w:p>
        </w:tc>
        <w:tc>
          <w:tcPr>
            <w:tcW w:w="1805" w:type="dxa"/>
            <w:tcBorders>
              <w:top w:val="single" w:sz="8" w:space="0" w:color="9BBB59"/>
              <w:left w:val="single" w:sz="8" w:space="0" w:color="9BBB59"/>
              <w:bottom w:val="single" w:sz="8" w:space="0" w:color="9BBB59"/>
              <w:right w:val="single" w:sz="8" w:space="0" w:color="9BBB59"/>
            </w:tcBorders>
          </w:tcPr>
          <w:p w14:paraId="7910B996" w14:textId="77777777" w:rsidR="00C457C0" w:rsidRDefault="00C457C0">
            <w:pPr>
              <w:pStyle w:val="Tablecomment"/>
              <w:widowControl w:val="0"/>
              <w:rPr>
                <w:i w:val="0"/>
              </w:rPr>
            </w:pPr>
          </w:p>
        </w:tc>
      </w:tr>
      <w:tr w:rsidR="00C457C0" w14:paraId="10988038" w14:textId="77777777">
        <w:trPr>
          <w:trHeight w:val="567"/>
        </w:trPr>
        <w:tc>
          <w:tcPr>
            <w:tcW w:w="1949" w:type="dxa"/>
            <w:tcBorders>
              <w:top w:val="single" w:sz="8" w:space="0" w:color="9BBB59"/>
              <w:left w:val="single" w:sz="8" w:space="0" w:color="9BBB59"/>
              <w:bottom w:val="single" w:sz="8" w:space="0" w:color="9BBB59"/>
              <w:right w:val="single" w:sz="8" w:space="0" w:color="9BBB59"/>
            </w:tcBorders>
          </w:tcPr>
          <w:p w14:paraId="29C5E6DD" w14:textId="77777777" w:rsidR="00C457C0" w:rsidRDefault="00A07F1F">
            <w:pPr>
              <w:pStyle w:val="Tablecomment"/>
              <w:widowControl w:val="0"/>
              <w:rPr>
                <w:b/>
                <w:i w:val="0"/>
              </w:rPr>
            </w:pPr>
            <w:r>
              <w:rPr>
                <w:b/>
                <w:i w:val="0"/>
              </w:rPr>
              <w:t>S-125R010</w:t>
            </w:r>
          </w:p>
        </w:tc>
        <w:tc>
          <w:tcPr>
            <w:tcW w:w="2269" w:type="dxa"/>
            <w:tcBorders>
              <w:top w:val="single" w:sz="8" w:space="0" w:color="9BBB59"/>
              <w:left w:val="single" w:sz="8" w:space="0" w:color="9BBB59"/>
              <w:bottom w:val="single" w:sz="8" w:space="0" w:color="9BBB59"/>
              <w:right w:val="single" w:sz="8" w:space="0" w:color="9BBB59"/>
            </w:tcBorders>
          </w:tcPr>
          <w:p w14:paraId="28366AC7" w14:textId="77777777" w:rsidR="00C457C0" w:rsidRDefault="00A07F1F">
            <w:pPr>
              <w:pStyle w:val="Tablecomment"/>
              <w:widowControl w:val="0"/>
              <w:rPr>
                <w:i w:val="0"/>
                <w:color w:val="08374B" w:themeColor="text1"/>
                <w:sz w:val="22"/>
                <w:shd w:val="clear" w:color="auto" w:fill="FFFF00"/>
              </w:rPr>
            </w:pPr>
            <w:r>
              <w:rPr>
                <w:i w:val="0"/>
                <w:color w:val="08374B" w:themeColor="text1"/>
                <w:sz w:val="22"/>
                <w:shd w:val="clear" w:color="auto" w:fill="FFFF00"/>
              </w:rPr>
              <w:t>Transmission of New Dataset – Withdraw of Application Specific Messages</w:t>
            </w:r>
          </w:p>
        </w:tc>
        <w:tc>
          <w:tcPr>
            <w:tcW w:w="4115" w:type="dxa"/>
            <w:tcBorders>
              <w:top w:val="single" w:sz="8" w:space="0" w:color="9BBB59"/>
              <w:left w:val="single" w:sz="8" w:space="0" w:color="9BBB59"/>
              <w:bottom w:val="single" w:sz="8" w:space="0" w:color="9BBB59"/>
              <w:right w:val="single" w:sz="8" w:space="0" w:color="9BBB59"/>
            </w:tcBorders>
          </w:tcPr>
          <w:p w14:paraId="4AAB1A80" w14:textId="77777777" w:rsidR="00C457C0" w:rsidRDefault="00A07F1F">
            <w:pPr>
              <w:pStyle w:val="Tablecomment"/>
              <w:widowControl w:val="0"/>
              <w:rPr>
                <w:i w:val="0"/>
                <w:color w:val="08374B" w:themeColor="text1"/>
                <w:sz w:val="22"/>
                <w:shd w:val="clear" w:color="auto" w:fill="FFFF00"/>
              </w:rPr>
            </w:pPr>
            <w:r>
              <w:rPr>
                <w:i w:val="0"/>
                <w:color w:val="08374B" w:themeColor="text1"/>
                <w:sz w:val="22"/>
                <w:shd w:val="clear" w:color="auto" w:fill="FFFF00"/>
              </w:rPr>
              <w:t>Dataset used to withdraw previous local AIS application-specific messages</w:t>
            </w:r>
          </w:p>
        </w:tc>
        <w:tc>
          <w:tcPr>
            <w:tcW w:w="1805" w:type="dxa"/>
            <w:tcBorders>
              <w:top w:val="single" w:sz="8" w:space="0" w:color="9BBB59"/>
              <w:left w:val="single" w:sz="8" w:space="0" w:color="9BBB59"/>
              <w:bottom w:val="single" w:sz="8" w:space="0" w:color="9BBB59"/>
              <w:right w:val="single" w:sz="8" w:space="0" w:color="9BBB59"/>
            </w:tcBorders>
          </w:tcPr>
          <w:p w14:paraId="212481E9" w14:textId="77777777" w:rsidR="00C457C0" w:rsidRDefault="00C457C0">
            <w:pPr>
              <w:pStyle w:val="Tablecomment"/>
              <w:widowControl w:val="0"/>
              <w:rPr>
                <w:i w:val="0"/>
              </w:rPr>
            </w:pPr>
          </w:p>
        </w:tc>
      </w:tr>
      <w:tr w:rsidR="00C457C0" w14:paraId="7E2C7A57" w14:textId="77777777">
        <w:trPr>
          <w:trHeight w:val="567"/>
        </w:trPr>
        <w:tc>
          <w:tcPr>
            <w:tcW w:w="1949" w:type="dxa"/>
            <w:tcBorders>
              <w:top w:val="single" w:sz="8" w:space="0" w:color="9BBB59"/>
              <w:left w:val="single" w:sz="8" w:space="0" w:color="9BBB59"/>
              <w:bottom w:val="single" w:sz="8" w:space="0" w:color="9BBB59"/>
              <w:right w:val="single" w:sz="8" w:space="0" w:color="9BBB59"/>
            </w:tcBorders>
          </w:tcPr>
          <w:p w14:paraId="457B9D24" w14:textId="77777777" w:rsidR="00C457C0" w:rsidRDefault="00A07F1F">
            <w:pPr>
              <w:pStyle w:val="Tablecomment"/>
              <w:widowControl w:val="0"/>
              <w:rPr>
                <w:b/>
                <w:i w:val="0"/>
              </w:rPr>
            </w:pPr>
            <w:r>
              <w:rPr>
                <w:b/>
                <w:i w:val="0"/>
              </w:rPr>
              <w:t>S-125R011</w:t>
            </w:r>
          </w:p>
        </w:tc>
        <w:tc>
          <w:tcPr>
            <w:tcW w:w="2269" w:type="dxa"/>
            <w:tcBorders>
              <w:top w:val="single" w:sz="8" w:space="0" w:color="9BBB59"/>
              <w:left w:val="single" w:sz="8" w:space="0" w:color="9BBB59"/>
              <w:bottom w:val="single" w:sz="8" w:space="0" w:color="9BBB59"/>
              <w:right w:val="single" w:sz="8" w:space="0" w:color="9BBB59"/>
            </w:tcBorders>
          </w:tcPr>
          <w:p w14:paraId="32483BC8" w14:textId="77777777" w:rsidR="00C457C0" w:rsidRDefault="00A07F1F">
            <w:pPr>
              <w:pStyle w:val="Tablecomment"/>
              <w:widowControl w:val="0"/>
              <w:rPr>
                <w:i w:val="0"/>
                <w:color w:val="08374B" w:themeColor="text1"/>
                <w:sz w:val="22"/>
                <w:shd w:val="clear" w:color="auto" w:fill="FFFF00"/>
              </w:rPr>
            </w:pPr>
            <w:r>
              <w:rPr>
                <w:i w:val="0"/>
                <w:color w:val="08374B" w:themeColor="text1"/>
                <w:sz w:val="22"/>
                <w:shd w:val="clear" w:color="auto" w:fill="FFFF00"/>
              </w:rPr>
              <w:t xml:space="preserve">Transmission of New dataset – </w:t>
            </w:r>
            <w:proofErr w:type="spellStart"/>
            <w:r>
              <w:rPr>
                <w:i w:val="0"/>
                <w:color w:val="08374B" w:themeColor="text1"/>
                <w:sz w:val="22"/>
                <w:shd w:val="clear" w:color="auto" w:fill="FFFF00"/>
              </w:rPr>
              <w:t>AtoN</w:t>
            </w:r>
            <w:proofErr w:type="spellEnd"/>
            <w:r>
              <w:rPr>
                <w:i w:val="0"/>
                <w:color w:val="08374B" w:themeColor="text1"/>
                <w:sz w:val="22"/>
                <w:shd w:val="clear" w:color="auto" w:fill="FFFF00"/>
              </w:rPr>
              <w:t xml:space="preserve"> Discrepancies &amp; Outages</w:t>
            </w:r>
          </w:p>
        </w:tc>
        <w:tc>
          <w:tcPr>
            <w:tcW w:w="4115" w:type="dxa"/>
            <w:tcBorders>
              <w:top w:val="single" w:sz="8" w:space="0" w:color="9BBB59"/>
              <w:left w:val="single" w:sz="8" w:space="0" w:color="9BBB59"/>
              <w:bottom w:val="single" w:sz="8" w:space="0" w:color="9BBB59"/>
              <w:right w:val="single" w:sz="8" w:space="0" w:color="9BBB59"/>
            </w:tcBorders>
          </w:tcPr>
          <w:p w14:paraId="182A28FF" w14:textId="77777777" w:rsidR="00C457C0" w:rsidRDefault="00A07F1F">
            <w:pPr>
              <w:pStyle w:val="Tablecomment"/>
              <w:widowControl w:val="0"/>
              <w:rPr>
                <w:i w:val="0"/>
                <w:color w:val="08374B" w:themeColor="text1"/>
                <w:sz w:val="22"/>
                <w:shd w:val="clear" w:color="auto" w:fill="FFFF00"/>
              </w:rPr>
            </w:pPr>
            <w:r>
              <w:rPr>
                <w:i w:val="0"/>
                <w:color w:val="08374B" w:themeColor="text1"/>
                <w:sz w:val="22"/>
                <w:shd w:val="clear" w:color="auto" w:fill="FFFF00"/>
              </w:rPr>
              <w:t xml:space="preserve">Dataset with new warnings regarding </w:t>
            </w:r>
            <w:proofErr w:type="spellStart"/>
            <w:r>
              <w:rPr>
                <w:i w:val="0"/>
                <w:color w:val="08374B" w:themeColor="text1"/>
                <w:sz w:val="22"/>
                <w:shd w:val="clear" w:color="auto" w:fill="FFFF00"/>
              </w:rPr>
              <w:t>regarding</w:t>
            </w:r>
            <w:proofErr w:type="spellEnd"/>
            <w:r>
              <w:rPr>
                <w:i w:val="0"/>
                <w:color w:val="08374B" w:themeColor="text1"/>
                <w:sz w:val="22"/>
                <w:shd w:val="clear" w:color="auto" w:fill="FFFF00"/>
              </w:rPr>
              <w:t xml:space="preserve"> </w:t>
            </w:r>
            <w:proofErr w:type="spellStart"/>
            <w:r>
              <w:rPr>
                <w:i w:val="0"/>
                <w:color w:val="08374B" w:themeColor="text1"/>
                <w:sz w:val="22"/>
                <w:shd w:val="clear" w:color="auto" w:fill="FFFF00"/>
              </w:rPr>
              <w:t>AtoN</w:t>
            </w:r>
            <w:proofErr w:type="spellEnd"/>
            <w:r>
              <w:rPr>
                <w:i w:val="0"/>
                <w:color w:val="08374B" w:themeColor="text1"/>
                <w:sz w:val="22"/>
                <w:shd w:val="clear" w:color="auto" w:fill="FFFF00"/>
              </w:rPr>
              <w:t xml:space="preserve"> discrepancies and outages. </w:t>
            </w:r>
          </w:p>
        </w:tc>
        <w:tc>
          <w:tcPr>
            <w:tcW w:w="1805" w:type="dxa"/>
            <w:tcBorders>
              <w:top w:val="single" w:sz="8" w:space="0" w:color="9BBB59"/>
              <w:left w:val="single" w:sz="8" w:space="0" w:color="9BBB59"/>
              <w:bottom w:val="single" w:sz="8" w:space="0" w:color="9BBB59"/>
              <w:right w:val="single" w:sz="8" w:space="0" w:color="9BBB59"/>
            </w:tcBorders>
          </w:tcPr>
          <w:p w14:paraId="2473811A" w14:textId="77777777" w:rsidR="00C457C0" w:rsidRDefault="00C457C0">
            <w:pPr>
              <w:pStyle w:val="Tablecomment"/>
              <w:widowControl w:val="0"/>
              <w:rPr>
                <w:i w:val="0"/>
              </w:rPr>
            </w:pPr>
          </w:p>
        </w:tc>
      </w:tr>
      <w:tr w:rsidR="00C457C0" w14:paraId="18642C2D" w14:textId="77777777">
        <w:trPr>
          <w:trHeight w:val="567"/>
        </w:trPr>
        <w:tc>
          <w:tcPr>
            <w:tcW w:w="1949" w:type="dxa"/>
            <w:tcBorders>
              <w:top w:val="single" w:sz="8" w:space="0" w:color="9BBB59"/>
              <w:left w:val="single" w:sz="8" w:space="0" w:color="9BBB59"/>
              <w:bottom w:val="single" w:sz="8" w:space="0" w:color="9BBB59"/>
              <w:right w:val="single" w:sz="8" w:space="0" w:color="9BBB59"/>
            </w:tcBorders>
          </w:tcPr>
          <w:p w14:paraId="0B5E48C8" w14:textId="77777777" w:rsidR="00C457C0" w:rsidRDefault="00A07F1F">
            <w:pPr>
              <w:pStyle w:val="Tablecomment"/>
              <w:widowControl w:val="0"/>
              <w:rPr>
                <w:b/>
                <w:i w:val="0"/>
              </w:rPr>
            </w:pPr>
            <w:r>
              <w:rPr>
                <w:b/>
                <w:i w:val="0"/>
              </w:rPr>
              <w:t>S-125R012</w:t>
            </w:r>
          </w:p>
        </w:tc>
        <w:tc>
          <w:tcPr>
            <w:tcW w:w="2269" w:type="dxa"/>
            <w:tcBorders>
              <w:top w:val="single" w:sz="8" w:space="0" w:color="9BBB59"/>
              <w:left w:val="single" w:sz="8" w:space="0" w:color="9BBB59"/>
              <w:bottom w:val="single" w:sz="8" w:space="0" w:color="9BBB59"/>
              <w:right w:val="single" w:sz="8" w:space="0" w:color="9BBB59"/>
            </w:tcBorders>
          </w:tcPr>
          <w:p w14:paraId="3B1AC6CC" w14:textId="77777777" w:rsidR="00C457C0" w:rsidRDefault="00A07F1F">
            <w:pPr>
              <w:pStyle w:val="Tablecomment"/>
              <w:widowControl w:val="0"/>
              <w:rPr>
                <w:i w:val="0"/>
                <w:color w:val="08374B" w:themeColor="text1"/>
                <w:sz w:val="22"/>
                <w:shd w:val="clear" w:color="auto" w:fill="FFFF00"/>
              </w:rPr>
            </w:pPr>
            <w:r>
              <w:rPr>
                <w:i w:val="0"/>
                <w:color w:val="08374B" w:themeColor="text1"/>
                <w:sz w:val="22"/>
                <w:shd w:val="clear" w:color="auto" w:fill="FFFF00"/>
              </w:rPr>
              <w:t xml:space="preserve">Transmission of New dataset – Withdraw of </w:t>
            </w:r>
            <w:proofErr w:type="spellStart"/>
            <w:r>
              <w:rPr>
                <w:i w:val="0"/>
                <w:color w:val="08374B" w:themeColor="text1"/>
                <w:sz w:val="22"/>
                <w:shd w:val="clear" w:color="auto" w:fill="FFFF00"/>
              </w:rPr>
              <w:t>AtoN</w:t>
            </w:r>
            <w:proofErr w:type="spellEnd"/>
            <w:r>
              <w:rPr>
                <w:i w:val="0"/>
                <w:color w:val="08374B" w:themeColor="text1"/>
                <w:sz w:val="22"/>
                <w:shd w:val="clear" w:color="auto" w:fill="FFFF00"/>
              </w:rPr>
              <w:t xml:space="preserve"> Discrepancies &amp; Outages</w:t>
            </w:r>
          </w:p>
        </w:tc>
        <w:tc>
          <w:tcPr>
            <w:tcW w:w="4115" w:type="dxa"/>
            <w:tcBorders>
              <w:top w:val="single" w:sz="8" w:space="0" w:color="9BBB59"/>
              <w:left w:val="single" w:sz="8" w:space="0" w:color="9BBB59"/>
              <w:bottom w:val="single" w:sz="8" w:space="0" w:color="9BBB59"/>
              <w:right w:val="single" w:sz="8" w:space="0" w:color="9BBB59"/>
            </w:tcBorders>
          </w:tcPr>
          <w:p w14:paraId="0D49450C" w14:textId="77777777" w:rsidR="00C457C0" w:rsidRDefault="00A07F1F">
            <w:pPr>
              <w:pStyle w:val="Tablecomment"/>
              <w:widowControl w:val="0"/>
              <w:rPr>
                <w:i w:val="0"/>
                <w:color w:val="08374B" w:themeColor="text1"/>
                <w:sz w:val="22"/>
                <w:shd w:val="clear" w:color="auto" w:fill="FFFF00"/>
              </w:rPr>
            </w:pPr>
            <w:r>
              <w:rPr>
                <w:i w:val="0"/>
                <w:color w:val="08374B" w:themeColor="text1"/>
                <w:sz w:val="22"/>
                <w:shd w:val="clear" w:color="auto" w:fill="FFFF00"/>
              </w:rPr>
              <w:t xml:space="preserve">Dataset used to cancel warnings </w:t>
            </w:r>
            <w:proofErr w:type="spellStart"/>
            <w:r>
              <w:rPr>
                <w:i w:val="0"/>
                <w:color w:val="08374B" w:themeColor="text1"/>
                <w:sz w:val="22"/>
                <w:shd w:val="clear" w:color="auto" w:fill="FFFF00"/>
              </w:rPr>
              <w:t>regardings</w:t>
            </w:r>
            <w:proofErr w:type="spellEnd"/>
            <w:r>
              <w:rPr>
                <w:i w:val="0"/>
                <w:color w:val="08374B" w:themeColor="text1"/>
                <w:sz w:val="22"/>
                <w:shd w:val="clear" w:color="auto" w:fill="FFFF00"/>
              </w:rPr>
              <w:t xml:space="preserve"> </w:t>
            </w:r>
            <w:proofErr w:type="spellStart"/>
            <w:r>
              <w:rPr>
                <w:i w:val="0"/>
                <w:color w:val="08374B" w:themeColor="text1"/>
                <w:sz w:val="22"/>
                <w:shd w:val="clear" w:color="auto" w:fill="FFFF00"/>
              </w:rPr>
              <w:t>AtoN</w:t>
            </w:r>
            <w:proofErr w:type="spellEnd"/>
            <w:r>
              <w:rPr>
                <w:i w:val="0"/>
                <w:color w:val="08374B" w:themeColor="text1"/>
                <w:sz w:val="22"/>
                <w:shd w:val="clear" w:color="auto" w:fill="FFFF00"/>
              </w:rPr>
              <w:t xml:space="preserve"> discrepancies and outages </w:t>
            </w:r>
            <w:commentRangeEnd w:id="41"/>
            <w:r>
              <w:commentReference w:id="41"/>
            </w:r>
          </w:p>
        </w:tc>
        <w:tc>
          <w:tcPr>
            <w:tcW w:w="1805" w:type="dxa"/>
            <w:tcBorders>
              <w:top w:val="single" w:sz="8" w:space="0" w:color="9BBB59"/>
              <w:left w:val="single" w:sz="8" w:space="0" w:color="9BBB59"/>
              <w:bottom w:val="single" w:sz="8" w:space="0" w:color="9BBB59"/>
              <w:right w:val="single" w:sz="8" w:space="0" w:color="9BBB59"/>
            </w:tcBorders>
          </w:tcPr>
          <w:p w14:paraId="4EEA9508" w14:textId="77777777" w:rsidR="00C457C0" w:rsidRDefault="00C457C0">
            <w:pPr>
              <w:pStyle w:val="Tablecomment"/>
              <w:widowControl w:val="0"/>
              <w:rPr>
                <w:i w:val="0"/>
              </w:rPr>
            </w:pPr>
          </w:p>
        </w:tc>
      </w:tr>
      <w:tr w:rsidR="00C457C0" w14:paraId="2A2115F2" w14:textId="77777777">
        <w:trPr>
          <w:trHeight w:val="567"/>
        </w:trPr>
        <w:tc>
          <w:tcPr>
            <w:tcW w:w="1949" w:type="dxa"/>
            <w:tcBorders>
              <w:top w:val="single" w:sz="8" w:space="0" w:color="9BBB59"/>
              <w:left w:val="single" w:sz="8" w:space="0" w:color="9BBB59"/>
              <w:bottom w:val="single" w:sz="8" w:space="0" w:color="9BBB59"/>
              <w:right w:val="single" w:sz="8" w:space="0" w:color="9BBB59"/>
            </w:tcBorders>
          </w:tcPr>
          <w:p w14:paraId="55FF6CC6" w14:textId="77777777" w:rsidR="00C457C0" w:rsidRDefault="00A07F1F">
            <w:pPr>
              <w:pStyle w:val="Tablecomment"/>
              <w:widowControl w:val="0"/>
              <w:rPr>
                <w:b/>
                <w:i w:val="0"/>
              </w:rPr>
            </w:pPr>
            <w:r>
              <w:rPr>
                <w:b/>
                <w:i w:val="0"/>
              </w:rPr>
              <w:t>S-125R009</w:t>
            </w:r>
          </w:p>
        </w:tc>
        <w:tc>
          <w:tcPr>
            <w:tcW w:w="2269" w:type="dxa"/>
            <w:tcBorders>
              <w:top w:val="single" w:sz="8" w:space="0" w:color="9BBB59"/>
              <w:left w:val="single" w:sz="8" w:space="0" w:color="9BBB59"/>
              <w:bottom w:val="single" w:sz="8" w:space="0" w:color="9BBB59"/>
              <w:right w:val="single" w:sz="8" w:space="0" w:color="9BBB59"/>
            </w:tcBorders>
          </w:tcPr>
          <w:p w14:paraId="42FCCB23" w14:textId="77777777" w:rsidR="00C457C0" w:rsidRDefault="00A07F1F">
            <w:pPr>
              <w:pStyle w:val="Tablecomment"/>
              <w:widowControl w:val="0"/>
              <w:rPr>
                <w:i w:val="0"/>
                <w:color w:val="08374B" w:themeColor="text1"/>
                <w:sz w:val="22"/>
              </w:rPr>
            </w:pPr>
            <w:r>
              <w:rPr>
                <w:i w:val="0"/>
                <w:color w:val="08374B" w:themeColor="text1"/>
                <w:sz w:val="22"/>
              </w:rPr>
              <w:t>Subscription of datasets</w:t>
            </w:r>
          </w:p>
        </w:tc>
        <w:tc>
          <w:tcPr>
            <w:tcW w:w="4115" w:type="dxa"/>
            <w:tcBorders>
              <w:top w:val="single" w:sz="8" w:space="0" w:color="9BBB59"/>
              <w:left w:val="single" w:sz="8" w:space="0" w:color="9BBB59"/>
              <w:bottom w:val="single" w:sz="8" w:space="0" w:color="9BBB59"/>
              <w:right w:val="single" w:sz="8" w:space="0" w:color="9BBB59"/>
            </w:tcBorders>
          </w:tcPr>
          <w:p w14:paraId="7709C412" w14:textId="77777777" w:rsidR="00C457C0" w:rsidRDefault="00A07F1F">
            <w:pPr>
              <w:pStyle w:val="Tablecomment"/>
              <w:widowControl w:val="0"/>
              <w:rPr>
                <w:i w:val="0"/>
                <w:color w:val="08374B" w:themeColor="text1"/>
                <w:sz w:val="22"/>
              </w:rPr>
            </w:pPr>
            <w:r>
              <w:rPr>
                <w:i w:val="0"/>
                <w:color w:val="08374B" w:themeColor="text1"/>
                <w:sz w:val="22"/>
              </w:rPr>
              <w:t>Service consumers must be able to subscribe to new datasets and updates.</w:t>
            </w:r>
          </w:p>
        </w:tc>
        <w:tc>
          <w:tcPr>
            <w:tcW w:w="1805" w:type="dxa"/>
            <w:tcBorders>
              <w:top w:val="single" w:sz="8" w:space="0" w:color="9BBB59"/>
              <w:left w:val="single" w:sz="8" w:space="0" w:color="9BBB59"/>
              <w:bottom w:val="single" w:sz="8" w:space="0" w:color="9BBB59"/>
              <w:right w:val="single" w:sz="8" w:space="0" w:color="9BBB59"/>
            </w:tcBorders>
          </w:tcPr>
          <w:p w14:paraId="4CB3D5E2" w14:textId="77777777" w:rsidR="00C457C0" w:rsidRDefault="00C457C0">
            <w:pPr>
              <w:pStyle w:val="Tablecomment"/>
              <w:widowControl w:val="0"/>
              <w:rPr>
                <w:i w:val="0"/>
              </w:rPr>
            </w:pPr>
          </w:p>
        </w:tc>
      </w:tr>
    </w:tbl>
    <w:p w14:paraId="5253AC65" w14:textId="77777777" w:rsidR="00C457C0" w:rsidRDefault="00C457C0"/>
    <w:p w14:paraId="6F098378" w14:textId="77777777" w:rsidR="00C457C0" w:rsidRDefault="00C457C0"/>
    <w:p w14:paraId="5B057832" w14:textId="77777777" w:rsidR="00C457C0" w:rsidRDefault="00C457C0"/>
    <w:p w14:paraId="7BE0FBB0" w14:textId="77777777" w:rsidR="00C457C0" w:rsidRDefault="00C457C0"/>
    <w:p w14:paraId="012493DD" w14:textId="77777777" w:rsidR="00C457C0" w:rsidRDefault="00A07F1F">
      <w:r>
        <w:lastRenderedPageBreak/>
        <w:t>The table below defines non-functional requirements for the S-125 service.</w:t>
      </w:r>
    </w:p>
    <w:p w14:paraId="734941C0" w14:textId="77777777" w:rsidR="00C457C0" w:rsidRDefault="00A07F1F">
      <w:pPr>
        <w:pStyle w:val="Caption"/>
      </w:pPr>
      <w:bookmarkStart w:id="42" w:name="_Toc30495648"/>
      <w:r>
        <w:t xml:space="preserve">Table </w:t>
      </w:r>
      <w:r>
        <w:fldChar w:fldCharType="begin"/>
      </w:r>
      <w:r>
        <w:instrText>SEQ Table \* ARABIC</w:instrText>
      </w:r>
      <w:r>
        <w:fldChar w:fldCharType="separate"/>
      </w:r>
      <w:r>
        <w:t>2</w:t>
      </w:r>
      <w:r>
        <w:fldChar w:fldCharType="end"/>
      </w:r>
      <w:r>
        <w:t>: Non-functional Requirements Definition</w:t>
      </w:r>
      <w:bookmarkEnd w:id="42"/>
    </w:p>
    <w:tbl>
      <w:tblPr>
        <w:tblW w:w="9890" w:type="dxa"/>
        <w:tblInd w:w="118" w:type="dxa"/>
        <w:tblLayout w:type="fixed"/>
        <w:tblLook w:val="0480" w:firstRow="0" w:lastRow="0" w:firstColumn="1" w:lastColumn="0" w:noHBand="0" w:noVBand="1"/>
      </w:tblPr>
      <w:tblGrid>
        <w:gridCol w:w="2235"/>
        <w:gridCol w:w="7655"/>
      </w:tblGrid>
      <w:tr w:rsidR="00C457C0" w14:paraId="452CF3D3"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5C6C52FE" w14:textId="77777777" w:rsidR="00C457C0" w:rsidRDefault="00A07F1F">
            <w:pPr>
              <w:pStyle w:val="TableHeader"/>
              <w:widowControl w:val="0"/>
              <w:rPr>
                <w:b w:val="0"/>
              </w:rPr>
            </w:pPr>
            <w:r>
              <w:rPr>
                <w:b w:val="0"/>
              </w:rPr>
              <w:t>Requirement Id</w:t>
            </w:r>
          </w:p>
        </w:tc>
        <w:tc>
          <w:tcPr>
            <w:tcW w:w="7654" w:type="dxa"/>
            <w:tcBorders>
              <w:top w:val="single" w:sz="8" w:space="0" w:color="9BBB59"/>
              <w:left w:val="single" w:sz="8" w:space="0" w:color="9BBB59"/>
              <w:bottom w:val="single" w:sz="8" w:space="0" w:color="9BBB59"/>
              <w:right w:val="single" w:sz="8" w:space="0" w:color="9BBB59"/>
            </w:tcBorders>
          </w:tcPr>
          <w:p w14:paraId="42B8C366" w14:textId="77777777" w:rsidR="00C457C0" w:rsidRDefault="00A07F1F">
            <w:pPr>
              <w:pStyle w:val="TableHeader"/>
              <w:widowControl w:val="0"/>
            </w:pPr>
            <w:r>
              <w:t>S-125NF001</w:t>
            </w:r>
          </w:p>
        </w:tc>
      </w:tr>
      <w:tr w:rsidR="00C457C0" w14:paraId="7BE2A4A5"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6892C256" w14:textId="77777777" w:rsidR="00C457C0" w:rsidRDefault="00A07F1F">
            <w:pPr>
              <w:pStyle w:val="Tablecomment"/>
              <w:widowControl w:val="0"/>
              <w:rPr>
                <w:b/>
                <w:i w:val="0"/>
              </w:rPr>
            </w:pPr>
            <w:r>
              <w:rPr>
                <w:b/>
                <w:i w:val="0"/>
              </w:rPr>
              <w:t>Requirement Name</w:t>
            </w:r>
          </w:p>
        </w:tc>
        <w:tc>
          <w:tcPr>
            <w:tcW w:w="7654" w:type="dxa"/>
            <w:tcBorders>
              <w:top w:val="single" w:sz="8" w:space="0" w:color="9BBB59"/>
              <w:left w:val="single" w:sz="8" w:space="0" w:color="9BBB59"/>
              <w:bottom w:val="single" w:sz="8" w:space="0" w:color="9BBB59"/>
              <w:right w:val="single" w:sz="8" w:space="0" w:color="9BBB59"/>
            </w:tcBorders>
          </w:tcPr>
          <w:p w14:paraId="61365187" w14:textId="77777777" w:rsidR="00C457C0" w:rsidRDefault="00A07F1F">
            <w:pPr>
              <w:pStyle w:val="Tablecomment"/>
              <w:widowControl w:val="0"/>
              <w:rPr>
                <w:i w:val="0"/>
              </w:rPr>
            </w:pPr>
            <w:commentRangeStart w:id="43"/>
            <w:r>
              <w:rPr>
                <w:i w:val="0"/>
                <w:color w:val="08374B" w:themeColor="text1"/>
                <w:sz w:val="22"/>
              </w:rPr>
              <w:t>Authenticity</w:t>
            </w:r>
            <w:commentRangeEnd w:id="43"/>
            <w:r>
              <w:commentReference w:id="43"/>
            </w:r>
          </w:p>
        </w:tc>
      </w:tr>
      <w:tr w:rsidR="00C457C0" w14:paraId="56AF72D7"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40D350C4" w14:textId="77777777" w:rsidR="00C457C0" w:rsidRDefault="00A07F1F">
            <w:pPr>
              <w:pStyle w:val="Tablecomment"/>
              <w:widowControl w:val="0"/>
              <w:rPr>
                <w:b/>
                <w:i w:val="0"/>
              </w:rPr>
            </w:pPr>
            <w:r>
              <w:rPr>
                <w:b/>
                <w:i w:val="0"/>
              </w:rPr>
              <w:t>Requirement Text</w:t>
            </w:r>
          </w:p>
        </w:tc>
        <w:tc>
          <w:tcPr>
            <w:tcW w:w="7654" w:type="dxa"/>
            <w:tcBorders>
              <w:top w:val="single" w:sz="8" w:space="0" w:color="9BBB59"/>
              <w:left w:val="single" w:sz="8" w:space="0" w:color="9BBB59"/>
              <w:bottom w:val="single" w:sz="8" w:space="0" w:color="9BBB59"/>
              <w:right w:val="single" w:sz="8" w:space="0" w:color="9BBB59"/>
            </w:tcBorders>
          </w:tcPr>
          <w:p w14:paraId="05CE4EBE" w14:textId="77777777" w:rsidR="00C457C0" w:rsidRDefault="00A07F1F">
            <w:pPr>
              <w:pStyle w:val="Tablecomment"/>
              <w:widowControl w:val="0"/>
              <w:rPr>
                <w:i w:val="0"/>
              </w:rPr>
            </w:pPr>
            <w:r>
              <w:rPr>
                <w:i w:val="0"/>
              </w:rPr>
              <w:t xml:space="preserve">The recipient of </w:t>
            </w:r>
            <w:proofErr w:type="spellStart"/>
            <w:r>
              <w:rPr>
                <w:i w:val="0"/>
              </w:rPr>
              <w:t>AtoN</w:t>
            </w:r>
            <w:proofErr w:type="spellEnd"/>
            <w:r>
              <w:rPr>
                <w:i w:val="0"/>
              </w:rPr>
              <w:t xml:space="preserve"> Information data must be able to verify the authenticity of the received datasets.</w:t>
            </w:r>
          </w:p>
        </w:tc>
      </w:tr>
      <w:tr w:rsidR="00C457C0" w14:paraId="03C14DBA"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23D57534" w14:textId="77777777" w:rsidR="00C457C0" w:rsidRDefault="00A07F1F">
            <w:pPr>
              <w:pStyle w:val="Tablecomment"/>
              <w:widowControl w:val="0"/>
              <w:rPr>
                <w:b/>
                <w:i w:val="0"/>
              </w:rPr>
            </w:pPr>
            <w:r>
              <w:rPr>
                <w:b/>
                <w:i w:val="0"/>
              </w:rPr>
              <w:t>Rationale</w:t>
            </w:r>
          </w:p>
        </w:tc>
        <w:tc>
          <w:tcPr>
            <w:tcW w:w="7654" w:type="dxa"/>
            <w:tcBorders>
              <w:top w:val="single" w:sz="8" w:space="0" w:color="9BBB59"/>
              <w:left w:val="single" w:sz="8" w:space="0" w:color="9BBB59"/>
              <w:bottom w:val="single" w:sz="8" w:space="0" w:color="9BBB59"/>
              <w:right w:val="single" w:sz="8" w:space="0" w:color="9BBB59"/>
            </w:tcBorders>
          </w:tcPr>
          <w:p w14:paraId="4EFE103A" w14:textId="77777777" w:rsidR="00C457C0" w:rsidRDefault="00C457C0">
            <w:pPr>
              <w:pStyle w:val="Tablecomment"/>
              <w:widowControl w:val="0"/>
              <w:rPr>
                <w:i w:val="0"/>
              </w:rPr>
            </w:pPr>
          </w:p>
        </w:tc>
      </w:tr>
      <w:tr w:rsidR="00C457C0" w14:paraId="0D8DE678"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29CF8514" w14:textId="77777777" w:rsidR="00C457C0" w:rsidRDefault="00A07F1F">
            <w:pPr>
              <w:pStyle w:val="Tablecomment"/>
              <w:widowControl w:val="0"/>
              <w:rPr>
                <w:b/>
                <w:i w:val="0"/>
              </w:rPr>
            </w:pPr>
            <w:r>
              <w:rPr>
                <w:b/>
                <w:i w:val="0"/>
              </w:rPr>
              <w:t>Author</w:t>
            </w:r>
          </w:p>
        </w:tc>
        <w:tc>
          <w:tcPr>
            <w:tcW w:w="7654" w:type="dxa"/>
            <w:tcBorders>
              <w:top w:val="single" w:sz="8" w:space="0" w:color="9BBB59"/>
              <w:left w:val="single" w:sz="8" w:space="0" w:color="9BBB59"/>
              <w:bottom w:val="single" w:sz="8" w:space="0" w:color="9BBB59"/>
              <w:right w:val="single" w:sz="8" w:space="0" w:color="9BBB59"/>
            </w:tcBorders>
          </w:tcPr>
          <w:p w14:paraId="19312610" w14:textId="77777777" w:rsidR="00C457C0" w:rsidRDefault="00C457C0">
            <w:pPr>
              <w:pStyle w:val="Tablecomment"/>
              <w:widowControl w:val="0"/>
              <w:rPr>
                <w:i w:val="0"/>
              </w:rPr>
            </w:pPr>
          </w:p>
        </w:tc>
      </w:tr>
    </w:tbl>
    <w:p w14:paraId="17CF34FB" w14:textId="77777777" w:rsidR="00C457C0" w:rsidRDefault="00C457C0"/>
    <w:tbl>
      <w:tblPr>
        <w:tblW w:w="9890" w:type="dxa"/>
        <w:tblInd w:w="118" w:type="dxa"/>
        <w:tblLayout w:type="fixed"/>
        <w:tblLook w:val="0480" w:firstRow="0" w:lastRow="0" w:firstColumn="1" w:lastColumn="0" w:noHBand="0" w:noVBand="1"/>
      </w:tblPr>
      <w:tblGrid>
        <w:gridCol w:w="2235"/>
        <w:gridCol w:w="7655"/>
      </w:tblGrid>
      <w:tr w:rsidR="00C457C0" w14:paraId="7E93A70D"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03303B2F" w14:textId="77777777" w:rsidR="00C457C0" w:rsidRDefault="00A07F1F">
            <w:pPr>
              <w:pStyle w:val="TableHeader"/>
              <w:widowControl w:val="0"/>
              <w:rPr>
                <w:b w:val="0"/>
              </w:rPr>
            </w:pPr>
            <w:r>
              <w:rPr>
                <w:b w:val="0"/>
              </w:rPr>
              <w:t>Requirement Id</w:t>
            </w:r>
          </w:p>
        </w:tc>
        <w:tc>
          <w:tcPr>
            <w:tcW w:w="7654" w:type="dxa"/>
            <w:tcBorders>
              <w:top w:val="single" w:sz="8" w:space="0" w:color="9BBB59"/>
              <w:left w:val="single" w:sz="8" w:space="0" w:color="9BBB59"/>
              <w:bottom w:val="single" w:sz="8" w:space="0" w:color="9BBB59"/>
              <w:right w:val="single" w:sz="8" w:space="0" w:color="9BBB59"/>
            </w:tcBorders>
          </w:tcPr>
          <w:p w14:paraId="6C5B1DD0" w14:textId="77777777" w:rsidR="00C457C0" w:rsidRDefault="00A07F1F">
            <w:pPr>
              <w:pStyle w:val="TableHeader"/>
              <w:widowControl w:val="0"/>
            </w:pPr>
            <w:r>
              <w:t>S-125NF002</w:t>
            </w:r>
          </w:p>
        </w:tc>
      </w:tr>
      <w:tr w:rsidR="00C457C0" w14:paraId="3301D485"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017CA3A0" w14:textId="77777777" w:rsidR="00C457C0" w:rsidRDefault="00A07F1F">
            <w:pPr>
              <w:pStyle w:val="Tablecomment"/>
              <w:widowControl w:val="0"/>
              <w:rPr>
                <w:b/>
                <w:i w:val="0"/>
              </w:rPr>
            </w:pPr>
            <w:r>
              <w:rPr>
                <w:b/>
                <w:i w:val="0"/>
              </w:rPr>
              <w:t>Requirement Name</w:t>
            </w:r>
          </w:p>
        </w:tc>
        <w:tc>
          <w:tcPr>
            <w:tcW w:w="7654" w:type="dxa"/>
            <w:tcBorders>
              <w:top w:val="single" w:sz="8" w:space="0" w:color="9BBB59"/>
              <w:left w:val="single" w:sz="8" w:space="0" w:color="9BBB59"/>
              <w:bottom w:val="single" w:sz="8" w:space="0" w:color="9BBB59"/>
              <w:right w:val="single" w:sz="8" w:space="0" w:color="9BBB59"/>
            </w:tcBorders>
          </w:tcPr>
          <w:p w14:paraId="259DD505" w14:textId="77777777" w:rsidR="00C457C0" w:rsidRDefault="00A07F1F">
            <w:pPr>
              <w:pStyle w:val="Tablecomment"/>
              <w:widowControl w:val="0"/>
              <w:rPr>
                <w:i w:val="0"/>
              </w:rPr>
            </w:pPr>
            <w:r>
              <w:rPr>
                <w:i w:val="0"/>
                <w:color w:val="08374B" w:themeColor="text1"/>
                <w:sz w:val="22"/>
              </w:rPr>
              <w:t>Integrity</w:t>
            </w:r>
          </w:p>
        </w:tc>
      </w:tr>
      <w:tr w:rsidR="00C457C0" w14:paraId="69FF67DA"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6842BE08" w14:textId="77777777" w:rsidR="00C457C0" w:rsidRDefault="00A07F1F">
            <w:pPr>
              <w:pStyle w:val="Tablecomment"/>
              <w:widowControl w:val="0"/>
              <w:rPr>
                <w:b/>
                <w:i w:val="0"/>
              </w:rPr>
            </w:pPr>
            <w:r>
              <w:rPr>
                <w:b/>
                <w:i w:val="0"/>
              </w:rPr>
              <w:t>Requirement Text</w:t>
            </w:r>
          </w:p>
        </w:tc>
        <w:tc>
          <w:tcPr>
            <w:tcW w:w="7654" w:type="dxa"/>
            <w:tcBorders>
              <w:top w:val="single" w:sz="8" w:space="0" w:color="9BBB59"/>
              <w:left w:val="single" w:sz="8" w:space="0" w:color="9BBB59"/>
              <w:bottom w:val="single" w:sz="8" w:space="0" w:color="9BBB59"/>
              <w:right w:val="single" w:sz="8" w:space="0" w:color="9BBB59"/>
            </w:tcBorders>
          </w:tcPr>
          <w:p w14:paraId="63811494" w14:textId="77777777" w:rsidR="00C457C0" w:rsidRDefault="00A07F1F">
            <w:pPr>
              <w:pStyle w:val="Tablecomment"/>
              <w:widowControl w:val="0"/>
              <w:rPr>
                <w:i w:val="0"/>
              </w:rPr>
            </w:pPr>
            <w:r>
              <w:rPr>
                <w:i w:val="0"/>
              </w:rPr>
              <w:t xml:space="preserve">It must be clear to both service provider and consumer whether changes have been made to the </w:t>
            </w:r>
            <w:proofErr w:type="spellStart"/>
            <w:r>
              <w:rPr>
                <w:i w:val="0"/>
              </w:rPr>
              <w:t>AtoN</w:t>
            </w:r>
            <w:proofErr w:type="spellEnd"/>
            <w:r>
              <w:rPr>
                <w:i w:val="0"/>
              </w:rPr>
              <w:t xml:space="preserve"> Information data after the dataset was created.</w:t>
            </w:r>
          </w:p>
        </w:tc>
      </w:tr>
      <w:tr w:rsidR="00C457C0" w14:paraId="4B5DEA12"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063FFA3A" w14:textId="77777777" w:rsidR="00C457C0" w:rsidRDefault="00A07F1F">
            <w:pPr>
              <w:pStyle w:val="Tablecomment"/>
              <w:widowControl w:val="0"/>
              <w:rPr>
                <w:b/>
                <w:i w:val="0"/>
              </w:rPr>
            </w:pPr>
            <w:r>
              <w:rPr>
                <w:b/>
                <w:i w:val="0"/>
              </w:rPr>
              <w:t>Rationale</w:t>
            </w:r>
          </w:p>
        </w:tc>
        <w:tc>
          <w:tcPr>
            <w:tcW w:w="7654" w:type="dxa"/>
            <w:tcBorders>
              <w:top w:val="single" w:sz="8" w:space="0" w:color="9BBB59"/>
              <w:left w:val="single" w:sz="8" w:space="0" w:color="9BBB59"/>
              <w:bottom w:val="single" w:sz="8" w:space="0" w:color="9BBB59"/>
              <w:right w:val="single" w:sz="8" w:space="0" w:color="9BBB59"/>
            </w:tcBorders>
          </w:tcPr>
          <w:p w14:paraId="5F6F495A" w14:textId="77777777" w:rsidR="00C457C0" w:rsidRDefault="00C457C0">
            <w:pPr>
              <w:pStyle w:val="Tablecomment"/>
              <w:widowControl w:val="0"/>
              <w:rPr>
                <w:i w:val="0"/>
              </w:rPr>
            </w:pPr>
          </w:p>
        </w:tc>
      </w:tr>
      <w:tr w:rsidR="00C457C0" w14:paraId="004554B1"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6CE98F5A" w14:textId="77777777" w:rsidR="00C457C0" w:rsidRDefault="00A07F1F">
            <w:pPr>
              <w:pStyle w:val="Tablecomment"/>
              <w:widowControl w:val="0"/>
              <w:rPr>
                <w:b/>
                <w:i w:val="0"/>
              </w:rPr>
            </w:pPr>
            <w:r>
              <w:rPr>
                <w:b/>
                <w:i w:val="0"/>
              </w:rPr>
              <w:t>Author</w:t>
            </w:r>
          </w:p>
        </w:tc>
        <w:tc>
          <w:tcPr>
            <w:tcW w:w="7654" w:type="dxa"/>
            <w:tcBorders>
              <w:top w:val="single" w:sz="8" w:space="0" w:color="9BBB59"/>
              <w:left w:val="single" w:sz="8" w:space="0" w:color="9BBB59"/>
              <w:bottom w:val="single" w:sz="8" w:space="0" w:color="9BBB59"/>
              <w:right w:val="single" w:sz="8" w:space="0" w:color="9BBB59"/>
            </w:tcBorders>
          </w:tcPr>
          <w:p w14:paraId="572D4F3A" w14:textId="77777777" w:rsidR="00C457C0" w:rsidRDefault="00C457C0">
            <w:pPr>
              <w:pStyle w:val="Tablecomment"/>
              <w:widowControl w:val="0"/>
              <w:rPr>
                <w:i w:val="0"/>
              </w:rPr>
            </w:pPr>
          </w:p>
        </w:tc>
      </w:tr>
    </w:tbl>
    <w:p w14:paraId="7ECEBDFF" w14:textId="77777777" w:rsidR="00C457C0" w:rsidRDefault="00C457C0"/>
    <w:tbl>
      <w:tblPr>
        <w:tblW w:w="9890" w:type="dxa"/>
        <w:tblInd w:w="118" w:type="dxa"/>
        <w:tblLayout w:type="fixed"/>
        <w:tblLook w:val="0480" w:firstRow="0" w:lastRow="0" w:firstColumn="1" w:lastColumn="0" w:noHBand="0" w:noVBand="1"/>
      </w:tblPr>
      <w:tblGrid>
        <w:gridCol w:w="2235"/>
        <w:gridCol w:w="7655"/>
      </w:tblGrid>
      <w:tr w:rsidR="00C457C0" w14:paraId="1F8F2023"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5C5BEC94" w14:textId="77777777" w:rsidR="00C457C0" w:rsidRDefault="00A07F1F">
            <w:pPr>
              <w:pStyle w:val="TableHeader"/>
              <w:widowControl w:val="0"/>
              <w:rPr>
                <w:b w:val="0"/>
              </w:rPr>
            </w:pPr>
            <w:r>
              <w:rPr>
                <w:b w:val="0"/>
              </w:rPr>
              <w:t>Requirement Id</w:t>
            </w:r>
          </w:p>
        </w:tc>
        <w:tc>
          <w:tcPr>
            <w:tcW w:w="7654" w:type="dxa"/>
            <w:tcBorders>
              <w:top w:val="single" w:sz="8" w:space="0" w:color="9BBB59"/>
              <w:left w:val="single" w:sz="8" w:space="0" w:color="9BBB59"/>
              <w:bottom w:val="single" w:sz="8" w:space="0" w:color="9BBB59"/>
              <w:right w:val="single" w:sz="8" w:space="0" w:color="9BBB59"/>
            </w:tcBorders>
          </w:tcPr>
          <w:p w14:paraId="4D8FC541" w14:textId="77777777" w:rsidR="00C457C0" w:rsidRDefault="00A07F1F">
            <w:pPr>
              <w:pStyle w:val="TableHeader"/>
              <w:widowControl w:val="0"/>
            </w:pPr>
            <w:r>
              <w:t>S-125NF003</w:t>
            </w:r>
          </w:p>
        </w:tc>
      </w:tr>
      <w:tr w:rsidR="00C457C0" w14:paraId="2518DF5C"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50D0AA2B" w14:textId="77777777" w:rsidR="00C457C0" w:rsidRDefault="00A07F1F">
            <w:pPr>
              <w:pStyle w:val="Tablecomment"/>
              <w:widowControl w:val="0"/>
              <w:rPr>
                <w:b/>
                <w:i w:val="0"/>
              </w:rPr>
            </w:pPr>
            <w:r>
              <w:rPr>
                <w:b/>
                <w:i w:val="0"/>
              </w:rPr>
              <w:t>Requirement Name</w:t>
            </w:r>
          </w:p>
        </w:tc>
        <w:tc>
          <w:tcPr>
            <w:tcW w:w="7654" w:type="dxa"/>
            <w:tcBorders>
              <w:top w:val="single" w:sz="8" w:space="0" w:color="9BBB59"/>
              <w:left w:val="single" w:sz="8" w:space="0" w:color="9BBB59"/>
              <w:bottom w:val="single" w:sz="8" w:space="0" w:color="9BBB59"/>
              <w:right w:val="single" w:sz="8" w:space="0" w:color="9BBB59"/>
            </w:tcBorders>
          </w:tcPr>
          <w:p w14:paraId="701D0A16" w14:textId="77777777" w:rsidR="00C457C0" w:rsidRDefault="00A07F1F">
            <w:pPr>
              <w:pStyle w:val="Tablecomment"/>
              <w:widowControl w:val="0"/>
              <w:rPr>
                <w:i w:val="0"/>
              </w:rPr>
            </w:pPr>
            <w:r>
              <w:rPr>
                <w:i w:val="0"/>
                <w:color w:val="08374B" w:themeColor="text1"/>
                <w:sz w:val="22"/>
              </w:rPr>
              <w:t>Availability</w:t>
            </w:r>
          </w:p>
        </w:tc>
      </w:tr>
      <w:tr w:rsidR="00C457C0" w14:paraId="16375453"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463D9F84" w14:textId="77777777" w:rsidR="00C457C0" w:rsidRDefault="00A07F1F">
            <w:pPr>
              <w:pStyle w:val="Tablecomment"/>
              <w:widowControl w:val="0"/>
              <w:rPr>
                <w:b/>
                <w:i w:val="0"/>
              </w:rPr>
            </w:pPr>
            <w:r>
              <w:rPr>
                <w:b/>
                <w:i w:val="0"/>
              </w:rPr>
              <w:t>Requirement Text</w:t>
            </w:r>
          </w:p>
        </w:tc>
        <w:tc>
          <w:tcPr>
            <w:tcW w:w="7654" w:type="dxa"/>
            <w:tcBorders>
              <w:top w:val="single" w:sz="8" w:space="0" w:color="9BBB59"/>
              <w:left w:val="single" w:sz="8" w:space="0" w:color="9BBB59"/>
              <w:bottom w:val="single" w:sz="8" w:space="0" w:color="9BBB59"/>
              <w:right w:val="single" w:sz="8" w:space="0" w:color="9BBB59"/>
            </w:tcBorders>
          </w:tcPr>
          <w:p w14:paraId="451D75A7" w14:textId="77777777" w:rsidR="00C457C0" w:rsidRDefault="00A07F1F">
            <w:pPr>
              <w:pStyle w:val="Tablecomment"/>
              <w:widowControl w:val="0"/>
              <w:rPr>
                <w:i w:val="0"/>
              </w:rPr>
            </w:pPr>
            <w:r>
              <w:rPr>
                <w:i w:val="0"/>
              </w:rPr>
              <w:t xml:space="preserve">The service must always be available with the ability to deliver </w:t>
            </w:r>
            <w:proofErr w:type="spellStart"/>
            <w:r>
              <w:rPr>
                <w:i w:val="0"/>
              </w:rPr>
              <w:t>AtoN</w:t>
            </w:r>
            <w:proofErr w:type="spellEnd"/>
            <w:r>
              <w:rPr>
                <w:i w:val="0"/>
              </w:rPr>
              <w:t xml:space="preserve"> Information to its consumers.</w:t>
            </w:r>
          </w:p>
        </w:tc>
      </w:tr>
      <w:tr w:rsidR="00C457C0" w14:paraId="3B1E8F74"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63AAA0A8" w14:textId="77777777" w:rsidR="00C457C0" w:rsidRDefault="00A07F1F">
            <w:pPr>
              <w:pStyle w:val="Tablecomment"/>
              <w:widowControl w:val="0"/>
              <w:rPr>
                <w:b/>
                <w:i w:val="0"/>
              </w:rPr>
            </w:pPr>
            <w:r>
              <w:rPr>
                <w:b/>
                <w:i w:val="0"/>
              </w:rPr>
              <w:t>Rationale</w:t>
            </w:r>
          </w:p>
        </w:tc>
        <w:tc>
          <w:tcPr>
            <w:tcW w:w="7654" w:type="dxa"/>
            <w:tcBorders>
              <w:top w:val="single" w:sz="8" w:space="0" w:color="9BBB59"/>
              <w:left w:val="single" w:sz="8" w:space="0" w:color="9BBB59"/>
              <w:bottom w:val="single" w:sz="8" w:space="0" w:color="9BBB59"/>
              <w:right w:val="single" w:sz="8" w:space="0" w:color="9BBB59"/>
            </w:tcBorders>
          </w:tcPr>
          <w:p w14:paraId="23E24931" w14:textId="77777777" w:rsidR="00C457C0" w:rsidRDefault="00C457C0">
            <w:pPr>
              <w:pStyle w:val="Tablecomment"/>
              <w:widowControl w:val="0"/>
              <w:rPr>
                <w:i w:val="0"/>
              </w:rPr>
            </w:pPr>
          </w:p>
        </w:tc>
      </w:tr>
      <w:tr w:rsidR="00C457C0" w14:paraId="78BB12C1"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1E7226E4" w14:textId="77777777" w:rsidR="00C457C0" w:rsidRDefault="00A07F1F">
            <w:pPr>
              <w:pStyle w:val="Tablecomment"/>
              <w:widowControl w:val="0"/>
              <w:rPr>
                <w:b/>
                <w:i w:val="0"/>
              </w:rPr>
            </w:pPr>
            <w:r>
              <w:rPr>
                <w:b/>
                <w:i w:val="0"/>
              </w:rPr>
              <w:t>Author</w:t>
            </w:r>
          </w:p>
        </w:tc>
        <w:tc>
          <w:tcPr>
            <w:tcW w:w="7654" w:type="dxa"/>
            <w:tcBorders>
              <w:top w:val="single" w:sz="8" w:space="0" w:color="9BBB59"/>
              <w:left w:val="single" w:sz="8" w:space="0" w:color="9BBB59"/>
              <w:bottom w:val="single" w:sz="8" w:space="0" w:color="9BBB59"/>
              <w:right w:val="single" w:sz="8" w:space="0" w:color="9BBB59"/>
            </w:tcBorders>
          </w:tcPr>
          <w:p w14:paraId="1C4AB2D3" w14:textId="77777777" w:rsidR="00C457C0" w:rsidRDefault="00C457C0">
            <w:pPr>
              <w:pStyle w:val="Tablecomment"/>
              <w:widowControl w:val="0"/>
              <w:rPr>
                <w:i w:val="0"/>
              </w:rPr>
            </w:pPr>
          </w:p>
        </w:tc>
      </w:tr>
    </w:tbl>
    <w:p w14:paraId="3BCB689B" w14:textId="77777777" w:rsidR="00C457C0" w:rsidRDefault="00C457C0"/>
    <w:tbl>
      <w:tblPr>
        <w:tblW w:w="9890" w:type="dxa"/>
        <w:tblInd w:w="118" w:type="dxa"/>
        <w:tblLayout w:type="fixed"/>
        <w:tblLook w:val="0480" w:firstRow="0" w:lastRow="0" w:firstColumn="1" w:lastColumn="0" w:noHBand="0" w:noVBand="1"/>
      </w:tblPr>
      <w:tblGrid>
        <w:gridCol w:w="2235"/>
        <w:gridCol w:w="7655"/>
      </w:tblGrid>
      <w:tr w:rsidR="00C457C0" w14:paraId="6ACB7E13"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0578CAC5" w14:textId="77777777" w:rsidR="00C457C0" w:rsidRDefault="00A07F1F">
            <w:pPr>
              <w:pStyle w:val="TableHeader"/>
              <w:widowControl w:val="0"/>
              <w:rPr>
                <w:b w:val="0"/>
              </w:rPr>
            </w:pPr>
            <w:r>
              <w:rPr>
                <w:b w:val="0"/>
              </w:rPr>
              <w:t>Requirement Id</w:t>
            </w:r>
          </w:p>
        </w:tc>
        <w:tc>
          <w:tcPr>
            <w:tcW w:w="7654" w:type="dxa"/>
            <w:tcBorders>
              <w:top w:val="single" w:sz="8" w:space="0" w:color="9BBB59"/>
              <w:left w:val="single" w:sz="8" w:space="0" w:color="9BBB59"/>
              <w:bottom w:val="single" w:sz="8" w:space="0" w:color="9BBB59"/>
              <w:right w:val="single" w:sz="8" w:space="0" w:color="9BBB59"/>
            </w:tcBorders>
          </w:tcPr>
          <w:p w14:paraId="06078D7C" w14:textId="77777777" w:rsidR="00C457C0" w:rsidRDefault="00A07F1F">
            <w:pPr>
              <w:pStyle w:val="TableHeader"/>
              <w:widowControl w:val="0"/>
            </w:pPr>
            <w:r>
              <w:t>S-125NF004</w:t>
            </w:r>
          </w:p>
        </w:tc>
      </w:tr>
      <w:tr w:rsidR="00C457C0" w14:paraId="5B1309E4"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1BB0894E" w14:textId="77777777" w:rsidR="00C457C0" w:rsidRDefault="00A07F1F">
            <w:pPr>
              <w:pStyle w:val="Tablecomment"/>
              <w:widowControl w:val="0"/>
              <w:rPr>
                <w:b/>
                <w:i w:val="0"/>
              </w:rPr>
            </w:pPr>
            <w:r>
              <w:rPr>
                <w:b/>
                <w:i w:val="0"/>
              </w:rPr>
              <w:t>Requirement Name</w:t>
            </w:r>
          </w:p>
        </w:tc>
        <w:tc>
          <w:tcPr>
            <w:tcW w:w="7654" w:type="dxa"/>
            <w:tcBorders>
              <w:top w:val="single" w:sz="8" w:space="0" w:color="9BBB59"/>
              <w:left w:val="single" w:sz="8" w:space="0" w:color="9BBB59"/>
              <w:bottom w:val="single" w:sz="8" w:space="0" w:color="9BBB59"/>
              <w:right w:val="single" w:sz="8" w:space="0" w:color="9BBB59"/>
            </w:tcBorders>
          </w:tcPr>
          <w:p w14:paraId="5E90261D" w14:textId="77777777" w:rsidR="00C457C0" w:rsidRDefault="00A07F1F">
            <w:pPr>
              <w:pStyle w:val="Tablecomment"/>
              <w:widowControl w:val="0"/>
              <w:rPr>
                <w:i w:val="0"/>
              </w:rPr>
            </w:pPr>
            <w:r>
              <w:rPr>
                <w:i w:val="0"/>
                <w:color w:val="08374B" w:themeColor="text1"/>
                <w:sz w:val="22"/>
              </w:rPr>
              <w:t>Performance – Time behaviour</w:t>
            </w:r>
          </w:p>
        </w:tc>
      </w:tr>
      <w:tr w:rsidR="00C457C0" w14:paraId="67D30739"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046F4420" w14:textId="77777777" w:rsidR="00C457C0" w:rsidRDefault="00A07F1F">
            <w:pPr>
              <w:pStyle w:val="Tablecomment"/>
              <w:widowControl w:val="0"/>
              <w:rPr>
                <w:b/>
                <w:i w:val="0"/>
              </w:rPr>
            </w:pPr>
            <w:r>
              <w:rPr>
                <w:b/>
                <w:i w:val="0"/>
              </w:rPr>
              <w:t>Requirement Text</w:t>
            </w:r>
          </w:p>
        </w:tc>
        <w:tc>
          <w:tcPr>
            <w:tcW w:w="7654" w:type="dxa"/>
            <w:tcBorders>
              <w:top w:val="single" w:sz="8" w:space="0" w:color="9BBB59"/>
              <w:left w:val="single" w:sz="8" w:space="0" w:color="9BBB59"/>
              <w:bottom w:val="single" w:sz="8" w:space="0" w:color="9BBB59"/>
              <w:right w:val="single" w:sz="8" w:space="0" w:color="9BBB59"/>
            </w:tcBorders>
          </w:tcPr>
          <w:p w14:paraId="3B95405D" w14:textId="77777777" w:rsidR="00C457C0" w:rsidRDefault="00A07F1F">
            <w:pPr>
              <w:pStyle w:val="Tablecomment"/>
              <w:widowControl w:val="0"/>
              <w:rPr>
                <w:i w:val="0"/>
              </w:rPr>
            </w:pPr>
            <w:r>
              <w:rPr>
                <w:i w:val="0"/>
              </w:rPr>
              <w:t xml:space="preserve">The service must provide a Response to a service consumer’s request instantly. New </w:t>
            </w:r>
            <w:proofErr w:type="spellStart"/>
            <w:r>
              <w:rPr>
                <w:i w:val="0"/>
              </w:rPr>
              <w:t>AtoN</w:t>
            </w:r>
            <w:proofErr w:type="spellEnd"/>
            <w:r>
              <w:rPr>
                <w:i w:val="0"/>
              </w:rPr>
              <w:t xml:space="preserve"> Information must be broadcasted to the service consumers as soon as the service provider has knowledge of these.</w:t>
            </w:r>
          </w:p>
        </w:tc>
      </w:tr>
      <w:tr w:rsidR="00C457C0" w14:paraId="4227653D"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25C914F0" w14:textId="77777777" w:rsidR="00C457C0" w:rsidRDefault="00A07F1F">
            <w:pPr>
              <w:pStyle w:val="Tablecomment"/>
              <w:widowControl w:val="0"/>
              <w:rPr>
                <w:b/>
                <w:i w:val="0"/>
              </w:rPr>
            </w:pPr>
            <w:r>
              <w:rPr>
                <w:b/>
                <w:i w:val="0"/>
              </w:rPr>
              <w:lastRenderedPageBreak/>
              <w:t>Rationale</w:t>
            </w:r>
          </w:p>
        </w:tc>
        <w:tc>
          <w:tcPr>
            <w:tcW w:w="7654" w:type="dxa"/>
            <w:tcBorders>
              <w:top w:val="single" w:sz="8" w:space="0" w:color="9BBB59"/>
              <w:left w:val="single" w:sz="8" w:space="0" w:color="9BBB59"/>
              <w:bottom w:val="single" w:sz="8" w:space="0" w:color="9BBB59"/>
              <w:right w:val="single" w:sz="8" w:space="0" w:color="9BBB59"/>
            </w:tcBorders>
          </w:tcPr>
          <w:p w14:paraId="2E34FF00" w14:textId="77777777" w:rsidR="00C457C0" w:rsidRDefault="00C457C0">
            <w:pPr>
              <w:pStyle w:val="Tablecomment"/>
              <w:widowControl w:val="0"/>
              <w:rPr>
                <w:i w:val="0"/>
              </w:rPr>
            </w:pPr>
          </w:p>
        </w:tc>
      </w:tr>
      <w:tr w:rsidR="00C457C0" w14:paraId="64C8F413"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7C639E83" w14:textId="77777777" w:rsidR="00C457C0" w:rsidRDefault="00A07F1F">
            <w:pPr>
              <w:pStyle w:val="Tablecomment"/>
              <w:widowControl w:val="0"/>
              <w:rPr>
                <w:b/>
                <w:i w:val="0"/>
              </w:rPr>
            </w:pPr>
            <w:r>
              <w:rPr>
                <w:b/>
                <w:i w:val="0"/>
              </w:rPr>
              <w:t>Author</w:t>
            </w:r>
          </w:p>
        </w:tc>
        <w:tc>
          <w:tcPr>
            <w:tcW w:w="7654" w:type="dxa"/>
            <w:tcBorders>
              <w:top w:val="single" w:sz="8" w:space="0" w:color="9BBB59"/>
              <w:left w:val="single" w:sz="8" w:space="0" w:color="9BBB59"/>
              <w:bottom w:val="single" w:sz="8" w:space="0" w:color="9BBB59"/>
              <w:right w:val="single" w:sz="8" w:space="0" w:color="9BBB59"/>
            </w:tcBorders>
          </w:tcPr>
          <w:p w14:paraId="14C50120" w14:textId="77777777" w:rsidR="00C457C0" w:rsidRDefault="00C457C0">
            <w:pPr>
              <w:pStyle w:val="Tablecomment"/>
              <w:widowControl w:val="0"/>
              <w:rPr>
                <w:i w:val="0"/>
              </w:rPr>
            </w:pPr>
          </w:p>
        </w:tc>
      </w:tr>
    </w:tbl>
    <w:p w14:paraId="0C4879BD" w14:textId="77777777" w:rsidR="00C457C0" w:rsidRDefault="00C457C0"/>
    <w:tbl>
      <w:tblPr>
        <w:tblW w:w="9890" w:type="dxa"/>
        <w:tblInd w:w="118" w:type="dxa"/>
        <w:tblLayout w:type="fixed"/>
        <w:tblLook w:val="0480" w:firstRow="0" w:lastRow="0" w:firstColumn="1" w:lastColumn="0" w:noHBand="0" w:noVBand="1"/>
      </w:tblPr>
      <w:tblGrid>
        <w:gridCol w:w="2235"/>
        <w:gridCol w:w="7655"/>
      </w:tblGrid>
      <w:tr w:rsidR="00C457C0" w14:paraId="022BAC02"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5372EC4D" w14:textId="77777777" w:rsidR="00C457C0" w:rsidRDefault="00A07F1F">
            <w:pPr>
              <w:pStyle w:val="TableHeader"/>
              <w:widowControl w:val="0"/>
              <w:rPr>
                <w:b w:val="0"/>
              </w:rPr>
            </w:pPr>
            <w:r>
              <w:rPr>
                <w:b w:val="0"/>
              </w:rPr>
              <w:t>Requirement Id</w:t>
            </w:r>
          </w:p>
        </w:tc>
        <w:tc>
          <w:tcPr>
            <w:tcW w:w="7654" w:type="dxa"/>
            <w:tcBorders>
              <w:top w:val="single" w:sz="8" w:space="0" w:color="9BBB59"/>
              <w:left w:val="single" w:sz="8" w:space="0" w:color="9BBB59"/>
              <w:bottom w:val="single" w:sz="8" w:space="0" w:color="9BBB59"/>
              <w:right w:val="single" w:sz="8" w:space="0" w:color="9BBB59"/>
            </w:tcBorders>
          </w:tcPr>
          <w:p w14:paraId="7AE018FD" w14:textId="77777777" w:rsidR="00C457C0" w:rsidRDefault="00A07F1F">
            <w:pPr>
              <w:pStyle w:val="TableHeader"/>
              <w:widowControl w:val="0"/>
            </w:pPr>
            <w:r>
              <w:t>S-125NF005</w:t>
            </w:r>
          </w:p>
        </w:tc>
      </w:tr>
      <w:tr w:rsidR="00C457C0" w14:paraId="1334E9D4"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60727336" w14:textId="77777777" w:rsidR="00C457C0" w:rsidRDefault="00A07F1F">
            <w:pPr>
              <w:pStyle w:val="Tablecomment"/>
              <w:widowControl w:val="0"/>
              <w:rPr>
                <w:b/>
                <w:i w:val="0"/>
              </w:rPr>
            </w:pPr>
            <w:r>
              <w:rPr>
                <w:b/>
                <w:i w:val="0"/>
              </w:rPr>
              <w:t>Requirement Name</w:t>
            </w:r>
          </w:p>
        </w:tc>
        <w:tc>
          <w:tcPr>
            <w:tcW w:w="7654" w:type="dxa"/>
            <w:tcBorders>
              <w:top w:val="single" w:sz="8" w:space="0" w:color="9BBB59"/>
              <w:left w:val="single" w:sz="8" w:space="0" w:color="9BBB59"/>
              <w:bottom w:val="single" w:sz="8" w:space="0" w:color="9BBB59"/>
              <w:right w:val="single" w:sz="8" w:space="0" w:color="9BBB59"/>
            </w:tcBorders>
          </w:tcPr>
          <w:p w14:paraId="21BAB816" w14:textId="77777777" w:rsidR="00C457C0" w:rsidRDefault="00A07F1F">
            <w:pPr>
              <w:pStyle w:val="Tablecomment"/>
              <w:widowControl w:val="0"/>
              <w:rPr>
                <w:i w:val="0"/>
              </w:rPr>
            </w:pPr>
            <w:r>
              <w:rPr>
                <w:i w:val="0"/>
                <w:color w:val="08374B" w:themeColor="text1"/>
                <w:sz w:val="22"/>
              </w:rPr>
              <w:t>Modularity</w:t>
            </w:r>
          </w:p>
        </w:tc>
      </w:tr>
      <w:tr w:rsidR="00C457C0" w14:paraId="5E7BF2C5"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6FFB2894" w14:textId="77777777" w:rsidR="00C457C0" w:rsidRDefault="00A07F1F">
            <w:pPr>
              <w:pStyle w:val="Tablecomment"/>
              <w:widowControl w:val="0"/>
              <w:rPr>
                <w:b/>
                <w:i w:val="0"/>
              </w:rPr>
            </w:pPr>
            <w:r>
              <w:rPr>
                <w:b/>
                <w:i w:val="0"/>
              </w:rPr>
              <w:t>Requirement Text</w:t>
            </w:r>
          </w:p>
        </w:tc>
        <w:tc>
          <w:tcPr>
            <w:tcW w:w="7654" w:type="dxa"/>
            <w:tcBorders>
              <w:top w:val="single" w:sz="8" w:space="0" w:color="9BBB59"/>
              <w:left w:val="single" w:sz="8" w:space="0" w:color="9BBB59"/>
              <w:bottom w:val="single" w:sz="8" w:space="0" w:color="9BBB59"/>
              <w:right w:val="single" w:sz="8" w:space="0" w:color="9BBB59"/>
            </w:tcBorders>
          </w:tcPr>
          <w:p w14:paraId="1150A94F" w14:textId="77777777" w:rsidR="00C457C0" w:rsidRDefault="00A07F1F">
            <w:pPr>
              <w:pStyle w:val="Tablecomment"/>
              <w:widowControl w:val="0"/>
              <w:rPr>
                <w:i w:val="0"/>
              </w:rPr>
            </w:pPr>
            <w:r>
              <w:rPr>
                <w:i w:val="0"/>
              </w:rPr>
              <w:t>The services architecture must be constructed in such a way that individual functionality can be extended, modified or deleted, without changing the basic service architecture.</w:t>
            </w:r>
          </w:p>
        </w:tc>
      </w:tr>
      <w:tr w:rsidR="00C457C0" w14:paraId="5DDA1936"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541D5CD0" w14:textId="77777777" w:rsidR="00C457C0" w:rsidRDefault="00A07F1F">
            <w:pPr>
              <w:pStyle w:val="Tablecomment"/>
              <w:widowControl w:val="0"/>
              <w:rPr>
                <w:b/>
                <w:i w:val="0"/>
              </w:rPr>
            </w:pPr>
            <w:r>
              <w:rPr>
                <w:b/>
                <w:i w:val="0"/>
              </w:rPr>
              <w:t>Rationale</w:t>
            </w:r>
          </w:p>
        </w:tc>
        <w:tc>
          <w:tcPr>
            <w:tcW w:w="7654" w:type="dxa"/>
            <w:tcBorders>
              <w:top w:val="single" w:sz="8" w:space="0" w:color="9BBB59"/>
              <w:left w:val="single" w:sz="8" w:space="0" w:color="9BBB59"/>
              <w:bottom w:val="single" w:sz="8" w:space="0" w:color="9BBB59"/>
              <w:right w:val="single" w:sz="8" w:space="0" w:color="9BBB59"/>
            </w:tcBorders>
          </w:tcPr>
          <w:p w14:paraId="057E6AF6" w14:textId="77777777" w:rsidR="00C457C0" w:rsidRDefault="00C457C0">
            <w:pPr>
              <w:pStyle w:val="Tablecomment"/>
              <w:widowControl w:val="0"/>
              <w:rPr>
                <w:i w:val="0"/>
              </w:rPr>
            </w:pPr>
          </w:p>
        </w:tc>
      </w:tr>
      <w:tr w:rsidR="00C457C0" w14:paraId="4A86FB0E"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13060F27" w14:textId="77777777" w:rsidR="00C457C0" w:rsidRDefault="00A07F1F">
            <w:pPr>
              <w:pStyle w:val="Tablecomment"/>
              <w:widowControl w:val="0"/>
              <w:rPr>
                <w:b/>
                <w:i w:val="0"/>
              </w:rPr>
            </w:pPr>
            <w:r>
              <w:rPr>
                <w:b/>
                <w:i w:val="0"/>
              </w:rPr>
              <w:t>Author</w:t>
            </w:r>
          </w:p>
        </w:tc>
        <w:tc>
          <w:tcPr>
            <w:tcW w:w="7654" w:type="dxa"/>
            <w:tcBorders>
              <w:top w:val="single" w:sz="8" w:space="0" w:color="9BBB59"/>
              <w:left w:val="single" w:sz="8" w:space="0" w:color="9BBB59"/>
              <w:bottom w:val="single" w:sz="8" w:space="0" w:color="9BBB59"/>
              <w:right w:val="single" w:sz="8" w:space="0" w:color="9BBB59"/>
            </w:tcBorders>
          </w:tcPr>
          <w:p w14:paraId="6A7FF92C" w14:textId="77777777" w:rsidR="00C457C0" w:rsidRDefault="00C457C0">
            <w:pPr>
              <w:pStyle w:val="Tablecomment"/>
              <w:widowControl w:val="0"/>
              <w:rPr>
                <w:i w:val="0"/>
              </w:rPr>
            </w:pPr>
          </w:p>
        </w:tc>
      </w:tr>
    </w:tbl>
    <w:p w14:paraId="375A1B68" w14:textId="77777777" w:rsidR="00C457C0" w:rsidRDefault="00C457C0"/>
    <w:p w14:paraId="16DA3E06" w14:textId="77777777" w:rsidR="00C457C0" w:rsidRDefault="00A07F1F">
      <w:pPr>
        <w:pStyle w:val="Heading2"/>
      </w:pPr>
      <w:bookmarkStart w:id="44" w:name="_Ref442964130"/>
      <w:bookmarkStart w:id="45" w:name="_Toc94166265"/>
      <w:r>
        <w:t xml:space="preserve">Other </w:t>
      </w:r>
      <w:bookmarkEnd w:id="44"/>
      <w:r>
        <w:t>Constraints</w:t>
      </w:r>
      <w:bookmarkEnd w:id="45"/>
    </w:p>
    <w:p w14:paraId="4D8A2C78" w14:textId="77777777" w:rsidR="00C457C0" w:rsidRDefault="00A07F1F">
      <w:pPr>
        <w:pStyle w:val="Heading3"/>
      </w:pPr>
      <w:bookmarkStart w:id="46" w:name="_Toc94166266"/>
      <w:r>
        <w:t>Relevant Industrial Standards</w:t>
      </w:r>
      <w:bookmarkEnd w:id="46"/>
    </w:p>
    <w:p w14:paraId="48D8CB97" w14:textId="77777777" w:rsidR="00C457C0" w:rsidRDefault="00A07F1F">
      <w:pPr>
        <w:pStyle w:val="ListParagraph"/>
        <w:numPr>
          <w:ilvl w:val="0"/>
          <w:numId w:val="7"/>
        </w:numPr>
        <w:rPr>
          <w:i/>
        </w:rPr>
      </w:pPr>
      <w:r>
        <w:rPr>
          <w:i/>
        </w:rPr>
        <w:t>To be Developed</w:t>
      </w:r>
    </w:p>
    <w:p w14:paraId="40072B15" w14:textId="77777777" w:rsidR="00C457C0" w:rsidRDefault="00A07F1F">
      <w:pPr>
        <w:pStyle w:val="Heading3"/>
      </w:pPr>
      <w:bookmarkStart w:id="47" w:name="_Toc94166267"/>
      <w:bookmarkStart w:id="48" w:name="_Ref443552704"/>
      <w:r>
        <w:t>Operational Nodes</w:t>
      </w:r>
      <w:bookmarkEnd w:id="47"/>
      <w:bookmarkEnd w:id="48"/>
    </w:p>
    <w:p w14:paraId="6E0CAC8D" w14:textId="77777777" w:rsidR="00C457C0" w:rsidRDefault="00A07F1F">
      <w:pPr>
        <w:rPr>
          <w:lang w:val="en-US"/>
        </w:rPr>
      </w:pPr>
      <w:r>
        <w:rPr>
          <w:lang w:val="en-US"/>
        </w:rPr>
        <w:t>The following tables describe the operational nodes of the service.</w:t>
      </w:r>
    </w:p>
    <w:p w14:paraId="77449AF3" w14:textId="77777777" w:rsidR="00C457C0" w:rsidRDefault="00A07F1F">
      <w:pPr>
        <w:pStyle w:val="Caption"/>
      </w:pPr>
      <w:bookmarkStart w:id="49" w:name="_Toc30495649"/>
      <w:r>
        <w:t xml:space="preserve">Table </w:t>
      </w:r>
      <w:r>
        <w:fldChar w:fldCharType="begin"/>
      </w:r>
      <w:r>
        <w:instrText>SEQ Table \* ARABIC</w:instrText>
      </w:r>
      <w:r>
        <w:fldChar w:fldCharType="separate"/>
      </w:r>
      <w:r>
        <w:t>3</w:t>
      </w:r>
      <w:r>
        <w:fldChar w:fldCharType="end"/>
      </w:r>
      <w:r>
        <w:t xml:space="preserve">: Operational Nodes providing the </w:t>
      </w:r>
      <w:r>
        <w:rPr>
          <w:i/>
          <w:color w:val="3DB5EA" w:themeColor="text1" w:themeTint="80"/>
        </w:rPr>
        <w:t>S-124 NW</w:t>
      </w:r>
      <w:r>
        <w:rPr>
          <w:color w:val="3DB5EA" w:themeColor="text1" w:themeTint="80"/>
        </w:rPr>
        <w:t xml:space="preserve"> </w:t>
      </w:r>
      <w:r>
        <w:t>service</w:t>
      </w:r>
      <w:bookmarkEnd w:id="49"/>
    </w:p>
    <w:tbl>
      <w:tblPr>
        <w:tblW w:w="9890" w:type="dxa"/>
        <w:tblInd w:w="118" w:type="dxa"/>
        <w:tblLayout w:type="fixed"/>
        <w:tblLook w:val="0480" w:firstRow="0" w:lastRow="0" w:firstColumn="1" w:lastColumn="0" w:noHBand="0" w:noVBand="1"/>
      </w:tblPr>
      <w:tblGrid>
        <w:gridCol w:w="3227"/>
        <w:gridCol w:w="6663"/>
      </w:tblGrid>
      <w:tr w:rsidR="00C457C0" w14:paraId="1211D3B1" w14:textId="77777777">
        <w:trPr>
          <w:trHeight w:val="567"/>
        </w:trPr>
        <w:tc>
          <w:tcPr>
            <w:tcW w:w="3227" w:type="dxa"/>
            <w:tcBorders>
              <w:top w:val="single" w:sz="8" w:space="0" w:color="9BBB59"/>
              <w:left w:val="single" w:sz="8" w:space="0" w:color="9BBB59"/>
              <w:bottom w:val="single" w:sz="8" w:space="0" w:color="9BBB59"/>
              <w:right w:val="single" w:sz="8" w:space="0" w:color="9BBB59"/>
            </w:tcBorders>
          </w:tcPr>
          <w:p w14:paraId="1DF954B1" w14:textId="77777777" w:rsidR="00C457C0" w:rsidRDefault="00A07F1F">
            <w:pPr>
              <w:pStyle w:val="TableHeader"/>
              <w:widowControl w:val="0"/>
              <w:rPr>
                <w:b w:val="0"/>
              </w:rPr>
            </w:pPr>
            <w:r>
              <w:rPr>
                <w:b w:val="0"/>
              </w:rPr>
              <w:t>Operational Node</w:t>
            </w:r>
          </w:p>
        </w:tc>
        <w:tc>
          <w:tcPr>
            <w:tcW w:w="6662" w:type="dxa"/>
            <w:tcBorders>
              <w:top w:val="single" w:sz="8" w:space="0" w:color="9BBB59"/>
              <w:left w:val="single" w:sz="8" w:space="0" w:color="9BBB59"/>
              <w:bottom w:val="single" w:sz="8" w:space="0" w:color="9BBB59"/>
              <w:right w:val="single" w:sz="8" w:space="0" w:color="9BBB59"/>
            </w:tcBorders>
          </w:tcPr>
          <w:p w14:paraId="0132B9E2" w14:textId="77777777" w:rsidR="00C457C0" w:rsidRDefault="00A07F1F">
            <w:pPr>
              <w:pStyle w:val="TableHeader"/>
              <w:widowControl w:val="0"/>
            </w:pPr>
            <w:r>
              <w:t>Remarks</w:t>
            </w:r>
          </w:p>
        </w:tc>
      </w:tr>
      <w:tr w:rsidR="00C457C0" w14:paraId="7289CC15" w14:textId="77777777">
        <w:trPr>
          <w:trHeight w:val="567"/>
        </w:trPr>
        <w:tc>
          <w:tcPr>
            <w:tcW w:w="3227" w:type="dxa"/>
            <w:tcBorders>
              <w:top w:val="single" w:sz="8" w:space="0" w:color="9BBB59"/>
              <w:left w:val="single" w:sz="8" w:space="0" w:color="9BBB59"/>
              <w:bottom w:val="single" w:sz="8" w:space="0" w:color="9BBB59"/>
              <w:right w:val="single" w:sz="8" w:space="0" w:color="9BBB59"/>
            </w:tcBorders>
          </w:tcPr>
          <w:p w14:paraId="50F2F6CE" w14:textId="77777777" w:rsidR="00C457C0" w:rsidRDefault="00A07F1F">
            <w:pPr>
              <w:pStyle w:val="Tablecomment"/>
              <w:widowControl w:val="0"/>
              <w:rPr>
                <w:b/>
              </w:rPr>
            </w:pPr>
            <w:proofErr w:type="spellStart"/>
            <w:r>
              <w:rPr>
                <w:b/>
                <w:i w:val="0"/>
              </w:rPr>
              <w:t>AtoN</w:t>
            </w:r>
            <w:proofErr w:type="spellEnd"/>
            <w:r>
              <w:rPr>
                <w:b/>
                <w:i w:val="0"/>
              </w:rPr>
              <w:t xml:space="preserve"> Administration – </w:t>
            </w:r>
            <w:proofErr w:type="spellStart"/>
            <w:r>
              <w:rPr>
                <w:b/>
                <w:i w:val="0"/>
              </w:rPr>
              <w:t>AtoN</w:t>
            </w:r>
            <w:proofErr w:type="spellEnd"/>
            <w:r>
              <w:rPr>
                <w:b/>
                <w:i w:val="0"/>
              </w:rPr>
              <w:t xml:space="preserve"> Information Management System</w:t>
            </w:r>
          </w:p>
        </w:tc>
        <w:tc>
          <w:tcPr>
            <w:tcW w:w="6662" w:type="dxa"/>
            <w:tcBorders>
              <w:top w:val="single" w:sz="8" w:space="0" w:color="9BBB59"/>
              <w:left w:val="single" w:sz="8" w:space="0" w:color="9BBB59"/>
              <w:bottom w:val="single" w:sz="8" w:space="0" w:color="9BBB59"/>
              <w:right w:val="single" w:sz="8" w:space="0" w:color="9BBB59"/>
            </w:tcBorders>
          </w:tcPr>
          <w:p w14:paraId="13F32973" w14:textId="77777777" w:rsidR="00C457C0" w:rsidRDefault="00A07F1F">
            <w:pPr>
              <w:pStyle w:val="Tablecomment"/>
              <w:widowControl w:val="0"/>
              <w:ind w:left="0"/>
            </w:pPr>
            <w:r>
              <w:rPr>
                <w:i w:val="0"/>
              </w:rPr>
              <w:t xml:space="preserve">The </w:t>
            </w:r>
            <w:proofErr w:type="spellStart"/>
            <w:r>
              <w:rPr>
                <w:i w:val="0"/>
              </w:rPr>
              <w:t>AtoN</w:t>
            </w:r>
            <w:proofErr w:type="spellEnd"/>
            <w:r>
              <w:rPr>
                <w:i w:val="0"/>
              </w:rPr>
              <w:t xml:space="preserve"> Information Management System collects all </w:t>
            </w:r>
            <w:proofErr w:type="spellStart"/>
            <w:r>
              <w:rPr>
                <w:i w:val="0"/>
              </w:rPr>
              <w:t>AtoN</w:t>
            </w:r>
            <w:proofErr w:type="spellEnd"/>
            <w:r>
              <w:rPr>
                <w:i w:val="0"/>
              </w:rPr>
              <w:t xml:space="preserve"> Information available from its Authoritative Source (</w:t>
            </w:r>
            <w:proofErr w:type="spellStart"/>
            <w:r>
              <w:rPr>
                <w:i w:val="0"/>
              </w:rPr>
              <w:t>AtoN</w:t>
            </w:r>
            <w:proofErr w:type="spellEnd"/>
            <w:r>
              <w:rPr>
                <w:i w:val="0"/>
              </w:rPr>
              <w:t xml:space="preserve"> Administration).</w:t>
            </w:r>
          </w:p>
        </w:tc>
      </w:tr>
      <w:tr w:rsidR="00C457C0" w14:paraId="56C8E2A3" w14:textId="77777777">
        <w:trPr>
          <w:trHeight w:val="567"/>
        </w:trPr>
        <w:tc>
          <w:tcPr>
            <w:tcW w:w="3227" w:type="dxa"/>
            <w:tcBorders>
              <w:top w:val="single" w:sz="8" w:space="0" w:color="9BBB59"/>
              <w:left w:val="single" w:sz="8" w:space="0" w:color="9BBB59"/>
              <w:bottom w:val="single" w:sz="8" w:space="0" w:color="9BBB59"/>
              <w:right w:val="single" w:sz="8" w:space="0" w:color="9BBB59"/>
            </w:tcBorders>
          </w:tcPr>
          <w:p w14:paraId="2B674162" w14:textId="77777777" w:rsidR="00C457C0" w:rsidRDefault="00A07F1F">
            <w:pPr>
              <w:pStyle w:val="Tablecomment"/>
              <w:widowControl w:val="0"/>
              <w:rPr>
                <w:b/>
                <w:i w:val="0"/>
              </w:rPr>
            </w:pPr>
            <w:r>
              <w:rPr>
                <w:b/>
                <w:i w:val="0"/>
              </w:rPr>
              <w:t>Port State Authority</w:t>
            </w:r>
          </w:p>
        </w:tc>
        <w:tc>
          <w:tcPr>
            <w:tcW w:w="6662" w:type="dxa"/>
            <w:tcBorders>
              <w:top w:val="single" w:sz="8" w:space="0" w:color="9BBB59"/>
              <w:left w:val="single" w:sz="8" w:space="0" w:color="9BBB59"/>
              <w:bottom w:val="single" w:sz="8" w:space="0" w:color="9BBB59"/>
              <w:right w:val="single" w:sz="8" w:space="0" w:color="9BBB59"/>
            </w:tcBorders>
          </w:tcPr>
          <w:p w14:paraId="33441AE7" w14:textId="77777777" w:rsidR="00C457C0" w:rsidRDefault="00A07F1F">
            <w:pPr>
              <w:pStyle w:val="Tablecomment"/>
              <w:widowControl w:val="0"/>
              <w:ind w:left="0"/>
              <w:rPr>
                <w:i w:val="0"/>
              </w:rPr>
            </w:pPr>
            <w:r>
              <w:rPr>
                <w:i w:val="0"/>
              </w:rPr>
              <w:t>Governmental Agency responsible for overseeing vessel arrival within a respective area.  Should facilitate dissemination of S-125 and other relevant S-xxx data sets</w:t>
            </w:r>
          </w:p>
        </w:tc>
      </w:tr>
      <w:tr w:rsidR="00C457C0" w14:paraId="084D9948" w14:textId="77777777">
        <w:trPr>
          <w:trHeight w:val="567"/>
        </w:trPr>
        <w:tc>
          <w:tcPr>
            <w:tcW w:w="3227" w:type="dxa"/>
            <w:tcBorders>
              <w:top w:val="single" w:sz="8" w:space="0" w:color="9BBB59"/>
              <w:left w:val="single" w:sz="8" w:space="0" w:color="9BBB59"/>
              <w:bottom w:val="single" w:sz="8" w:space="0" w:color="9BBB59"/>
              <w:right w:val="single" w:sz="8" w:space="0" w:color="9BBB59"/>
            </w:tcBorders>
          </w:tcPr>
          <w:p w14:paraId="73AB756E" w14:textId="77777777" w:rsidR="00C457C0" w:rsidRDefault="00A07F1F">
            <w:pPr>
              <w:pStyle w:val="Tablecomment"/>
              <w:widowControl w:val="0"/>
              <w:rPr>
                <w:b/>
                <w:i w:val="0"/>
              </w:rPr>
            </w:pPr>
            <w:r>
              <w:rPr>
                <w:b/>
                <w:i w:val="0"/>
              </w:rPr>
              <w:t>Public Facing Portal (Governmental or NGO)</w:t>
            </w:r>
          </w:p>
        </w:tc>
        <w:tc>
          <w:tcPr>
            <w:tcW w:w="6662" w:type="dxa"/>
            <w:tcBorders>
              <w:top w:val="single" w:sz="8" w:space="0" w:color="9BBB59"/>
              <w:left w:val="single" w:sz="8" w:space="0" w:color="9BBB59"/>
              <w:bottom w:val="single" w:sz="8" w:space="0" w:color="9BBB59"/>
              <w:right w:val="single" w:sz="8" w:space="0" w:color="9BBB59"/>
            </w:tcBorders>
          </w:tcPr>
          <w:p w14:paraId="13C50496" w14:textId="77777777" w:rsidR="00C457C0" w:rsidRDefault="00A07F1F">
            <w:pPr>
              <w:pStyle w:val="Tablecomment"/>
              <w:widowControl w:val="0"/>
              <w:ind w:left="0"/>
              <w:rPr>
                <w:i w:val="0"/>
              </w:rPr>
            </w:pPr>
            <w:r>
              <w:rPr>
                <w:i w:val="0"/>
              </w:rPr>
              <w:t>S-125 and other S-xxx data sets should be made available to public facing portal by which mariners and value added service providers have access. Such portals must be discoverable.</w:t>
            </w:r>
          </w:p>
        </w:tc>
      </w:tr>
      <w:tr w:rsidR="00C457C0" w14:paraId="470ECDEC" w14:textId="77777777">
        <w:trPr>
          <w:trHeight w:val="567"/>
        </w:trPr>
        <w:tc>
          <w:tcPr>
            <w:tcW w:w="3227" w:type="dxa"/>
            <w:tcBorders>
              <w:top w:val="single" w:sz="8" w:space="0" w:color="9BBB59"/>
              <w:left w:val="single" w:sz="8" w:space="0" w:color="9BBB59"/>
              <w:bottom w:val="single" w:sz="8" w:space="0" w:color="9BBB59"/>
              <w:right w:val="single" w:sz="8" w:space="0" w:color="9BBB59"/>
            </w:tcBorders>
          </w:tcPr>
          <w:p w14:paraId="23FE07C5" w14:textId="77777777" w:rsidR="00C457C0" w:rsidRDefault="00A07F1F">
            <w:pPr>
              <w:pStyle w:val="Tablecomment"/>
              <w:widowControl w:val="0"/>
              <w:rPr>
                <w:b/>
                <w:i w:val="0"/>
              </w:rPr>
            </w:pPr>
            <w:r>
              <w:rPr>
                <w:b/>
                <w:i w:val="0"/>
              </w:rPr>
              <w:t>Ships</w:t>
            </w:r>
          </w:p>
        </w:tc>
        <w:tc>
          <w:tcPr>
            <w:tcW w:w="6662" w:type="dxa"/>
            <w:tcBorders>
              <w:top w:val="single" w:sz="8" w:space="0" w:color="9BBB59"/>
              <w:left w:val="single" w:sz="8" w:space="0" w:color="9BBB59"/>
              <w:bottom w:val="single" w:sz="8" w:space="0" w:color="9BBB59"/>
              <w:right w:val="single" w:sz="8" w:space="0" w:color="9BBB59"/>
            </w:tcBorders>
          </w:tcPr>
          <w:p w14:paraId="637CD546" w14:textId="77777777" w:rsidR="00C457C0" w:rsidRDefault="00A07F1F">
            <w:pPr>
              <w:pStyle w:val="TableHeader"/>
              <w:widowControl w:val="0"/>
              <w:ind w:left="0"/>
              <w:rPr>
                <w:b w:val="0"/>
                <w:bCs w:val="0"/>
                <w:color w:val="0C5270" w:themeColor="text1" w:themeTint="E6"/>
                <w:sz w:val="20"/>
              </w:rPr>
            </w:pPr>
            <w:r>
              <w:rPr>
                <w:b w:val="0"/>
                <w:bCs w:val="0"/>
                <w:color w:val="0C5270" w:themeColor="text1" w:themeTint="E6"/>
                <w:sz w:val="20"/>
              </w:rPr>
              <w:t>Ships sailing in a service coverage area.</w:t>
            </w:r>
          </w:p>
        </w:tc>
      </w:tr>
    </w:tbl>
    <w:p w14:paraId="1DFEBB5E" w14:textId="77777777" w:rsidR="00C457C0" w:rsidRDefault="00C457C0"/>
    <w:p w14:paraId="5066B673" w14:textId="77777777" w:rsidR="00C457C0" w:rsidRDefault="00A07F1F">
      <w:pPr>
        <w:pStyle w:val="Heading3"/>
      </w:pPr>
      <w:bookmarkStart w:id="50" w:name="_Toc94166268"/>
      <w:r>
        <w:t>Operational Activities</w:t>
      </w:r>
      <w:bookmarkEnd w:id="50"/>
    </w:p>
    <w:p w14:paraId="0F72478D" w14:textId="77777777" w:rsidR="00C457C0" w:rsidRDefault="00A07F1F">
      <w:pPr>
        <w:rPr>
          <w:i/>
          <w:color w:val="3DB5EA" w:themeColor="text1" w:themeTint="80"/>
        </w:rPr>
      </w:pPr>
      <w:r>
        <w:rPr>
          <w:i/>
          <w:color w:val="3DB5EA" w:themeColor="text1" w:themeTint="80"/>
        </w:rPr>
        <w:t>Optional. If an operational model exists and provides sufficient details about operational activities, then this section shall include a mapping of the service to the relevant operational activities.</w:t>
      </w:r>
    </w:p>
    <w:p w14:paraId="2E2FA3AC" w14:textId="77777777" w:rsidR="00C457C0" w:rsidRDefault="00A07F1F">
      <w:pPr>
        <w:pStyle w:val="Caption"/>
        <w:keepNext/>
      </w:pPr>
      <w:bookmarkStart w:id="51" w:name="_Toc30495650"/>
      <w:r>
        <w:lastRenderedPageBreak/>
        <w:t xml:space="preserve">Table </w:t>
      </w:r>
      <w:r>
        <w:fldChar w:fldCharType="begin"/>
      </w:r>
      <w:r>
        <w:instrText>SEQ Table \* ARABIC</w:instrText>
      </w:r>
      <w:r>
        <w:fldChar w:fldCharType="separate"/>
      </w:r>
      <w:r>
        <w:t>4</w:t>
      </w:r>
      <w:r>
        <w:fldChar w:fldCharType="end"/>
      </w:r>
      <w:r>
        <w:t xml:space="preserve">: Operational Activities supported by the </w:t>
      </w:r>
      <w:r>
        <w:rPr>
          <w:i/>
          <w:color w:val="3DB5EA" w:themeColor="text1" w:themeTint="80"/>
        </w:rPr>
        <w:t>XYZ</w:t>
      </w:r>
      <w:r>
        <w:rPr>
          <w:color w:val="3DB5EA" w:themeColor="text1" w:themeTint="80"/>
        </w:rPr>
        <w:t xml:space="preserve"> </w:t>
      </w:r>
      <w:r>
        <w:t>service</w:t>
      </w:r>
      <w:bookmarkEnd w:id="51"/>
    </w:p>
    <w:tbl>
      <w:tblPr>
        <w:tblW w:w="9890" w:type="dxa"/>
        <w:tblInd w:w="118" w:type="dxa"/>
        <w:tblLayout w:type="fixed"/>
        <w:tblLook w:val="0480" w:firstRow="0" w:lastRow="0" w:firstColumn="1" w:lastColumn="0" w:noHBand="0" w:noVBand="1"/>
      </w:tblPr>
      <w:tblGrid>
        <w:gridCol w:w="3227"/>
        <w:gridCol w:w="6663"/>
      </w:tblGrid>
      <w:tr w:rsidR="00C457C0" w14:paraId="2534CCFF" w14:textId="77777777">
        <w:trPr>
          <w:trHeight w:val="567"/>
        </w:trPr>
        <w:tc>
          <w:tcPr>
            <w:tcW w:w="3227" w:type="dxa"/>
            <w:tcBorders>
              <w:top w:val="single" w:sz="8" w:space="0" w:color="9BBB59"/>
              <w:left w:val="single" w:sz="8" w:space="0" w:color="9BBB59"/>
              <w:bottom w:val="single" w:sz="8" w:space="0" w:color="9BBB59"/>
              <w:right w:val="single" w:sz="8" w:space="0" w:color="9BBB59"/>
            </w:tcBorders>
          </w:tcPr>
          <w:p w14:paraId="74A6C0D8" w14:textId="77777777" w:rsidR="00C457C0" w:rsidRDefault="00A07F1F">
            <w:pPr>
              <w:pStyle w:val="TableHeader"/>
              <w:widowControl w:val="0"/>
              <w:rPr>
                <w:b w:val="0"/>
              </w:rPr>
            </w:pPr>
            <w:r>
              <w:rPr>
                <w:b w:val="0"/>
              </w:rPr>
              <w:t>Operational Activity</w:t>
            </w:r>
          </w:p>
        </w:tc>
        <w:tc>
          <w:tcPr>
            <w:tcW w:w="6662" w:type="dxa"/>
            <w:tcBorders>
              <w:top w:val="single" w:sz="8" w:space="0" w:color="9BBB59"/>
              <w:left w:val="single" w:sz="8" w:space="0" w:color="9BBB59"/>
              <w:bottom w:val="single" w:sz="8" w:space="0" w:color="9BBB59"/>
              <w:right w:val="single" w:sz="8" w:space="0" w:color="9BBB59"/>
            </w:tcBorders>
          </w:tcPr>
          <w:p w14:paraId="3C41039F" w14:textId="77777777" w:rsidR="00C457C0" w:rsidRDefault="00A07F1F">
            <w:pPr>
              <w:pStyle w:val="TableHeader"/>
              <w:widowControl w:val="0"/>
            </w:pPr>
            <w:r>
              <w:t>Remarks</w:t>
            </w:r>
          </w:p>
        </w:tc>
      </w:tr>
      <w:tr w:rsidR="00C457C0" w14:paraId="7E1E7964" w14:textId="77777777">
        <w:trPr>
          <w:trHeight w:val="567"/>
        </w:trPr>
        <w:tc>
          <w:tcPr>
            <w:tcW w:w="3227" w:type="dxa"/>
            <w:tcBorders>
              <w:top w:val="single" w:sz="8" w:space="0" w:color="9BBB59"/>
              <w:left w:val="single" w:sz="8" w:space="0" w:color="9BBB59"/>
              <w:bottom w:val="single" w:sz="8" w:space="0" w:color="9BBB59"/>
              <w:right w:val="single" w:sz="8" w:space="0" w:color="9BBB59"/>
            </w:tcBorders>
          </w:tcPr>
          <w:p w14:paraId="75A90B21" w14:textId="77777777" w:rsidR="00C457C0" w:rsidRDefault="00A07F1F">
            <w:pPr>
              <w:pStyle w:val="Tablecomment"/>
              <w:widowControl w:val="0"/>
              <w:rPr>
                <w:b/>
                <w:i w:val="0"/>
              </w:rPr>
            </w:pPr>
            <w:r>
              <w:rPr>
                <w:b/>
                <w:i w:val="0"/>
              </w:rPr>
              <w:t>TBD</w:t>
            </w:r>
          </w:p>
        </w:tc>
        <w:tc>
          <w:tcPr>
            <w:tcW w:w="6662" w:type="dxa"/>
            <w:tcBorders>
              <w:top w:val="single" w:sz="8" w:space="0" w:color="9BBB59"/>
              <w:left w:val="single" w:sz="8" w:space="0" w:color="9BBB59"/>
              <w:bottom w:val="single" w:sz="8" w:space="0" w:color="9BBB59"/>
              <w:right w:val="single" w:sz="8" w:space="0" w:color="9BBB59"/>
            </w:tcBorders>
          </w:tcPr>
          <w:p w14:paraId="711CEF8A" w14:textId="77777777" w:rsidR="00C457C0" w:rsidRDefault="00C457C0">
            <w:pPr>
              <w:pStyle w:val="Tablecomment"/>
              <w:widowControl w:val="0"/>
              <w:rPr>
                <w:i w:val="0"/>
              </w:rPr>
            </w:pPr>
          </w:p>
        </w:tc>
      </w:tr>
    </w:tbl>
    <w:p w14:paraId="7223DFB2" w14:textId="77777777" w:rsidR="00C457C0" w:rsidRDefault="00C457C0"/>
    <w:p w14:paraId="65499EEE" w14:textId="77777777" w:rsidR="00C457C0" w:rsidRDefault="00A07F1F">
      <w:pPr>
        <w:pStyle w:val="Heading1"/>
      </w:pPr>
      <w:bookmarkStart w:id="52" w:name="_Toc3187874101"/>
      <w:bookmarkStart w:id="53" w:name="_Toc4422095571"/>
      <w:bookmarkStart w:id="54" w:name="_Toc30495668"/>
      <w:r>
        <w:lastRenderedPageBreak/>
        <w:t>Service Overview</w:t>
      </w:r>
      <w:bookmarkEnd w:id="52"/>
      <w:bookmarkEnd w:id="53"/>
      <w:bookmarkEnd w:id="54"/>
    </w:p>
    <w:p w14:paraId="5463069F" w14:textId="77777777" w:rsidR="00C457C0" w:rsidRDefault="00A07F1F">
      <w:pPr>
        <w:pStyle w:val="Heading2"/>
      </w:pPr>
      <w:bookmarkStart w:id="55" w:name="_Toc379791247"/>
      <w:bookmarkStart w:id="56" w:name="_Toc442209561"/>
      <w:bookmarkStart w:id="57" w:name="_Toc30495669"/>
      <w:r>
        <w:t>Service Interface</w:t>
      </w:r>
      <w:bookmarkEnd w:id="55"/>
      <w:r>
        <w:t>s</w:t>
      </w:r>
      <w:bookmarkEnd w:id="56"/>
      <w:bookmarkEnd w:id="57"/>
    </w:p>
    <w:p w14:paraId="7601ECC2" w14:textId="77777777" w:rsidR="00C457C0" w:rsidRDefault="00A07F1F">
      <w:pPr>
        <w:rPr>
          <w:lang w:val="en-US"/>
        </w:rPr>
      </w:pPr>
      <w:r>
        <w:rPr>
          <w:lang w:val="en-US"/>
        </w:rPr>
        <w:t>In below description the service interfaces for the S-125 service are shown.</w:t>
      </w:r>
    </w:p>
    <w:p w14:paraId="42E4B700" w14:textId="77777777" w:rsidR="00C457C0" w:rsidRDefault="00A07F1F">
      <w:pPr>
        <w:pStyle w:val="Graphic"/>
        <w:rPr>
          <w:lang w:val="en-US"/>
        </w:rPr>
      </w:pPr>
      <w:r>
        <w:t xml:space="preserve">  </w:t>
      </w:r>
    </w:p>
    <w:p w14:paraId="5B4D63D3" w14:textId="77777777" w:rsidR="00C457C0" w:rsidRDefault="00A07F1F">
      <w:pPr>
        <w:pStyle w:val="Graphic"/>
        <w:rPr>
          <w:lang w:val="sv-SE"/>
        </w:rPr>
      </w:pPr>
      <w:r>
        <w:rPr>
          <w:noProof/>
        </w:rPr>
        <w:drawing>
          <wp:inline distT="0" distB="0" distL="0" distR="0" wp14:anchorId="0D493F43" wp14:editId="4E0C9859">
            <wp:extent cx="6301105" cy="3277235"/>
            <wp:effectExtent l="0" t="0" r="0" b="0"/>
            <wp:docPr id="3" name="Grafi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72"/>
                    <pic:cNvPicPr>
                      <a:picLocks noChangeAspect="1" noChangeArrowheads="1"/>
                    </pic:cNvPicPr>
                  </pic:nvPicPr>
                  <pic:blipFill>
                    <a:blip r:embed="rId17"/>
                    <a:stretch>
                      <a:fillRect/>
                    </a:stretch>
                  </pic:blipFill>
                  <pic:spPr bwMode="auto">
                    <a:xfrm>
                      <a:off x="0" y="0"/>
                      <a:ext cx="6301105" cy="3277235"/>
                    </a:xfrm>
                    <a:prstGeom prst="rect">
                      <a:avLst/>
                    </a:prstGeom>
                  </pic:spPr>
                </pic:pic>
              </a:graphicData>
            </a:graphic>
          </wp:inline>
        </w:drawing>
      </w:r>
      <w:r>
        <w:rPr>
          <w:lang w:val="en-US" w:eastAsia="en-US"/>
        </w:rPr>
        <w:t xml:space="preserve"> </w:t>
      </w:r>
    </w:p>
    <w:p w14:paraId="42FB73EA" w14:textId="77777777" w:rsidR="00C457C0" w:rsidRDefault="00A07F1F">
      <w:pPr>
        <w:pStyle w:val="Caption"/>
      </w:pPr>
      <w:bookmarkStart w:id="58" w:name="_Ref372806817"/>
      <w:bookmarkStart w:id="59" w:name="_Toc378516900"/>
      <w:bookmarkStart w:id="60" w:name="_Toc442209587"/>
      <w:bookmarkStart w:id="61" w:name="_Toc30493844"/>
      <w:bookmarkStart w:id="62" w:name="_Toc30493929"/>
      <w:bookmarkStart w:id="63" w:name="_Toc30495579"/>
      <w:r>
        <w:t xml:space="preserve">Figure </w:t>
      </w:r>
      <w:r>
        <w:fldChar w:fldCharType="begin"/>
      </w:r>
      <w:r>
        <w:instrText>SEQ Figure \* ARABIC</w:instrText>
      </w:r>
      <w:r>
        <w:fldChar w:fldCharType="separate"/>
      </w:r>
      <w:r>
        <w:t>3</w:t>
      </w:r>
      <w:r>
        <w:fldChar w:fldCharType="end"/>
      </w:r>
      <w:bookmarkEnd w:id="58"/>
      <w:r>
        <w:t>: S-125 service Interface Definition</w:t>
      </w:r>
      <w:bookmarkEnd w:id="59"/>
      <w:r>
        <w:t xml:space="preserve"> diagram</w:t>
      </w:r>
      <w:bookmarkEnd w:id="60"/>
      <w:bookmarkEnd w:id="61"/>
      <w:bookmarkEnd w:id="62"/>
      <w:bookmarkEnd w:id="63"/>
      <w:r>
        <w:br w:type="page"/>
      </w:r>
    </w:p>
    <w:p w14:paraId="439A9ED1" w14:textId="77777777" w:rsidR="00C457C0" w:rsidRDefault="00A07F1F">
      <w:pPr>
        <w:pStyle w:val="Caption"/>
        <w:keepNext/>
      </w:pPr>
      <w:bookmarkStart w:id="64" w:name="_Toc442209578"/>
      <w:bookmarkStart w:id="65" w:name="_Toc30495651"/>
      <w:r>
        <w:lastRenderedPageBreak/>
        <w:t xml:space="preserve">Table </w:t>
      </w:r>
      <w:r>
        <w:fldChar w:fldCharType="begin"/>
      </w:r>
      <w:r>
        <w:instrText>SEQ Table \* ARABIC</w:instrText>
      </w:r>
      <w:r>
        <w:fldChar w:fldCharType="separate"/>
      </w:r>
      <w:r>
        <w:t>5</w:t>
      </w:r>
      <w:r>
        <w:fldChar w:fldCharType="end"/>
      </w:r>
      <w:r>
        <w:t>: Service Interface</w:t>
      </w:r>
      <w:bookmarkEnd w:id="64"/>
      <w:r>
        <w:t xml:space="preserve"> overview</w:t>
      </w:r>
      <w:bookmarkEnd w:id="65"/>
    </w:p>
    <w:tbl>
      <w:tblPr>
        <w:tblW w:w="10910" w:type="dxa"/>
        <w:tblInd w:w="113" w:type="dxa"/>
        <w:tblLayout w:type="fixed"/>
        <w:tblLook w:val="04A0" w:firstRow="1" w:lastRow="0" w:firstColumn="1" w:lastColumn="0" w:noHBand="0" w:noVBand="1"/>
      </w:tblPr>
      <w:tblGrid>
        <w:gridCol w:w="850"/>
        <w:gridCol w:w="2692"/>
        <w:gridCol w:w="2690"/>
        <w:gridCol w:w="4678"/>
      </w:tblGrid>
      <w:tr w:rsidR="00C457C0" w14:paraId="333594BD" w14:textId="77777777">
        <w:trPr>
          <w:trHeight w:val="465"/>
        </w:trPr>
        <w:tc>
          <w:tcPr>
            <w:tcW w:w="849"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tcPr>
          <w:p w14:paraId="1DCB845B" w14:textId="77777777" w:rsidR="00C457C0" w:rsidRDefault="00C457C0">
            <w:pPr>
              <w:pStyle w:val="TableHeader"/>
              <w:widowControl w:val="0"/>
            </w:pPr>
          </w:p>
        </w:tc>
        <w:tc>
          <w:tcPr>
            <w:tcW w:w="2692"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vAlign w:val="center"/>
          </w:tcPr>
          <w:p w14:paraId="23A15507" w14:textId="77777777" w:rsidR="00C457C0" w:rsidRDefault="00A07F1F">
            <w:pPr>
              <w:pStyle w:val="TableHeader"/>
              <w:widowControl w:val="0"/>
            </w:pPr>
            <w:proofErr w:type="spellStart"/>
            <w:r>
              <w:t>ServiceInterface</w:t>
            </w:r>
            <w:proofErr w:type="spellEnd"/>
          </w:p>
        </w:tc>
        <w:tc>
          <w:tcPr>
            <w:tcW w:w="2690"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vAlign w:val="center"/>
          </w:tcPr>
          <w:p w14:paraId="7F47A955" w14:textId="77777777" w:rsidR="00C457C0" w:rsidRDefault="00A07F1F">
            <w:pPr>
              <w:pStyle w:val="TableHeader"/>
              <w:widowControl w:val="0"/>
            </w:pPr>
            <w:proofErr w:type="spellStart"/>
            <w:r>
              <w:t>ExchangePattern</w:t>
            </w:r>
            <w:proofErr w:type="spellEnd"/>
          </w:p>
        </w:tc>
        <w:tc>
          <w:tcPr>
            <w:tcW w:w="4678"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vAlign w:val="center"/>
          </w:tcPr>
          <w:p w14:paraId="7B382021" w14:textId="77777777" w:rsidR="00C457C0" w:rsidRDefault="00A07F1F">
            <w:pPr>
              <w:pStyle w:val="TableHeader"/>
              <w:widowControl w:val="0"/>
            </w:pPr>
            <w:r>
              <w:t>Definition</w:t>
            </w:r>
          </w:p>
        </w:tc>
      </w:tr>
      <w:tr w:rsidR="00C457C0" w14:paraId="1F843F4B" w14:textId="77777777">
        <w:trPr>
          <w:trHeight w:val="465"/>
        </w:trPr>
        <w:tc>
          <w:tcPr>
            <w:tcW w:w="849" w:type="dxa"/>
            <w:vMerge w:val="restart"/>
            <w:tcBorders>
              <w:top w:val="single" w:sz="4" w:space="0" w:color="000000"/>
              <w:left w:val="single" w:sz="4" w:space="0" w:color="000000"/>
              <w:bottom w:val="single" w:sz="4" w:space="0" w:color="000000"/>
              <w:right w:val="single" w:sz="4" w:space="0" w:color="000000"/>
            </w:tcBorders>
            <w:textDirection w:val="btLr"/>
          </w:tcPr>
          <w:p w14:paraId="2997EF27" w14:textId="77777777" w:rsidR="00C457C0" w:rsidRDefault="00A07F1F">
            <w:pPr>
              <w:pStyle w:val="Table"/>
              <w:widowControl w:val="0"/>
            </w:pPr>
            <w:r>
              <w:t>PUSH</w:t>
            </w:r>
          </w:p>
        </w:tc>
        <w:tc>
          <w:tcPr>
            <w:tcW w:w="2692" w:type="dxa"/>
            <w:tcBorders>
              <w:top w:val="single" w:sz="4" w:space="0" w:color="000000"/>
              <w:left w:val="single" w:sz="4" w:space="0" w:color="000000"/>
              <w:bottom w:val="single" w:sz="4" w:space="0" w:color="000000"/>
              <w:right w:val="single" w:sz="4" w:space="0" w:color="000000"/>
            </w:tcBorders>
          </w:tcPr>
          <w:p w14:paraId="44BE7280" w14:textId="77777777" w:rsidR="00C457C0" w:rsidRDefault="00A07F1F">
            <w:pPr>
              <w:pStyle w:val="Table"/>
              <w:widowControl w:val="0"/>
            </w:pPr>
            <w:r>
              <w:rPr>
                <w:sz w:val="20"/>
                <w:szCs w:val="20"/>
              </w:rPr>
              <w:t>Upload</w:t>
            </w:r>
          </w:p>
        </w:tc>
        <w:tc>
          <w:tcPr>
            <w:tcW w:w="2690" w:type="dxa"/>
            <w:tcBorders>
              <w:top w:val="single" w:sz="4" w:space="0" w:color="000000"/>
              <w:left w:val="single" w:sz="4" w:space="0" w:color="000000"/>
              <w:bottom w:val="single" w:sz="4" w:space="0" w:color="000000"/>
              <w:right w:val="single" w:sz="4" w:space="0" w:color="000000"/>
            </w:tcBorders>
          </w:tcPr>
          <w:p w14:paraId="593B6F57" w14:textId="77777777" w:rsidR="00C457C0" w:rsidRDefault="00A07F1F">
            <w:pPr>
              <w:pStyle w:val="Table"/>
              <w:widowControl w:val="0"/>
            </w:pPr>
            <w:r>
              <w:rPr>
                <w:sz w:val="20"/>
                <w:szCs w:val="20"/>
              </w:rPr>
              <w:t>REQUEST_CALLBACK</w:t>
            </w:r>
          </w:p>
        </w:tc>
        <w:tc>
          <w:tcPr>
            <w:tcW w:w="4678" w:type="dxa"/>
            <w:tcBorders>
              <w:top w:val="single" w:sz="4" w:space="0" w:color="000000"/>
              <w:left w:val="single" w:sz="4" w:space="0" w:color="000000"/>
              <w:bottom w:val="single" w:sz="4" w:space="0" w:color="000000"/>
              <w:right w:val="single" w:sz="4" w:space="0" w:color="000000"/>
            </w:tcBorders>
          </w:tcPr>
          <w:p w14:paraId="582B4A73" w14:textId="77777777" w:rsidR="00C457C0" w:rsidRDefault="00A07F1F">
            <w:pPr>
              <w:pStyle w:val="Table"/>
              <w:widowControl w:val="0"/>
              <w:rPr>
                <w:sz w:val="20"/>
                <w:szCs w:val="20"/>
              </w:rPr>
            </w:pPr>
            <w:r>
              <w:rPr>
                <w:sz w:val="20"/>
                <w:szCs w:val="20"/>
              </w:rPr>
              <w:t>Interface for uploading (pushing) information to consumer</w:t>
            </w:r>
          </w:p>
          <w:p w14:paraId="0FD4028F" w14:textId="77777777" w:rsidR="00C457C0" w:rsidRDefault="00C457C0">
            <w:pPr>
              <w:pStyle w:val="Table"/>
              <w:widowControl w:val="0"/>
              <w:rPr>
                <w:sz w:val="20"/>
                <w:szCs w:val="20"/>
              </w:rPr>
            </w:pPr>
          </w:p>
          <w:p w14:paraId="5372E730" w14:textId="77777777" w:rsidR="00C457C0" w:rsidRDefault="00A07F1F">
            <w:pPr>
              <w:pStyle w:val="Table"/>
              <w:widowControl w:val="0"/>
              <w:rPr>
                <w:sz w:val="20"/>
                <w:szCs w:val="20"/>
              </w:rPr>
            </w:pPr>
            <w:proofErr w:type="spellStart"/>
            <w:r>
              <w:rPr>
                <w:sz w:val="20"/>
                <w:szCs w:val="20"/>
              </w:rPr>
              <w:t>ConsumerInterface</w:t>
            </w:r>
            <w:proofErr w:type="spellEnd"/>
            <w:r>
              <w:rPr>
                <w:sz w:val="20"/>
                <w:szCs w:val="20"/>
              </w:rPr>
              <w:t>:</w:t>
            </w:r>
          </w:p>
          <w:p w14:paraId="7A1C01F6" w14:textId="77777777" w:rsidR="00C457C0" w:rsidRDefault="00A07F1F">
            <w:pPr>
              <w:pStyle w:val="Table"/>
              <w:widowControl w:val="0"/>
              <w:rPr>
                <w:sz w:val="20"/>
                <w:szCs w:val="20"/>
              </w:rPr>
            </w:pPr>
            <w:r>
              <w:rPr>
                <w:sz w:val="20"/>
                <w:szCs w:val="20"/>
              </w:rPr>
              <w:t>Acknowledgement</w:t>
            </w:r>
          </w:p>
        </w:tc>
      </w:tr>
      <w:tr w:rsidR="00C457C0" w14:paraId="65718C03" w14:textId="77777777">
        <w:trPr>
          <w:trHeight w:val="465"/>
        </w:trPr>
        <w:tc>
          <w:tcPr>
            <w:tcW w:w="849" w:type="dxa"/>
            <w:vMerge/>
            <w:tcBorders>
              <w:top w:val="single" w:sz="4" w:space="0" w:color="000000"/>
              <w:left w:val="single" w:sz="4" w:space="0" w:color="000000"/>
              <w:bottom w:val="single" w:sz="4" w:space="0" w:color="000000"/>
              <w:right w:val="single" w:sz="4" w:space="0" w:color="000000"/>
            </w:tcBorders>
          </w:tcPr>
          <w:p w14:paraId="2F7CDCB7" w14:textId="77777777" w:rsidR="00C457C0" w:rsidRDefault="00C457C0">
            <w:pPr>
              <w:pStyle w:val="Table"/>
              <w:widowControl w:val="0"/>
            </w:pPr>
          </w:p>
        </w:tc>
        <w:tc>
          <w:tcPr>
            <w:tcW w:w="2692" w:type="dxa"/>
            <w:tcBorders>
              <w:top w:val="single" w:sz="4" w:space="0" w:color="000000"/>
              <w:left w:val="single" w:sz="4" w:space="0" w:color="000000"/>
              <w:bottom w:val="single" w:sz="4" w:space="0" w:color="000000"/>
              <w:right w:val="single" w:sz="4" w:space="0" w:color="000000"/>
            </w:tcBorders>
          </w:tcPr>
          <w:p w14:paraId="642C225C" w14:textId="77777777" w:rsidR="00C457C0" w:rsidRDefault="00A07F1F">
            <w:pPr>
              <w:pStyle w:val="Table"/>
              <w:widowControl w:val="0"/>
            </w:pPr>
            <w:r>
              <w:rPr>
                <w:sz w:val="20"/>
                <w:szCs w:val="20"/>
              </w:rPr>
              <w:t>Acknowledgement</w:t>
            </w:r>
          </w:p>
        </w:tc>
        <w:tc>
          <w:tcPr>
            <w:tcW w:w="2690" w:type="dxa"/>
            <w:tcBorders>
              <w:top w:val="single" w:sz="4" w:space="0" w:color="000000"/>
              <w:left w:val="single" w:sz="4" w:space="0" w:color="000000"/>
              <w:bottom w:val="single" w:sz="4" w:space="0" w:color="000000"/>
              <w:right w:val="single" w:sz="4" w:space="0" w:color="000000"/>
            </w:tcBorders>
          </w:tcPr>
          <w:p w14:paraId="0C2F0103" w14:textId="77777777" w:rsidR="00C457C0" w:rsidRDefault="00A07F1F">
            <w:pPr>
              <w:pStyle w:val="Table"/>
              <w:widowControl w:val="0"/>
            </w:pPr>
            <w:r>
              <w:rPr>
                <w:sz w:val="20"/>
                <w:szCs w:val="20"/>
              </w:rPr>
              <w:t>ONE_WAY</w:t>
            </w:r>
          </w:p>
        </w:tc>
        <w:tc>
          <w:tcPr>
            <w:tcW w:w="4678" w:type="dxa"/>
            <w:tcBorders>
              <w:top w:val="single" w:sz="4" w:space="0" w:color="000000"/>
              <w:left w:val="single" w:sz="4" w:space="0" w:color="000000"/>
              <w:bottom w:val="single" w:sz="4" w:space="0" w:color="000000"/>
              <w:right w:val="single" w:sz="4" w:space="0" w:color="000000"/>
            </w:tcBorders>
          </w:tcPr>
          <w:p w14:paraId="02467E8D" w14:textId="77777777" w:rsidR="00C457C0" w:rsidRDefault="00A07F1F">
            <w:pPr>
              <w:pStyle w:val="Table"/>
              <w:widowControl w:val="0"/>
              <w:rPr>
                <w:sz w:val="20"/>
                <w:szCs w:val="20"/>
              </w:rPr>
            </w:pPr>
            <w:r>
              <w:rPr>
                <w:sz w:val="20"/>
                <w:szCs w:val="20"/>
              </w:rPr>
              <w:t>Interface for acknowledgement</w:t>
            </w:r>
          </w:p>
        </w:tc>
      </w:tr>
      <w:tr w:rsidR="00C457C0" w14:paraId="54069575" w14:textId="77777777">
        <w:trPr>
          <w:trHeight w:val="465"/>
        </w:trPr>
        <w:tc>
          <w:tcPr>
            <w:tcW w:w="849" w:type="dxa"/>
            <w:vMerge w:val="restart"/>
            <w:tcBorders>
              <w:top w:val="single" w:sz="4" w:space="0" w:color="000000"/>
              <w:left w:val="single" w:sz="4" w:space="0" w:color="000000"/>
              <w:bottom w:val="single" w:sz="4" w:space="0" w:color="000000"/>
              <w:right w:val="single" w:sz="4" w:space="0" w:color="000000"/>
            </w:tcBorders>
            <w:textDirection w:val="btLr"/>
          </w:tcPr>
          <w:p w14:paraId="5015300C" w14:textId="77777777" w:rsidR="00C457C0" w:rsidRDefault="00A07F1F">
            <w:pPr>
              <w:pStyle w:val="Table"/>
              <w:widowControl w:val="0"/>
            </w:pPr>
            <w:r>
              <w:t>PULL</w:t>
            </w:r>
          </w:p>
        </w:tc>
        <w:tc>
          <w:tcPr>
            <w:tcW w:w="2692" w:type="dxa"/>
            <w:tcBorders>
              <w:top w:val="single" w:sz="4" w:space="0" w:color="000000"/>
              <w:left w:val="single" w:sz="4" w:space="0" w:color="000000"/>
              <w:bottom w:val="single" w:sz="4" w:space="0" w:color="000000"/>
              <w:right w:val="single" w:sz="4" w:space="0" w:color="000000"/>
            </w:tcBorders>
          </w:tcPr>
          <w:p w14:paraId="57E12ED9" w14:textId="77777777" w:rsidR="00C457C0" w:rsidRDefault="00A07F1F">
            <w:pPr>
              <w:pStyle w:val="Table"/>
              <w:widowControl w:val="0"/>
            </w:pPr>
            <w:r>
              <w:rPr>
                <w:sz w:val="20"/>
                <w:szCs w:val="20"/>
              </w:rPr>
              <w:t>Get</w:t>
            </w:r>
          </w:p>
        </w:tc>
        <w:tc>
          <w:tcPr>
            <w:tcW w:w="2690" w:type="dxa"/>
            <w:tcBorders>
              <w:top w:val="single" w:sz="4" w:space="0" w:color="000000"/>
              <w:left w:val="single" w:sz="4" w:space="0" w:color="000000"/>
              <w:bottom w:val="single" w:sz="4" w:space="0" w:color="000000"/>
              <w:right w:val="single" w:sz="4" w:space="0" w:color="000000"/>
            </w:tcBorders>
          </w:tcPr>
          <w:p w14:paraId="74CF29A6" w14:textId="77777777" w:rsidR="00C457C0" w:rsidRDefault="00A07F1F">
            <w:pPr>
              <w:pStyle w:val="Table"/>
              <w:widowControl w:val="0"/>
            </w:pPr>
            <w:r>
              <w:rPr>
                <w:sz w:val="20"/>
                <w:szCs w:val="20"/>
              </w:rPr>
              <w:t>REQUEST_RESPONSE</w:t>
            </w:r>
          </w:p>
        </w:tc>
        <w:tc>
          <w:tcPr>
            <w:tcW w:w="4678" w:type="dxa"/>
            <w:tcBorders>
              <w:top w:val="single" w:sz="4" w:space="0" w:color="000000"/>
              <w:left w:val="single" w:sz="4" w:space="0" w:color="000000"/>
              <w:bottom w:val="single" w:sz="4" w:space="0" w:color="000000"/>
              <w:right w:val="single" w:sz="4" w:space="0" w:color="000000"/>
            </w:tcBorders>
          </w:tcPr>
          <w:p w14:paraId="4A7DB7F2" w14:textId="77777777" w:rsidR="00C457C0" w:rsidRDefault="00A07F1F">
            <w:pPr>
              <w:pStyle w:val="Table"/>
              <w:widowControl w:val="0"/>
              <w:rPr>
                <w:sz w:val="20"/>
                <w:szCs w:val="20"/>
              </w:rPr>
            </w:pPr>
            <w:r>
              <w:rPr>
                <w:sz w:val="20"/>
                <w:szCs w:val="20"/>
              </w:rPr>
              <w:t>Interface to ask for (pulling) information from producer</w:t>
            </w:r>
          </w:p>
        </w:tc>
      </w:tr>
      <w:tr w:rsidR="00C457C0" w14:paraId="623F9BCC" w14:textId="77777777">
        <w:trPr>
          <w:trHeight w:val="465"/>
        </w:trPr>
        <w:tc>
          <w:tcPr>
            <w:tcW w:w="849" w:type="dxa"/>
            <w:vMerge/>
            <w:tcBorders>
              <w:top w:val="single" w:sz="4" w:space="0" w:color="000000"/>
              <w:left w:val="single" w:sz="4" w:space="0" w:color="000000"/>
              <w:bottom w:val="single" w:sz="4" w:space="0" w:color="000000"/>
              <w:right w:val="single" w:sz="4" w:space="0" w:color="000000"/>
            </w:tcBorders>
          </w:tcPr>
          <w:p w14:paraId="1BA07B7A" w14:textId="77777777" w:rsidR="00C457C0" w:rsidRDefault="00C457C0">
            <w:pPr>
              <w:pStyle w:val="Table"/>
              <w:widowControl w:val="0"/>
            </w:pPr>
          </w:p>
        </w:tc>
        <w:tc>
          <w:tcPr>
            <w:tcW w:w="2692" w:type="dxa"/>
            <w:tcBorders>
              <w:top w:val="single" w:sz="4" w:space="0" w:color="000000"/>
              <w:left w:val="single" w:sz="4" w:space="0" w:color="000000"/>
              <w:bottom w:val="single" w:sz="4" w:space="0" w:color="000000"/>
              <w:right w:val="single" w:sz="4" w:space="0" w:color="000000"/>
            </w:tcBorders>
          </w:tcPr>
          <w:p w14:paraId="76ADC637" w14:textId="77777777" w:rsidR="00C457C0" w:rsidRDefault="00A07F1F">
            <w:pPr>
              <w:pStyle w:val="Table"/>
              <w:widowControl w:val="0"/>
            </w:pPr>
            <w:r>
              <w:rPr>
                <w:sz w:val="20"/>
                <w:szCs w:val="20"/>
              </w:rPr>
              <w:t>Get List</w:t>
            </w:r>
          </w:p>
        </w:tc>
        <w:tc>
          <w:tcPr>
            <w:tcW w:w="2690" w:type="dxa"/>
            <w:tcBorders>
              <w:top w:val="single" w:sz="4" w:space="0" w:color="000000"/>
              <w:left w:val="single" w:sz="4" w:space="0" w:color="000000"/>
              <w:bottom w:val="single" w:sz="4" w:space="0" w:color="000000"/>
              <w:right w:val="single" w:sz="4" w:space="0" w:color="000000"/>
            </w:tcBorders>
          </w:tcPr>
          <w:p w14:paraId="039A3674" w14:textId="77777777" w:rsidR="00C457C0" w:rsidRDefault="00A07F1F">
            <w:pPr>
              <w:pStyle w:val="Table"/>
              <w:widowControl w:val="0"/>
            </w:pPr>
            <w:r>
              <w:rPr>
                <w:sz w:val="20"/>
                <w:szCs w:val="20"/>
              </w:rPr>
              <w:t>REQUEST_RESPONSE</w:t>
            </w:r>
          </w:p>
        </w:tc>
        <w:tc>
          <w:tcPr>
            <w:tcW w:w="4678" w:type="dxa"/>
            <w:tcBorders>
              <w:top w:val="single" w:sz="4" w:space="0" w:color="000000"/>
              <w:left w:val="single" w:sz="4" w:space="0" w:color="000000"/>
              <w:bottom w:val="single" w:sz="4" w:space="0" w:color="000000"/>
              <w:right w:val="single" w:sz="4" w:space="0" w:color="000000"/>
            </w:tcBorders>
          </w:tcPr>
          <w:p w14:paraId="4E27A707" w14:textId="77777777" w:rsidR="00C457C0" w:rsidRDefault="00A07F1F">
            <w:pPr>
              <w:pStyle w:val="Table"/>
              <w:widowControl w:val="0"/>
              <w:rPr>
                <w:sz w:val="20"/>
                <w:szCs w:val="20"/>
              </w:rPr>
            </w:pPr>
            <w:r>
              <w:rPr>
                <w:sz w:val="20"/>
                <w:szCs w:val="20"/>
              </w:rPr>
              <w:t>Interface to ask for (pulling) a list of information from producer</w:t>
            </w:r>
          </w:p>
        </w:tc>
      </w:tr>
      <w:tr w:rsidR="00C457C0" w14:paraId="7BFAFFE7" w14:textId="77777777">
        <w:trPr>
          <w:trHeight w:val="465"/>
        </w:trPr>
        <w:tc>
          <w:tcPr>
            <w:tcW w:w="849" w:type="dxa"/>
            <w:vMerge w:val="restart"/>
            <w:tcBorders>
              <w:top w:val="single" w:sz="4" w:space="0" w:color="000000"/>
              <w:left w:val="single" w:sz="4" w:space="0" w:color="000000"/>
              <w:bottom w:val="single" w:sz="4" w:space="0" w:color="000000"/>
              <w:right w:val="single" w:sz="4" w:space="0" w:color="000000"/>
            </w:tcBorders>
            <w:textDirection w:val="btLr"/>
          </w:tcPr>
          <w:p w14:paraId="3D48BC4C" w14:textId="77777777" w:rsidR="00C457C0" w:rsidRDefault="00A07F1F">
            <w:pPr>
              <w:pStyle w:val="Table"/>
              <w:widowControl w:val="0"/>
            </w:pPr>
            <w:r>
              <w:t>SUBSCRIPTION</w:t>
            </w:r>
          </w:p>
        </w:tc>
        <w:tc>
          <w:tcPr>
            <w:tcW w:w="2692" w:type="dxa"/>
            <w:tcBorders>
              <w:top w:val="single" w:sz="4" w:space="0" w:color="000000"/>
              <w:left w:val="single" w:sz="4" w:space="0" w:color="000000"/>
              <w:bottom w:val="single" w:sz="4" w:space="0" w:color="000000"/>
              <w:right w:val="single" w:sz="4" w:space="0" w:color="000000"/>
            </w:tcBorders>
          </w:tcPr>
          <w:p w14:paraId="2A6C8B9F" w14:textId="77777777" w:rsidR="00C457C0" w:rsidRDefault="00A07F1F">
            <w:pPr>
              <w:pStyle w:val="Table"/>
              <w:widowControl w:val="0"/>
            </w:pPr>
            <w:r>
              <w:rPr>
                <w:sz w:val="20"/>
                <w:szCs w:val="20"/>
              </w:rPr>
              <w:t>Subscription</w:t>
            </w:r>
          </w:p>
        </w:tc>
        <w:tc>
          <w:tcPr>
            <w:tcW w:w="2690" w:type="dxa"/>
            <w:tcBorders>
              <w:top w:val="single" w:sz="4" w:space="0" w:color="000000"/>
              <w:left w:val="single" w:sz="4" w:space="0" w:color="000000"/>
              <w:bottom w:val="single" w:sz="4" w:space="0" w:color="000000"/>
              <w:right w:val="single" w:sz="4" w:space="0" w:color="000000"/>
            </w:tcBorders>
          </w:tcPr>
          <w:p w14:paraId="21352EB3" w14:textId="77777777" w:rsidR="00C457C0" w:rsidRDefault="00A07F1F">
            <w:pPr>
              <w:pStyle w:val="Table"/>
              <w:widowControl w:val="0"/>
            </w:pPr>
            <w:r>
              <w:rPr>
                <w:sz w:val="20"/>
                <w:szCs w:val="20"/>
              </w:rPr>
              <w:t>PUBLISH_SUBSCRIBE</w:t>
            </w:r>
          </w:p>
        </w:tc>
        <w:tc>
          <w:tcPr>
            <w:tcW w:w="4678" w:type="dxa"/>
            <w:tcBorders>
              <w:top w:val="single" w:sz="4" w:space="0" w:color="000000"/>
              <w:left w:val="single" w:sz="4" w:space="0" w:color="000000"/>
              <w:bottom w:val="single" w:sz="4" w:space="0" w:color="000000"/>
              <w:right w:val="single" w:sz="4" w:space="0" w:color="000000"/>
            </w:tcBorders>
          </w:tcPr>
          <w:p w14:paraId="104D5E00" w14:textId="77777777" w:rsidR="00C457C0" w:rsidRDefault="00A07F1F">
            <w:pPr>
              <w:pStyle w:val="Table"/>
              <w:widowControl w:val="0"/>
              <w:rPr>
                <w:sz w:val="20"/>
                <w:szCs w:val="20"/>
              </w:rPr>
            </w:pPr>
            <w:r>
              <w:rPr>
                <w:sz w:val="20"/>
                <w:szCs w:val="20"/>
              </w:rPr>
              <w:t>Interface to create subscription of information</w:t>
            </w:r>
          </w:p>
          <w:p w14:paraId="031BD8BB" w14:textId="77777777" w:rsidR="00C457C0" w:rsidRDefault="00C457C0">
            <w:pPr>
              <w:pStyle w:val="Table"/>
              <w:widowControl w:val="0"/>
              <w:rPr>
                <w:sz w:val="20"/>
                <w:szCs w:val="20"/>
              </w:rPr>
            </w:pPr>
          </w:p>
          <w:p w14:paraId="5E563049" w14:textId="77777777" w:rsidR="00C457C0" w:rsidRDefault="00A07F1F">
            <w:pPr>
              <w:pStyle w:val="Table"/>
              <w:widowControl w:val="0"/>
              <w:rPr>
                <w:sz w:val="20"/>
                <w:szCs w:val="20"/>
              </w:rPr>
            </w:pPr>
            <w:proofErr w:type="spellStart"/>
            <w:r>
              <w:rPr>
                <w:sz w:val="20"/>
                <w:szCs w:val="20"/>
              </w:rPr>
              <w:t>ConsumerInterface</w:t>
            </w:r>
            <w:proofErr w:type="spellEnd"/>
            <w:r>
              <w:rPr>
                <w:sz w:val="20"/>
                <w:szCs w:val="20"/>
              </w:rPr>
              <w:t>:</w:t>
            </w:r>
          </w:p>
          <w:p w14:paraId="2B873CC3" w14:textId="77777777" w:rsidR="00C457C0" w:rsidRDefault="00A07F1F">
            <w:pPr>
              <w:pStyle w:val="Table"/>
              <w:widowControl w:val="0"/>
              <w:rPr>
                <w:sz w:val="20"/>
                <w:szCs w:val="20"/>
              </w:rPr>
            </w:pPr>
            <w:proofErr w:type="spellStart"/>
            <w:r>
              <w:rPr>
                <w:sz w:val="20"/>
                <w:szCs w:val="20"/>
              </w:rPr>
              <w:t>SubscriptionNotification</w:t>
            </w:r>
            <w:proofErr w:type="spellEnd"/>
          </w:p>
          <w:p w14:paraId="7E32BFF4" w14:textId="77777777" w:rsidR="00C457C0" w:rsidRDefault="00A07F1F">
            <w:pPr>
              <w:pStyle w:val="Table"/>
              <w:widowControl w:val="0"/>
              <w:rPr>
                <w:sz w:val="20"/>
                <w:szCs w:val="20"/>
              </w:rPr>
            </w:pPr>
            <w:r>
              <w:rPr>
                <w:sz w:val="20"/>
                <w:szCs w:val="20"/>
              </w:rPr>
              <w:t>Upload</w:t>
            </w:r>
          </w:p>
        </w:tc>
      </w:tr>
      <w:tr w:rsidR="00C457C0" w14:paraId="103477EF" w14:textId="77777777">
        <w:trPr>
          <w:trHeight w:val="465"/>
        </w:trPr>
        <w:tc>
          <w:tcPr>
            <w:tcW w:w="849" w:type="dxa"/>
            <w:vMerge/>
            <w:tcBorders>
              <w:top w:val="single" w:sz="4" w:space="0" w:color="000000"/>
              <w:left w:val="single" w:sz="4" w:space="0" w:color="000000"/>
              <w:bottom w:val="single" w:sz="4" w:space="0" w:color="000000"/>
              <w:right w:val="single" w:sz="4" w:space="0" w:color="000000"/>
            </w:tcBorders>
            <w:textDirection w:val="btLr"/>
          </w:tcPr>
          <w:p w14:paraId="67384251" w14:textId="77777777" w:rsidR="00C457C0" w:rsidRDefault="00C457C0">
            <w:pPr>
              <w:pStyle w:val="Table"/>
              <w:widowControl w:val="0"/>
            </w:pPr>
          </w:p>
        </w:tc>
        <w:tc>
          <w:tcPr>
            <w:tcW w:w="2692" w:type="dxa"/>
            <w:tcBorders>
              <w:top w:val="single" w:sz="4" w:space="0" w:color="000000"/>
              <w:left w:val="single" w:sz="4" w:space="0" w:color="000000"/>
              <w:bottom w:val="single" w:sz="4" w:space="0" w:color="000000"/>
              <w:right w:val="single" w:sz="4" w:space="0" w:color="000000"/>
            </w:tcBorders>
          </w:tcPr>
          <w:p w14:paraId="745511F0" w14:textId="77777777" w:rsidR="00C457C0" w:rsidRDefault="00A07F1F">
            <w:pPr>
              <w:pStyle w:val="Table"/>
              <w:widowControl w:val="0"/>
            </w:pPr>
            <w:r>
              <w:rPr>
                <w:sz w:val="20"/>
                <w:szCs w:val="20"/>
              </w:rPr>
              <w:t>Subscription Notification</w:t>
            </w:r>
          </w:p>
        </w:tc>
        <w:tc>
          <w:tcPr>
            <w:tcW w:w="2690" w:type="dxa"/>
            <w:tcBorders>
              <w:top w:val="single" w:sz="4" w:space="0" w:color="000000"/>
              <w:left w:val="single" w:sz="4" w:space="0" w:color="000000"/>
              <w:bottom w:val="single" w:sz="4" w:space="0" w:color="000000"/>
              <w:right w:val="single" w:sz="4" w:space="0" w:color="000000"/>
            </w:tcBorders>
          </w:tcPr>
          <w:p w14:paraId="7E9E0F55" w14:textId="77777777" w:rsidR="00C457C0" w:rsidRDefault="00A07F1F">
            <w:pPr>
              <w:pStyle w:val="Table"/>
              <w:widowControl w:val="0"/>
            </w:pPr>
            <w:r>
              <w:rPr>
                <w:sz w:val="20"/>
                <w:szCs w:val="20"/>
              </w:rPr>
              <w:t>ONE_WAY</w:t>
            </w:r>
          </w:p>
        </w:tc>
        <w:tc>
          <w:tcPr>
            <w:tcW w:w="4678" w:type="dxa"/>
            <w:tcBorders>
              <w:top w:val="single" w:sz="4" w:space="0" w:color="000000"/>
              <w:left w:val="single" w:sz="4" w:space="0" w:color="000000"/>
              <w:bottom w:val="single" w:sz="4" w:space="0" w:color="000000"/>
              <w:right w:val="single" w:sz="4" w:space="0" w:color="000000"/>
            </w:tcBorders>
          </w:tcPr>
          <w:p w14:paraId="10BF267E" w14:textId="77777777" w:rsidR="00C457C0" w:rsidRDefault="00A07F1F">
            <w:pPr>
              <w:pStyle w:val="Table"/>
              <w:widowControl w:val="0"/>
              <w:rPr>
                <w:sz w:val="20"/>
                <w:szCs w:val="20"/>
              </w:rPr>
            </w:pPr>
            <w:r>
              <w:rPr>
                <w:sz w:val="20"/>
                <w:szCs w:val="20"/>
              </w:rPr>
              <w:t>Interface for notification from subscription events</w:t>
            </w:r>
          </w:p>
        </w:tc>
      </w:tr>
      <w:tr w:rsidR="00C457C0" w14:paraId="1A7EF983" w14:textId="77777777">
        <w:trPr>
          <w:trHeight w:val="465"/>
        </w:trPr>
        <w:tc>
          <w:tcPr>
            <w:tcW w:w="849" w:type="dxa"/>
            <w:vMerge/>
            <w:tcBorders>
              <w:top w:val="single" w:sz="4" w:space="0" w:color="000000"/>
              <w:left w:val="single" w:sz="4" w:space="0" w:color="000000"/>
              <w:bottom w:val="single" w:sz="4" w:space="0" w:color="000000"/>
              <w:right w:val="single" w:sz="4" w:space="0" w:color="000000"/>
            </w:tcBorders>
            <w:textDirection w:val="btLr"/>
          </w:tcPr>
          <w:p w14:paraId="47E9BC3A" w14:textId="77777777" w:rsidR="00C457C0" w:rsidRDefault="00C457C0">
            <w:pPr>
              <w:pStyle w:val="Table"/>
              <w:widowControl w:val="0"/>
            </w:pPr>
          </w:p>
        </w:tc>
        <w:tc>
          <w:tcPr>
            <w:tcW w:w="2692" w:type="dxa"/>
            <w:tcBorders>
              <w:top w:val="single" w:sz="4" w:space="0" w:color="000000"/>
              <w:left w:val="single" w:sz="4" w:space="0" w:color="000000"/>
              <w:bottom w:val="single" w:sz="4" w:space="0" w:color="000000"/>
              <w:right w:val="single" w:sz="4" w:space="0" w:color="000000"/>
            </w:tcBorders>
          </w:tcPr>
          <w:p w14:paraId="6CE6E3F2" w14:textId="77777777" w:rsidR="00C457C0" w:rsidRDefault="00A07F1F">
            <w:pPr>
              <w:pStyle w:val="Table"/>
              <w:widowControl w:val="0"/>
              <w:rPr>
                <w:sz w:val="20"/>
                <w:szCs w:val="20"/>
              </w:rPr>
            </w:pPr>
            <w:r>
              <w:rPr>
                <w:sz w:val="20"/>
                <w:szCs w:val="20"/>
              </w:rPr>
              <w:t>Remove Subscription</w:t>
            </w:r>
          </w:p>
        </w:tc>
        <w:tc>
          <w:tcPr>
            <w:tcW w:w="2690" w:type="dxa"/>
            <w:tcBorders>
              <w:top w:val="single" w:sz="4" w:space="0" w:color="000000"/>
              <w:left w:val="single" w:sz="4" w:space="0" w:color="000000"/>
              <w:bottom w:val="single" w:sz="4" w:space="0" w:color="000000"/>
              <w:right w:val="single" w:sz="4" w:space="0" w:color="000000"/>
            </w:tcBorders>
          </w:tcPr>
          <w:p w14:paraId="70C3A3D0" w14:textId="77777777" w:rsidR="00C457C0" w:rsidRDefault="00A07F1F">
            <w:pPr>
              <w:pStyle w:val="Table"/>
              <w:widowControl w:val="0"/>
              <w:rPr>
                <w:sz w:val="20"/>
                <w:szCs w:val="20"/>
              </w:rPr>
            </w:pPr>
            <w:r>
              <w:rPr>
                <w:sz w:val="20"/>
                <w:szCs w:val="20"/>
              </w:rPr>
              <w:t>ONE_WAY</w:t>
            </w:r>
          </w:p>
        </w:tc>
        <w:tc>
          <w:tcPr>
            <w:tcW w:w="4678" w:type="dxa"/>
            <w:tcBorders>
              <w:top w:val="single" w:sz="4" w:space="0" w:color="000000"/>
              <w:left w:val="single" w:sz="4" w:space="0" w:color="000000"/>
              <w:bottom w:val="single" w:sz="4" w:space="0" w:color="000000"/>
              <w:right w:val="single" w:sz="4" w:space="0" w:color="000000"/>
            </w:tcBorders>
          </w:tcPr>
          <w:p w14:paraId="1C7047CB" w14:textId="77777777" w:rsidR="00C457C0" w:rsidRDefault="00A07F1F">
            <w:pPr>
              <w:pStyle w:val="Table"/>
              <w:widowControl w:val="0"/>
              <w:rPr>
                <w:sz w:val="20"/>
                <w:szCs w:val="20"/>
              </w:rPr>
            </w:pPr>
            <w:r>
              <w:rPr>
                <w:sz w:val="20"/>
                <w:szCs w:val="20"/>
              </w:rPr>
              <w:t>Interface for removal of subscription(s)</w:t>
            </w:r>
          </w:p>
        </w:tc>
      </w:tr>
      <w:tr w:rsidR="00C457C0" w14:paraId="7617F8AF" w14:textId="77777777">
        <w:trPr>
          <w:trHeight w:val="465"/>
        </w:trPr>
        <w:tc>
          <w:tcPr>
            <w:tcW w:w="849" w:type="dxa"/>
            <w:vMerge/>
            <w:tcBorders>
              <w:top w:val="single" w:sz="4" w:space="0" w:color="000000"/>
              <w:left w:val="single" w:sz="4" w:space="0" w:color="000000"/>
              <w:bottom w:val="single" w:sz="4" w:space="0" w:color="000000"/>
              <w:right w:val="single" w:sz="4" w:space="0" w:color="000000"/>
            </w:tcBorders>
          </w:tcPr>
          <w:p w14:paraId="1436C400" w14:textId="77777777" w:rsidR="00C457C0" w:rsidRDefault="00C457C0">
            <w:pPr>
              <w:pStyle w:val="Table"/>
              <w:widowControl w:val="0"/>
            </w:pPr>
          </w:p>
        </w:tc>
        <w:tc>
          <w:tcPr>
            <w:tcW w:w="2692" w:type="dxa"/>
            <w:tcBorders>
              <w:top w:val="single" w:sz="4" w:space="0" w:color="000000"/>
              <w:left w:val="single" w:sz="4" w:space="0" w:color="000000"/>
              <w:bottom w:val="single" w:sz="4" w:space="0" w:color="000000"/>
              <w:right w:val="single" w:sz="4" w:space="0" w:color="000000"/>
            </w:tcBorders>
          </w:tcPr>
          <w:p w14:paraId="1409EA53" w14:textId="77777777" w:rsidR="00C457C0" w:rsidRDefault="00A07F1F">
            <w:pPr>
              <w:pStyle w:val="Table"/>
              <w:widowControl w:val="0"/>
            </w:pPr>
            <w:r>
              <w:rPr>
                <w:sz w:val="20"/>
                <w:szCs w:val="20"/>
              </w:rPr>
              <w:t>Get Subscription List</w:t>
            </w:r>
          </w:p>
        </w:tc>
        <w:tc>
          <w:tcPr>
            <w:tcW w:w="2690" w:type="dxa"/>
            <w:tcBorders>
              <w:top w:val="single" w:sz="4" w:space="0" w:color="000000"/>
              <w:left w:val="single" w:sz="4" w:space="0" w:color="000000"/>
              <w:bottom w:val="single" w:sz="4" w:space="0" w:color="000000"/>
              <w:right w:val="single" w:sz="4" w:space="0" w:color="000000"/>
            </w:tcBorders>
          </w:tcPr>
          <w:p w14:paraId="5B6F4014" w14:textId="77777777" w:rsidR="00C457C0" w:rsidRDefault="00A07F1F">
            <w:pPr>
              <w:pStyle w:val="Table"/>
              <w:widowControl w:val="0"/>
            </w:pPr>
            <w:r>
              <w:rPr>
                <w:sz w:val="20"/>
                <w:szCs w:val="20"/>
              </w:rPr>
              <w:t>REQUEST_RESPONSE</w:t>
            </w:r>
          </w:p>
        </w:tc>
        <w:tc>
          <w:tcPr>
            <w:tcW w:w="4678" w:type="dxa"/>
            <w:tcBorders>
              <w:top w:val="single" w:sz="4" w:space="0" w:color="000000"/>
              <w:left w:val="single" w:sz="4" w:space="0" w:color="000000"/>
              <w:bottom w:val="single" w:sz="4" w:space="0" w:color="000000"/>
              <w:right w:val="single" w:sz="4" w:space="0" w:color="000000"/>
            </w:tcBorders>
          </w:tcPr>
          <w:p w14:paraId="55FA1582" w14:textId="77777777" w:rsidR="00C457C0" w:rsidRDefault="00A07F1F">
            <w:pPr>
              <w:pStyle w:val="Table"/>
              <w:widowControl w:val="0"/>
              <w:rPr>
                <w:sz w:val="20"/>
                <w:szCs w:val="20"/>
              </w:rPr>
            </w:pPr>
            <w:r>
              <w:rPr>
                <w:sz w:val="20"/>
                <w:szCs w:val="20"/>
              </w:rPr>
              <w:t>Interface to retrieve a list of active subscriptions</w:t>
            </w:r>
          </w:p>
        </w:tc>
      </w:tr>
      <w:tr w:rsidR="00C457C0" w14:paraId="4414B4BF" w14:textId="77777777">
        <w:trPr>
          <w:trHeight w:val="465"/>
        </w:trPr>
        <w:tc>
          <w:tcPr>
            <w:tcW w:w="849" w:type="dxa"/>
            <w:vMerge w:val="restart"/>
            <w:tcBorders>
              <w:top w:val="single" w:sz="4" w:space="0" w:color="000000"/>
              <w:left w:val="single" w:sz="4" w:space="0" w:color="000000"/>
              <w:bottom w:val="single" w:sz="4" w:space="0" w:color="000000"/>
              <w:right w:val="single" w:sz="4" w:space="0" w:color="000000"/>
            </w:tcBorders>
            <w:textDirection w:val="btLr"/>
          </w:tcPr>
          <w:p w14:paraId="10AC5753" w14:textId="77777777" w:rsidR="00C457C0" w:rsidRDefault="00A07F1F">
            <w:pPr>
              <w:pStyle w:val="Table"/>
              <w:widowControl w:val="0"/>
            </w:pPr>
            <w:r>
              <w:t>HELP</w:t>
            </w:r>
          </w:p>
        </w:tc>
        <w:tc>
          <w:tcPr>
            <w:tcW w:w="2692" w:type="dxa"/>
            <w:tcBorders>
              <w:top w:val="single" w:sz="4" w:space="0" w:color="000000"/>
              <w:left w:val="single" w:sz="4" w:space="0" w:color="000000"/>
              <w:bottom w:val="single" w:sz="4" w:space="0" w:color="000000"/>
              <w:right w:val="single" w:sz="4" w:space="0" w:color="000000"/>
            </w:tcBorders>
          </w:tcPr>
          <w:p w14:paraId="3E9EC778" w14:textId="77777777" w:rsidR="00C457C0" w:rsidRDefault="00A07F1F">
            <w:pPr>
              <w:pStyle w:val="Table"/>
              <w:widowControl w:val="0"/>
            </w:pPr>
            <w:r>
              <w:rPr>
                <w:sz w:val="20"/>
                <w:szCs w:val="20"/>
              </w:rPr>
              <w:t>Capability</w:t>
            </w:r>
          </w:p>
        </w:tc>
        <w:tc>
          <w:tcPr>
            <w:tcW w:w="2690" w:type="dxa"/>
            <w:tcBorders>
              <w:top w:val="single" w:sz="4" w:space="0" w:color="000000"/>
              <w:left w:val="single" w:sz="4" w:space="0" w:color="000000"/>
              <w:bottom w:val="single" w:sz="4" w:space="0" w:color="000000"/>
              <w:right w:val="single" w:sz="4" w:space="0" w:color="000000"/>
            </w:tcBorders>
          </w:tcPr>
          <w:p w14:paraId="6C5728E6" w14:textId="77777777" w:rsidR="00C457C0" w:rsidRDefault="00A07F1F">
            <w:pPr>
              <w:pStyle w:val="Table"/>
              <w:widowControl w:val="0"/>
            </w:pPr>
            <w:r>
              <w:rPr>
                <w:sz w:val="20"/>
                <w:szCs w:val="20"/>
              </w:rPr>
              <w:t>REQUEST_RESPONSE</w:t>
            </w:r>
          </w:p>
        </w:tc>
        <w:tc>
          <w:tcPr>
            <w:tcW w:w="4678" w:type="dxa"/>
            <w:tcBorders>
              <w:top w:val="single" w:sz="4" w:space="0" w:color="000000"/>
              <w:left w:val="single" w:sz="4" w:space="0" w:color="000000"/>
              <w:bottom w:val="single" w:sz="4" w:space="0" w:color="000000"/>
              <w:right w:val="single" w:sz="4" w:space="0" w:color="000000"/>
            </w:tcBorders>
          </w:tcPr>
          <w:p w14:paraId="66C8E561" w14:textId="77777777" w:rsidR="00C457C0" w:rsidRDefault="00A07F1F">
            <w:pPr>
              <w:pStyle w:val="Table"/>
              <w:widowControl w:val="0"/>
              <w:rPr>
                <w:sz w:val="20"/>
                <w:szCs w:val="20"/>
              </w:rPr>
            </w:pPr>
            <w:r>
              <w:rPr>
                <w:sz w:val="20"/>
                <w:szCs w:val="20"/>
              </w:rPr>
              <w:t>Interface to ask for the interface capabilities</w:t>
            </w:r>
          </w:p>
        </w:tc>
      </w:tr>
      <w:tr w:rsidR="00C457C0" w14:paraId="08E9AEBB" w14:textId="77777777">
        <w:trPr>
          <w:trHeight w:val="465"/>
        </w:trPr>
        <w:tc>
          <w:tcPr>
            <w:tcW w:w="849" w:type="dxa"/>
            <w:vMerge/>
            <w:tcBorders>
              <w:top w:val="single" w:sz="4" w:space="0" w:color="000000"/>
              <w:left w:val="single" w:sz="4" w:space="0" w:color="000000"/>
              <w:bottom w:val="single" w:sz="4" w:space="0" w:color="000000"/>
              <w:right w:val="single" w:sz="4" w:space="0" w:color="000000"/>
            </w:tcBorders>
          </w:tcPr>
          <w:p w14:paraId="6966DC8D" w14:textId="77777777" w:rsidR="00C457C0" w:rsidRDefault="00C457C0">
            <w:pPr>
              <w:pStyle w:val="Table"/>
              <w:widowControl w:val="0"/>
            </w:pPr>
          </w:p>
        </w:tc>
        <w:tc>
          <w:tcPr>
            <w:tcW w:w="2692" w:type="dxa"/>
            <w:tcBorders>
              <w:top w:val="single" w:sz="4" w:space="0" w:color="000000"/>
              <w:left w:val="single" w:sz="4" w:space="0" w:color="000000"/>
              <w:bottom w:val="single" w:sz="4" w:space="0" w:color="000000"/>
              <w:right w:val="single" w:sz="4" w:space="0" w:color="000000"/>
            </w:tcBorders>
          </w:tcPr>
          <w:p w14:paraId="2A27ECE8" w14:textId="77777777" w:rsidR="00C457C0" w:rsidRDefault="00A07F1F">
            <w:pPr>
              <w:pStyle w:val="Table"/>
              <w:widowControl w:val="0"/>
            </w:pPr>
            <w:r>
              <w:rPr>
                <w:sz w:val="20"/>
                <w:szCs w:val="20"/>
              </w:rPr>
              <w:t>Description</w:t>
            </w:r>
          </w:p>
        </w:tc>
        <w:tc>
          <w:tcPr>
            <w:tcW w:w="2690" w:type="dxa"/>
            <w:tcBorders>
              <w:top w:val="single" w:sz="4" w:space="0" w:color="000000"/>
              <w:left w:val="single" w:sz="4" w:space="0" w:color="000000"/>
              <w:bottom w:val="single" w:sz="4" w:space="0" w:color="000000"/>
              <w:right w:val="single" w:sz="4" w:space="0" w:color="000000"/>
            </w:tcBorders>
          </w:tcPr>
          <w:p w14:paraId="58B85865" w14:textId="77777777" w:rsidR="00C457C0" w:rsidRDefault="00A07F1F">
            <w:pPr>
              <w:pStyle w:val="Table"/>
              <w:widowControl w:val="0"/>
            </w:pPr>
            <w:r>
              <w:rPr>
                <w:sz w:val="20"/>
                <w:szCs w:val="20"/>
              </w:rPr>
              <w:t>REQUEST_RESPONSE</w:t>
            </w:r>
          </w:p>
        </w:tc>
        <w:tc>
          <w:tcPr>
            <w:tcW w:w="4678" w:type="dxa"/>
            <w:tcBorders>
              <w:top w:val="single" w:sz="4" w:space="0" w:color="000000"/>
              <w:left w:val="single" w:sz="4" w:space="0" w:color="000000"/>
              <w:bottom w:val="single" w:sz="4" w:space="0" w:color="000000"/>
              <w:right w:val="single" w:sz="4" w:space="0" w:color="000000"/>
            </w:tcBorders>
          </w:tcPr>
          <w:p w14:paraId="33240BE9" w14:textId="77777777" w:rsidR="00C457C0" w:rsidRDefault="00A07F1F">
            <w:pPr>
              <w:pStyle w:val="Table"/>
              <w:widowControl w:val="0"/>
              <w:rPr>
                <w:sz w:val="20"/>
                <w:szCs w:val="20"/>
              </w:rPr>
            </w:pPr>
            <w:r>
              <w:rPr>
                <w:sz w:val="20"/>
                <w:szCs w:val="20"/>
              </w:rPr>
              <w:t>Interface to ask for a short description of the service</w:t>
            </w:r>
          </w:p>
        </w:tc>
      </w:tr>
    </w:tbl>
    <w:p w14:paraId="07E1018C" w14:textId="77777777" w:rsidR="00C457C0" w:rsidRDefault="00C457C0"/>
    <w:p w14:paraId="5E050185" w14:textId="77777777" w:rsidR="00C457C0" w:rsidRDefault="00A07F1F">
      <w:pPr>
        <w:pStyle w:val="Heading1"/>
      </w:pPr>
      <w:bookmarkStart w:id="66" w:name="_Ref447880650"/>
      <w:bookmarkStart w:id="67" w:name="_Toc30495670"/>
      <w:r>
        <w:lastRenderedPageBreak/>
        <w:t>Service Data Model</w:t>
      </w:r>
      <w:bookmarkEnd w:id="66"/>
      <w:bookmarkEnd w:id="67"/>
    </w:p>
    <w:p w14:paraId="011824DC" w14:textId="77777777" w:rsidR="00C457C0" w:rsidRDefault="00A07F1F">
      <w:pPr>
        <w:jc w:val="both"/>
      </w:pPr>
      <w:r>
        <w:t xml:space="preserve">This section describes the logical data structures to be exchanged between providers and consumers of the service. </w:t>
      </w:r>
    </w:p>
    <w:p w14:paraId="164AC1B9" w14:textId="77777777" w:rsidR="00C457C0" w:rsidRDefault="00A07F1F">
      <w:pPr>
        <w:jc w:val="both"/>
      </w:pPr>
      <w:r>
        <w:t xml:space="preserve">Note that the S-100 specification </w:t>
      </w:r>
      <w:r>
        <w:fldChar w:fldCharType="begin"/>
      </w:r>
      <w:r>
        <w:instrText>REF _Ref459300586 \r \h</w:instrText>
      </w:r>
      <w:r>
        <w:fldChar w:fldCharType="separate"/>
      </w:r>
      <w:r>
        <w:t>[4]</w:t>
      </w:r>
      <w:r>
        <w:fldChar w:fldCharType="end"/>
      </w:r>
      <w:r>
        <w:t xml:space="preserve"> describes in its Appendix 9-B how S-100 based data models shall be formulated in XML schema format.</w:t>
      </w:r>
    </w:p>
    <w:p w14:paraId="4CF699B8" w14:textId="77777777" w:rsidR="00C457C0" w:rsidRDefault="00A07F1F">
      <w:pPr>
        <w:jc w:val="both"/>
      </w:pPr>
      <w:r>
        <w:t>Included in the service data model is a full description followed by specific extracts for;</w:t>
      </w:r>
    </w:p>
    <w:p w14:paraId="2B740013" w14:textId="77777777" w:rsidR="00C457C0" w:rsidRDefault="00A07F1F">
      <w:pPr>
        <w:pStyle w:val="ListParagraph"/>
        <w:numPr>
          <w:ilvl w:val="0"/>
          <w:numId w:val="5"/>
        </w:numPr>
        <w:jc w:val="both"/>
      </w:pPr>
      <w:proofErr w:type="spellStart"/>
      <w:r>
        <w:t>AtoN</w:t>
      </w:r>
      <w:proofErr w:type="spellEnd"/>
      <w:r>
        <w:t xml:space="preserve"> Information Features and Information types</w:t>
      </w:r>
    </w:p>
    <w:p w14:paraId="1C339AFE" w14:textId="77777777" w:rsidR="00C457C0" w:rsidRDefault="00A07F1F">
      <w:pPr>
        <w:pStyle w:val="ListParagraph"/>
        <w:numPr>
          <w:ilvl w:val="0"/>
          <w:numId w:val="5"/>
        </w:numPr>
        <w:jc w:val="both"/>
      </w:pPr>
      <w:r>
        <w:t>Enumerations</w:t>
      </w:r>
    </w:p>
    <w:p w14:paraId="02CDBDB2" w14:textId="77777777" w:rsidR="00C457C0" w:rsidRDefault="00A07F1F">
      <w:pPr>
        <w:pStyle w:val="ListParagraph"/>
        <w:numPr>
          <w:ilvl w:val="0"/>
          <w:numId w:val="5"/>
        </w:numPr>
        <w:jc w:val="both"/>
      </w:pPr>
      <w:r>
        <w:t>Complex Attributes</w:t>
      </w:r>
    </w:p>
    <w:p w14:paraId="29F30AB7" w14:textId="77777777" w:rsidR="00C457C0" w:rsidRDefault="00A07F1F">
      <w:pPr>
        <w:jc w:val="both"/>
      </w:pPr>
      <w:r>
        <w:t xml:space="preserve">For complete and updated documentation refer to the latest S-125 Product Specification which can be found </w:t>
      </w:r>
      <w:r>
        <w:rPr>
          <w:color w:val="FF0000"/>
        </w:rPr>
        <w:t>[reference missing]</w:t>
      </w:r>
      <w:r>
        <w:t xml:space="preserve">. </w:t>
      </w:r>
    </w:p>
    <w:p w14:paraId="6BEED909" w14:textId="77777777" w:rsidR="00C457C0" w:rsidRDefault="00C457C0">
      <w:pPr>
        <w:jc w:val="both"/>
      </w:pPr>
    </w:p>
    <w:p w14:paraId="450914D9" w14:textId="77777777" w:rsidR="00C457C0" w:rsidRDefault="00A07F1F">
      <w:pPr>
        <w:pStyle w:val="Heading2"/>
        <w:jc w:val="both"/>
      </w:pPr>
      <w:bookmarkStart w:id="68" w:name="_Ref93320872"/>
      <w:bookmarkStart w:id="69" w:name="_Toc30495671"/>
      <w:r>
        <w:t>Service Internal Data Model</w:t>
      </w:r>
      <w:bookmarkEnd w:id="68"/>
      <w:r>
        <w:t xml:space="preserve"> </w:t>
      </w:r>
      <w:bookmarkEnd w:id="69"/>
    </w:p>
    <w:p w14:paraId="087195F0" w14:textId="77777777" w:rsidR="00C457C0" w:rsidRDefault="00A07F1F">
      <w:pPr>
        <w:jc w:val="both"/>
      </w:pPr>
      <w:r>
        <w:t xml:space="preserve">As the S-125 data model used to represent the transmitted data is developed independently from this service specification, a way to store additional service metadata that is not directly related to the data model (internal service identifies, signatures, etc.) is required. For further information, refer to IALA Guideline 1157. This metadata is mostly implementation specific and therefore not discussed in this service specification. An example of how to implement this can also be found in the SECOM standard [8]. To indicate S-125 datasets that are coupled with additional service metadata, we refer to the type </w:t>
      </w:r>
      <w:r>
        <w:rPr>
          <w:i/>
          <w:iCs/>
        </w:rPr>
        <w:t xml:space="preserve">S125DataSetResponse (see </w:t>
      </w:r>
      <w:r>
        <w:rPr>
          <w:i/>
          <w:iCs/>
        </w:rPr>
        <w:fldChar w:fldCharType="begin"/>
      </w:r>
      <w:r>
        <w:rPr>
          <w:i/>
          <w:iCs/>
        </w:rPr>
        <w:instrText>REF _Ref93311028 \h</w:instrText>
      </w:r>
      <w:r>
        <w:rPr>
          <w:i/>
          <w:iCs/>
        </w:rPr>
      </w:r>
      <w:r>
        <w:rPr>
          <w:i/>
          <w:iCs/>
        </w:rPr>
        <w:fldChar w:fldCharType="separate"/>
      </w:r>
      <w:r>
        <w:rPr>
          <w:i/>
          <w:iCs/>
        </w:rPr>
        <w:t>Figure 4</w:t>
      </w:r>
      <w:r>
        <w:rPr>
          <w:i/>
          <w:iCs/>
        </w:rPr>
        <w:fldChar w:fldCharType="end"/>
      </w:r>
      <w:r>
        <w:rPr>
          <w:i/>
          <w:iCs/>
        </w:rPr>
        <w:t>)</w:t>
      </w:r>
      <w:r>
        <w:t xml:space="preserve">.  </w:t>
      </w:r>
    </w:p>
    <w:p w14:paraId="0891C825" w14:textId="77777777" w:rsidR="00C457C0" w:rsidRDefault="00A07F1F">
      <w:pPr>
        <w:jc w:val="center"/>
      </w:pPr>
      <w:r>
        <w:rPr>
          <w:noProof/>
        </w:rPr>
        <w:drawing>
          <wp:inline distT="0" distB="0" distL="0" distR="0" wp14:anchorId="543D7236" wp14:editId="54536053">
            <wp:extent cx="2057400" cy="1087755"/>
            <wp:effectExtent l="0" t="0" r="0" b="0"/>
            <wp:docPr id="4"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Ein Bild, das Text enthält.&#10;&#10;Automatisch generierte Beschreibung"/>
                    <pic:cNvPicPr>
                      <a:picLocks noChangeAspect="1" noChangeArrowheads="1"/>
                    </pic:cNvPicPr>
                  </pic:nvPicPr>
                  <pic:blipFill>
                    <a:blip r:embed="rId18"/>
                    <a:stretch>
                      <a:fillRect/>
                    </a:stretch>
                  </pic:blipFill>
                  <pic:spPr bwMode="auto">
                    <a:xfrm>
                      <a:off x="0" y="0"/>
                      <a:ext cx="2057400" cy="1087755"/>
                    </a:xfrm>
                    <a:prstGeom prst="rect">
                      <a:avLst/>
                    </a:prstGeom>
                  </pic:spPr>
                </pic:pic>
              </a:graphicData>
            </a:graphic>
          </wp:inline>
        </w:drawing>
      </w:r>
    </w:p>
    <w:p w14:paraId="5BB7F082" w14:textId="77777777" w:rsidR="00C457C0" w:rsidRDefault="00A07F1F">
      <w:pPr>
        <w:pStyle w:val="Caption"/>
      </w:pPr>
      <w:bookmarkStart w:id="70" w:name="_Ref93311028"/>
      <w:bookmarkStart w:id="71" w:name="_Ref93311024"/>
      <w:r>
        <w:t xml:space="preserve">Figure </w:t>
      </w:r>
      <w:r>
        <w:fldChar w:fldCharType="begin"/>
      </w:r>
      <w:r>
        <w:instrText>SEQ Figure \* ARABIC</w:instrText>
      </w:r>
      <w:r>
        <w:fldChar w:fldCharType="separate"/>
      </w:r>
      <w:r>
        <w:t>4</w:t>
      </w:r>
      <w:r>
        <w:fldChar w:fldCharType="end"/>
      </w:r>
      <w:bookmarkEnd w:id="70"/>
      <w:r>
        <w:t>: S125DataSet coupled with service metadata.</w:t>
      </w:r>
      <w:bookmarkEnd w:id="71"/>
    </w:p>
    <w:p w14:paraId="3A92867D" w14:textId="77777777" w:rsidR="00C457C0" w:rsidRDefault="00A07F1F">
      <w:pPr>
        <w:pStyle w:val="Heading1"/>
      </w:pPr>
      <w:bookmarkStart w:id="72" w:name="_Toc30495672"/>
      <w:r>
        <w:lastRenderedPageBreak/>
        <w:t>Service Interface Specifications</w:t>
      </w:r>
      <w:bookmarkEnd w:id="72"/>
    </w:p>
    <w:p w14:paraId="223E4C64" w14:textId="77777777" w:rsidR="00C457C0" w:rsidRDefault="00A07F1F">
      <w:r>
        <w:t xml:space="preserve">This chapter describes the details of each service interface. The following sections describe the interfaces that must be provided by the service provider. According to IEEE, an interface is “a shared boundary across which information is passed” [7]. To establish a service for the exchange of </w:t>
      </w:r>
      <w:proofErr w:type="spellStart"/>
      <w:r>
        <w:t>AtoN</w:t>
      </w:r>
      <w:proofErr w:type="spellEnd"/>
      <w:r>
        <w:t xml:space="preserve"> information, information is mainly provided by the service provider and is requested from the service consumer via the interfaces of the service provider. However, requirement S-125R009 states that a consumer must be able to subscribe to updates of the service. On the technical level, this may be realized in different ways. For example, the SECOM standard [8] requires the consumer to expose interfaces, to which new information can be pushed directly. Other technical designs may use a message broker as a middleware between consumer and provider, such that the consumer must not expose any public interfaces. For this reason, consumer interfaces are modelled separately at the end of this section and may be implemented by other technical means as the service provider’s interfaces.  </w:t>
      </w:r>
    </w:p>
    <w:p w14:paraId="4B057025" w14:textId="77777777" w:rsidR="00C457C0" w:rsidRDefault="00A07F1F">
      <w:pPr>
        <w:jc w:val="both"/>
      </w:pPr>
      <w:commentRangeStart w:id="73"/>
      <w:r>
        <w:t xml:space="preserve">To ensure the integrity of the transmitted information, responses or requests from the service provider must be signed digitally by the service provider independently from the signature that is applied to the S-125 dataset itself. The transmitted data may be encrypted for transport. Authentication of service consumer is left as an implementation decision to the service provider. </w:t>
      </w:r>
      <w:commentRangeEnd w:id="73"/>
      <w:r>
        <w:commentReference w:id="73"/>
      </w:r>
    </w:p>
    <w:p w14:paraId="2AAC10C9" w14:textId="77777777" w:rsidR="00C457C0" w:rsidRDefault="00A07F1F">
      <w:pPr>
        <w:jc w:val="both"/>
      </w:pPr>
      <w:r>
        <w:t xml:space="preserve">Furthermore, interfaces that are used internally by an </w:t>
      </w:r>
      <w:proofErr w:type="spellStart"/>
      <w:r>
        <w:t>AtoN</w:t>
      </w:r>
      <w:proofErr w:type="spellEnd"/>
      <w:r>
        <w:t xml:space="preserve"> information service provider to transfer datasets from an internal information management system to the specified service are not discussed, as they are specific to those systems and not relevant for consumers of the service. </w:t>
      </w:r>
    </w:p>
    <w:p w14:paraId="260CC497" w14:textId="77777777" w:rsidR="00C457C0" w:rsidRDefault="00A07F1F">
      <w:pPr>
        <w:jc w:val="both"/>
      </w:pPr>
      <w:r>
        <w:t xml:space="preserve">The Service Interface specification covers only the static design description while the dynamic design (behaviour) is described in chapter </w:t>
      </w:r>
      <w:r>
        <w:fldChar w:fldCharType="begin"/>
      </w:r>
      <w:r>
        <w:instrText>REF _Ref444681126 \r \h</w:instrText>
      </w:r>
      <w:r>
        <w:fldChar w:fldCharType="separate"/>
      </w:r>
      <w:r>
        <w:t>7</w:t>
      </w:r>
      <w:r>
        <w:fldChar w:fldCharType="end"/>
      </w:r>
      <w:r>
        <w:t>. The interfaces are designed to be compliant to the SECOM standard on a basic level. However, the SECOM standard explicitly prescribes the usage of certain technologies (such as REST). Therefore, this service specification provides an abstraction layer above SECOM, that makes it possible to also realize the interfaces with different technology stacks than SECOM.</w:t>
      </w:r>
    </w:p>
    <w:p w14:paraId="52DE98F7" w14:textId="77777777" w:rsidR="00C457C0" w:rsidRDefault="00C457C0">
      <w:pPr>
        <w:jc w:val="both"/>
      </w:pPr>
    </w:p>
    <w:p w14:paraId="409F19D7" w14:textId="77777777" w:rsidR="00C457C0" w:rsidRDefault="00A07F1F">
      <w:pPr>
        <w:pStyle w:val="Heading2"/>
      </w:pPr>
      <w:r>
        <w:rPr>
          <w:rFonts w:eastAsia="Calibri"/>
        </w:rPr>
        <w:t>Get Interface</w:t>
      </w:r>
    </w:p>
    <w:p w14:paraId="32AF2C57" w14:textId="77777777" w:rsidR="00C457C0" w:rsidRDefault="00A07F1F">
      <w:pPr>
        <w:jc w:val="both"/>
      </w:pPr>
      <w:r>
        <w:t xml:space="preserve">The Get interface is used for pulling </w:t>
      </w:r>
      <w:proofErr w:type="spellStart"/>
      <w:r>
        <w:t>AtoN</w:t>
      </w:r>
      <w:proofErr w:type="spellEnd"/>
      <w:r>
        <w:t xml:space="preserve"> information from a service provider. The consumer can filter for </w:t>
      </w:r>
      <w:proofErr w:type="spellStart"/>
      <w:r>
        <w:t>AtoN</w:t>
      </w:r>
      <w:proofErr w:type="spellEnd"/>
      <w:r>
        <w:t xml:space="preserve"> information by its reference, geometry and time. </w:t>
      </w:r>
    </w:p>
    <w:p w14:paraId="0544DA47" w14:textId="77777777" w:rsidR="00C457C0" w:rsidRDefault="00A07F1F">
      <w:pPr>
        <w:pStyle w:val="Heading3"/>
        <w:ind w:left="720"/>
        <w:rPr>
          <w:rFonts w:eastAsia="Calibri"/>
        </w:rPr>
      </w:pPr>
      <w:r>
        <w:rPr>
          <w:rFonts w:eastAsia="Calibri"/>
        </w:rPr>
        <w:t>Operation</w:t>
      </w:r>
    </w:p>
    <w:p w14:paraId="3D769303" w14:textId="77777777" w:rsidR="00C457C0" w:rsidRDefault="00A07F1F">
      <w:pPr>
        <w:keepNext/>
        <w:jc w:val="center"/>
      </w:pPr>
      <w:r>
        <w:lastRenderedPageBreak/>
        <w:t xml:space="preserve"> </w:t>
      </w:r>
      <w:r>
        <w:rPr>
          <w:noProof/>
        </w:rPr>
        <w:drawing>
          <wp:inline distT="0" distB="0" distL="0" distR="0" wp14:anchorId="1DA340C6" wp14:editId="1AF89FA2">
            <wp:extent cx="5672455" cy="1310640"/>
            <wp:effectExtent l="0" t="0" r="0" b="0"/>
            <wp:docPr id="5"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1" descr="Ein Bild, das Text enthält.&#10;&#10;Automatisch generierte Beschreibung"/>
                    <pic:cNvPicPr>
                      <a:picLocks noChangeAspect="1" noChangeArrowheads="1"/>
                    </pic:cNvPicPr>
                  </pic:nvPicPr>
                  <pic:blipFill>
                    <a:blip r:embed="rId19"/>
                    <a:stretch>
                      <a:fillRect/>
                    </a:stretch>
                  </pic:blipFill>
                  <pic:spPr bwMode="auto">
                    <a:xfrm>
                      <a:off x="0" y="0"/>
                      <a:ext cx="5672455" cy="1310640"/>
                    </a:xfrm>
                    <a:prstGeom prst="rect">
                      <a:avLst/>
                    </a:prstGeom>
                  </pic:spPr>
                </pic:pic>
              </a:graphicData>
            </a:graphic>
          </wp:inline>
        </w:drawing>
      </w:r>
    </w:p>
    <w:p w14:paraId="08F29CEE" w14:textId="77777777" w:rsidR="00C457C0" w:rsidRDefault="00A07F1F">
      <w:pPr>
        <w:pStyle w:val="Caption"/>
      </w:pPr>
      <w:commentRangeStart w:id="74"/>
      <w:commentRangeStart w:id="75"/>
      <w:r>
        <w:t xml:space="preserve">Figure </w:t>
      </w:r>
      <w:r>
        <w:fldChar w:fldCharType="begin"/>
      </w:r>
      <w:r>
        <w:instrText>SEQ Figure \* ARABIC</w:instrText>
      </w:r>
      <w:r>
        <w:fldChar w:fldCharType="separate"/>
      </w:r>
      <w:r>
        <w:t>5</w:t>
      </w:r>
      <w:r>
        <w:fldChar w:fldCharType="end"/>
      </w:r>
      <w:r>
        <w:t>: Get Interface</w:t>
      </w:r>
      <w:commentRangeEnd w:id="74"/>
      <w:r>
        <w:commentReference w:id="74"/>
      </w:r>
      <w:commentRangeEnd w:id="75"/>
      <w:r>
        <w:commentReference w:id="75"/>
      </w:r>
    </w:p>
    <w:p w14:paraId="5E7B0AD6" w14:textId="77777777" w:rsidR="00C457C0" w:rsidRDefault="00A07F1F">
      <w:pPr>
        <w:pStyle w:val="Heading3"/>
        <w:ind w:left="720"/>
        <w:rPr>
          <w:rFonts w:eastAsia="Calibri"/>
        </w:rPr>
      </w:pPr>
      <w:r>
        <w:rPr>
          <w:rFonts w:eastAsia="Calibri"/>
        </w:rPr>
        <w:t>Operation Functionality</w:t>
      </w:r>
    </w:p>
    <w:p w14:paraId="315B8C4F" w14:textId="77777777" w:rsidR="00C457C0" w:rsidRDefault="00A07F1F">
      <w:pPr>
        <w:jc w:val="both"/>
      </w:pPr>
      <w:r>
        <w:t xml:space="preserve">The operation can be used for retrieving and filtering </w:t>
      </w:r>
      <w:proofErr w:type="spellStart"/>
      <w:r>
        <w:t>AtoN</w:t>
      </w:r>
      <w:proofErr w:type="spellEnd"/>
      <w:r>
        <w:t xml:space="preserve"> information from the service provider. If no parameters are given, the return is either an empty list or all available datasets. A service provider may offer different encodings of </w:t>
      </w:r>
      <w:proofErr w:type="spellStart"/>
      <w:r>
        <w:t>AtoN</w:t>
      </w:r>
      <w:proofErr w:type="spellEnd"/>
      <w:r>
        <w:t xml:space="preserve"> information in accordance to the S-100 standard, which can be specified as an enumeration (XML/GML or binary). A service provider is required to offer at least one of the available encodings. If multiple query parameters are provided, only results are returned that match all requested filters.  </w:t>
      </w:r>
    </w:p>
    <w:p w14:paraId="20228100" w14:textId="77777777" w:rsidR="00C457C0" w:rsidRDefault="00A07F1F">
      <w:pPr>
        <w:pStyle w:val="Heading3"/>
        <w:ind w:left="720"/>
        <w:rPr>
          <w:rFonts w:eastAsia="Calibri"/>
        </w:rPr>
      </w:pPr>
      <w:r>
        <w:rPr>
          <w:rFonts w:eastAsia="Calibri"/>
        </w:rPr>
        <w:t>Operation Parameters</w:t>
      </w:r>
    </w:p>
    <w:tbl>
      <w:tblPr>
        <w:tblW w:w="9636" w:type="dxa"/>
        <w:tblInd w:w="62" w:type="dxa"/>
        <w:tblLayout w:type="fixed"/>
        <w:tblCellMar>
          <w:left w:w="60" w:type="dxa"/>
          <w:right w:w="60" w:type="dxa"/>
        </w:tblCellMar>
        <w:tblLook w:val="04A0" w:firstRow="1" w:lastRow="0" w:firstColumn="1" w:lastColumn="0" w:noHBand="0" w:noVBand="1"/>
      </w:tblPr>
      <w:tblGrid>
        <w:gridCol w:w="2123"/>
        <w:gridCol w:w="1985"/>
        <w:gridCol w:w="719"/>
        <w:gridCol w:w="4809"/>
      </w:tblGrid>
      <w:tr w:rsidR="00C457C0" w14:paraId="7ED5292B" w14:textId="77777777">
        <w:tc>
          <w:tcPr>
            <w:tcW w:w="2122"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66BBAFB8" w14:textId="77777777" w:rsidR="00C457C0" w:rsidRDefault="00A07F1F">
            <w:pPr>
              <w:widowControl w:val="0"/>
              <w:rPr>
                <w:b/>
                <w:color w:val="000000"/>
                <w:sz w:val="20"/>
              </w:rPr>
            </w:pPr>
            <w:r>
              <w:rPr>
                <w:b/>
                <w:color w:val="000000"/>
                <w:sz w:val="20"/>
              </w:rPr>
              <w:t>Parameters (in)</w:t>
            </w:r>
          </w:p>
        </w:tc>
        <w:tc>
          <w:tcPr>
            <w:tcW w:w="1985"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49511410" w14:textId="77777777" w:rsidR="00C457C0" w:rsidRDefault="00A07F1F">
            <w:pPr>
              <w:widowControl w:val="0"/>
              <w:rPr>
                <w:b/>
                <w:color w:val="000000"/>
                <w:sz w:val="20"/>
              </w:rPr>
            </w:pPr>
            <w:r>
              <w:rPr>
                <w:b/>
                <w:color w:val="000000"/>
                <w:sz w:val="20"/>
              </w:rPr>
              <w:t>Encoding</w:t>
            </w:r>
          </w:p>
        </w:tc>
        <w:tc>
          <w:tcPr>
            <w:tcW w:w="719"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467B8B12" w14:textId="77777777" w:rsidR="00C457C0" w:rsidRDefault="00A07F1F">
            <w:pPr>
              <w:widowControl w:val="0"/>
              <w:rPr>
                <w:b/>
                <w:color w:val="000000"/>
                <w:sz w:val="20"/>
              </w:rPr>
            </w:pPr>
            <w:r>
              <w:rPr>
                <w:b/>
                <w:color w:val="000000"/>
                <w:sz w:val="20"/>
              </w:rPr>
              <w:t>Mult.</w:t>
            </w:r>
          </w:p>
        </w:tc>
        <w:tc>
          <w:tcPr>
            <w:tcW w:w="4809"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0C93028A" w14:textId="77777777" w:rsidR="00C457C0" w:rsidRDefault="00A07F1F">
            <w:pPr>
              <w:widowControl w:val="0"/>
              <w:rPr>
                <w:b/>
                <w:color w:val="000000"/>
                <w:sz w:val="20"/>
              </w:rPr>
            </w:pPr>
            <w:r>
              <w:rPr>
                <w:b/>
                <w:color w:val="000000"/>
                <w:sz w:val="20"/>
              </w:rPr>
              <w:t>Description</w:t>
            </w:r>
          </w:p>
        </w:tc>
      </w:tr>
      <w:tr w:rsidR="00C457C0" w14:paraId="5C8EB2B2" w14:textId="77777777">
        <w:tc>
          <w:tcPr>
            <w:tcW w:w="2122" w:type="dxa"/>
          </w:tcPr>
          <w:p w14:paraId="529949EF" w14:textId="77777777" w:rsidR="00C457C0" w:rsidRDefault="00A07F1F">
            <w:pPr>
              <w:widowControl w:val="0"/>
              <w:rPr>
                <w:color w:val="000000"/>
                <w:sz w:val="20"/>
              </w:rPr>
            </w:pPr>
            <w:proofErr w:type="spellStart"/>
            <w:r>
              <w:rPr>
                <w:color w:val="000000"/>
                <w:sz w:val="20"/>
              </w:rPr>
              <w:t>ContainerType</w:t>
            </w:r>
            <w:proofErr w:type="spellEnd"/>
          </w:p>
        </w:tc>
        <w:tc>
          <w:tcPr>
            <w:tcW w:w="1985" w:type="dxa"/>
          </w:tcPr>
          <w:p w14:paraId="5DB644A4" w14:textId="77777777" w:rsidR="00C457C0" w:rsidRDefault="00A07F1F">
            <w:pPr>
              <w:widowControl w:val="0"/>
              <w:rPr>
                <w:color w:val="000000"/>
                <w:sz w:val="20"/>
              </w:rPr>
            </w:pPr>
            <w:r>
              <w:rPr>
                <w:color w:val="000000"/>
                <w:sz w:val="20"/>
              </w:rPr>
              <w:t>Enumeration</w:t>
            </w:r>
          </w:p>
        </w:tc>
        <w:tc>
          <w:tcPr>
            <w:tcW w:w="719" w:type="dxa"/>
          </w:tcPr>
          <w:p w14:paraId="34743A38" w14:textId="77777777" w:rsidR="00C457C0" w:rsidRDefault="00A07F1F">
            <w:pPr>
              <w:widowControl w:val="0"/>
              <w:rPr>
                <w:color w:val="000000"/>
                <w:sz w:val="20"/>
              </w:rPr>
            </w:pPr>
            <w:r>
              <w:rPr>
                <w:color w:val="000000"/>
                <w:sz w:val="20"/>
              </w:rPr>
              <w:t>0..1</w:t>
            </w:r>
          </w:p>
        </w:tc>
        <w:tc>
          <w:tcPr>
            <w:tcW w:w="4809" w:type="dxa"/>
          </w:tcPr>
          <w:p w14:paraId="69EA4CBC" w14:textId="77777777" w:rsidR="00C457C0" w:rsidRDefault="00A07F1F">
            <w:pPr>
              <w:widowControl w:val="0"/>
              <w:rPr>
                <w:color w:val="000000"/>
                <w:sz w:val="20"/>
              </w:rPr>
            </w:pPr>
            <w:r>
              <w:rPr>
                <w:color w:val="000000"/>
                <w:sz w:val="20"/>
              </w:rPr>
              <w:t>Requested encoding of the data. If not provided, the service provider determines the standard encoding.</w:t>
            </w:r>
          </w:p>
        </w:tc>
      </w:tr>
      <w:tr w:rsidR="00C457C0" w14:paraId="7A962FCC" w14:textId="77777777">
        <w:tc>
          <w:tcPr>
            <w:tcW w:w="2122" w:type="dxa"/>
          </w:tcPr>
          <w:p w14:paraId="696A2DCE" w14:textId="77777777" w:rsidR="00C457C0" w:rsidRDefault="00A07F1F">
            <w:pPr>
              <w:widowControl w:val="0"/>
              <w:rPr>
                <w:color w:val="000000"/>
                <w:sz w:val="20"/>
              </w:rPr>
            </w:pPr>
            <w:proofErr w:type="spellStart"/>
            <w:r>
              <w:rPr>
                <w:color w:val="000000"/>
                <w:sz w:val="20"/>
              </w:rPr>
              <w:t>DataReference</w:t>
            </w:r>
            <w:proofErr w:type="spellEnd"/>
          </w:p>
        </w:tc>
        <w:tc>
          <w:tcPr>
            <w:tcW w:w="1985" w:type="dxa"/>
          </w:tcPr>
          <w:p w14:paraId="296C1B31" w14:textId="77777777" w:rsidR="00C457C0" w:rsidRDefault="00A07F1F">
            <w:pPr>
              <w:widowControl w:val="0"/>
              <w:rPr>
                <w:color w:val="000000"/>
                <w:sz w:val="20"/>
              </w:rPr>
            </w:pPr>
            <w:r>
              <w:rPr>
                <w:color w:val="000000"/>
                <w:sz w:val="20"/>
              </w:rPr>
              <w:t>see technical design</w:t>
            </w:r>
          </w:p>
        </w:tc>
        <w:tc>
          <w:tcPr>
            <w:tcW w:w="719" w:type="dxa"/>
          </w:tcPr>
          <w:p w14:paraId="335BFB19" w14:textId="77777777" w:rsidR="00C457C0" w:rsidRDefault="00A07F1F">
            <w:pPr>
              <w:widowControl w:val="0"/>
              <w:rPr>
                <w:color w:val="000000"/>
                <w:sz w:val="20"/>
              </w:rPr>
            </w:pPr>
            <w:r>
              <w:rPr>
                <w:color w:val="000000"/>
                <w:sz w:val="20"/>
              </w:rPr>
              <w:t>0..1</w:t>
            </w:r>
          </w:p>
        </w:tc>
        <w:tc>
          <w:tcPr>
            <w:tcW w:w="4809" w:type="dxa"/>
          </w:tcPr>
          <w:p w14:paraId="6ABCAED1" w14:textId="77777777" w:rsidR="00C457C0" w:rsidRDefault="00A07F1F">
            <w:pPr>
              <w:widowControl w:val="0"/>
              <w:rPr>
                <w:color w:val="000000"/>
                <w:sz w:val="20"/>
              </w:rPr>
            </w:pPr>
            <w:r>
              <w:rPr>
                <w:color w:val="000000"/>
                <w:sz w:val="20"/>
              </w:rPr>
              <w:t>The reference can be provided as search criteria. A list of references can be retrieved via Get Summary interface.</w:t>
            </w:r>
          </w:p>
          <w:p w14:paraId="638B85BB" w14:textId="77777777" w:rsidR="00C457C0" w:rsidRDefault="00A07F1F">
            <w:pPr>
              <w:widowControl w:val="0"/>
              <w:rPr>
                <w:color w:val="000000"/>
                <w:sz w:val="20"/>
              </w:rPr>
            </w:pPr>
            <w:r>
              <w:rPr>
                <w:color w:val="000000"/>
                <w:sz w:val="20"/>
              </w:rPr>
              <w:t>If no references are provided, it's up to the service to decide what to return.</w:t>
            </w:r>
          </w:p>
        </w:tc>
      </w:tr>
      <w:tr w:rsidR="00C457C0" w14:paraId="572DD89E" w14:textId="77777777">
        <w:tc>
          <w:tcPr>
            <w:tcW w:w="2122" w:type="dxa"/>
          </w:tcPr>
          <w:p w14:paraId="6EB48F48" w14:textId="77777777" w:rsidR="00C457C0" w:rsidRDefault="00A07F1F">
            <w:pPr>
              <w:widowControl w:val="0"/>
              <w:rPr>
                <w:color w:val="000000"/>
                <w:sz w:val="20"/>
              </w:rPr>
            </w:pPr>
            <w:commentRangeStart w:id="76"/>
            <w:proofErr w:type="spellStart"/>
            <w:r>
              <w:rPr>
                <w:color w:val="000000"/>
                <w:sz w:val="20"/>
              </w:rPr>
              <w:t>AtoNIdentifier</w:t>
            </w:r>
            <w:commentRangeEnd w:id="76"/>
            <w:proofErr w:type="spellEnd"/>
            <w:r>
              <w:commentReference w:id="76"/>
            </w:r>
          </w:p>
        </w:tc>
        <w:tc>
          <w:tcPr>
            <w:tcW w:w="1985" w:type="dxa"/>
          </w:tcPr>
          <w:p w14:paraId="1FE9A5D5" w14:textId="77777777" w:rsidR="00C457C0" w:rsidRDefault="00A07F1F">
            <w:pPr>
              <w:widowControl w:val="0"/>
              <w:rPr>
                <w:color w:val="000000"/>
                <w:sz w:val="20"/>
              </w:rPr>
            </w:pPr>
            <w:r>
              <w:rPr>
                <w:sz w:val="20"/>
                <w:szCs w:val="20"/>
              </w:rPr>
              <w:t>MRN</w:t>
            </w:r>
          </w:p>
        </w:tc>
        <w:tc>
          <w:tcPr>
            <w:tcW w:w="719" w:type="dxa"/>
          </w:tcPr>
          <w:p w14:paraId="618BACC6" w14:textId="77777777" w:rsidR="00C457C0" w:rsidRDefault="00A07F1F">
            <w:pPr>
              <w:widowControl w:val="0"/>
              <w:rPr>
                <w:color w:val="000000"/>
                <w:sz w:val="20"/>
              </w:rPr>
            </w:pPr>
            <w:r>
              <w:rPr>
                <w:color w:val="000000"/>
                <w:sz w:val="20"/>
              </w:rPr>
              <w:t>0..1</w:t>
            </w:r>
          </w:p>
        </w:tc>
        <w:tc>
          <w:tcPr>
            <w:tcW w:w="4809" w:type="dxa"/>
          </w:tcPr>
          <w:p w14:paraId="46702450" w14:textId="77777777" w:rsidR="00C457C0" w:rsidRDefault="00A07F1F">
            <w:pPr>
              <w:widowControl w:val="0"/>
              <w:rPr>
                <w:color w:val="000000"/>
                <w:sz w:val="20"/>
              </w:rPr>
            </w:pPr>
            <w:r>
              <w:rPr>
                <w:color w:val="000000"/>
                <w:sz w:val="20"/>
              </w:rPr>
              <w:t xml:space="preserve">An MRN can be provided to query information related to a specific </w:t>
            </w:r>
            <w:proofErr w:type="spellStart"/>
            <w:r>
              <w:rPr>
                <w:color w:val="000000"/>
                <w:sz w:val="20"/>
              </w:rPr>
              <w:t>AtoN</w:t>
            </w:r>
            <w:proofErr w:type="spellEnd"/>
            <w:r>
              <w:rPr>
                <w:color w:val="000000"/>
                <w:sz w:val="20"/>
              </w:rPr>
              <w:t>.</w:t>
            </w:r>
          </w:p>
        </w:tc>
      </w:tr>
      <w:tr w:rsidR="00C457C0" w14:paraId="19EA4BB1" w14:textId="77777777">
        <w:tc>
          <w:tcPr>
            <w:tcW w:w="2122" w:type="dxa"/>
          </w:tcPr>
          <w:p w14:paraId="14DC1126" w14:textId="77777777" w:rsidR="00C457C0" w:rsidRDefault="00A07F1F">
            <w:pPr>
              <w:widowControl w:val="0"/>
              <w:rPr>
                <w:color w:val="000000"/>
                <w:sz w:val="20"/>
              </w:rPr>
            </w:pPr>
            <w:r>
              <w:rPr>
                <w:color w:val="000000"/>
                <w:sz w:val="20"/>
              </w:rPr>
              <w:t>Geometry</w:t>
            </w:r>
          </w:p>
        </w:tc>
        <w:tc>
          <w:tcPr>
            <w:tcW w:w="1985" w:type="dxa"/>
          </w:tcPr>
          <w:p w14:paraId="598A99EC" w14:textId="77777777" w:rsidR="00C457C0" w:rsidRDefault="00A07F1F">
            <w:pPr>
              <w:widowControl w:val="0"/>
              <w:rPr>
                <w:color w:val="000000"/>
                <w:sz w:val="20"/>
              </w:rPr>
            </w:pPr>
            <w:r>
              <w:rPr>
                <w:sz w:val="20"/>
                <w:szCs w:val="20"/>
              </w:rPr>
              <w:t>see technical design</w:t>
            </w:r>
          </w:p>
        </w:tc>
        <w:tc>
          <w:tcPr>
            <w:tcW w:w="719" w:type="dxa"/>
          </w:tcPr>
          <w:p w14:paraId="353FD8A3" w14:textId="77777777" w:rsidR="00C457C0" w:rsidRDefault="00A07F1F">
            <w:pPr>
              <w:widowControl w:val="0"/>
              <w:rPr>
                <w:color w:val="000000"/>
                <w:sz w:val="20"/>
              </w:rPr>
            </w:pPr>
            <w:r>
              <w:rPr>
                <w:color w:val="000000"/>
                <w:sz w:val="20"/>
              </w:rPr>
              <w:t>0..1</w:t>
            </w:r>
          </w:p>
        </w:tc>
        <w:tc>
          <w:tcPr>
            <w:tcW w:w="4809" w:type="dxa"/>
          </w:tcPr>
          <w:p w14:paraId="6D66C040" w14:textId="77777777" w:rsidR="00C457C0" w:rsidRDefault="00A07F1F">
            <w:pPr>
              <w:widowControl w:val="0"/>
              <w:rPr>
                <w:color w:val="000000"/>
                <w:sz w:val="20"/>
              </w:rPr>
            </w:pPr>
            <w:r>
              <w:rPr>
                <w:color w:val="000000"/>
                <w:sz w:val="20"/>
              </w:rPr>
              <w:t xml:space="preserve">Geometry condition for geolocated information objects. This can be used to filter on geometric shapes (e.g. filter </w:t>
            </w:r>
            <w:proofErr w:type="spellStart"/>
            <w:r>
              <w:rPr>
                <w:color w:val="000000"/>
                <w:sz w:val="20"/>
              </w:rPr>
              <w:t>AtoN</w:t>
            </w:r>
            <w:proofErr w:type="spellEnd"/>
            <w:r>
              <w:rPr>
                <w:color w:val="000000"/>
                <w:sz w:val="20"/>
              </w:rPr>
              <w:t xml:space="preserve"> information by a bounding box).</w:t>
            </w:r>
          </w:p>
        </w:tc>
      </w:tr>
      <w:tr w:rsidR="00C457C0" w14:paraId="7EEAC1D2" w14:textId="77777777">
        <w:tc>
          <w:tcPr>
            <w:tcW w:w="2122" w:type="dxa"/>
          </w:tcPr>
          <w:p w14:paraId="4C668344" w14:textId="77777777" w:rsidR="00C457C0" w:rsidRDefault="00A07F1F">
            <w:pPr>
              <w:widowControl w:val="0"/>
              <w:rPr>
                <w:color w:val="000000"/>
                <w:sz w:val="20"/>
              </w:rPr>
            </w:pPr>
            <w:commentRangeStart w:id="77"/>
            <w:proofErr w:type="spellStart"/>
            <w:r>
              <w:rPr>
                <w:color w:val="000000"/>
                <w:sz w:val="20"/>
              </w:rPr>
              <w:t>AreaName</w:t>
            </w:r>
            <w:commentRangeEnd w:id="77"/>
            <w:proofErr w:type="spellEnd"/>
            <w:r>
              <w:commentReference w:id="77"/>
            </w:r>
          </w:p>
        </w:tc>
        <w:tc>
          <w:tcPr>
            <w:tcW w:w="1985" w:type="dxa"/>
          </w:tcPr>
          <w:p w14:paraId="13C6A9DD" w14:textId="77777777" w:rsidR="00C457C0" w:rsidRDefault="00A07F1F">
            <w:pPr>
              <w:widowControl w:val="0"/>
              <w:rPr>
                <w:sz w:val="20"/>
                <w:szCs w:val="20"/>
              </w:rPr>
            </w:pPr>
            <w:r>
              <w:rPr>
                <w:sz w:val="20"/>
                <w:szCs w:val="20"/>
              </w:rPr>
              <w:t>see technical design</w:t>
            </w:r>
          </w:p>
        </w:tc>
        <w:tc>
          <w:tcPr>
            <w:tcW w:w="719" w:type="dxa"/>
          </w:tcPr>
          <w:p w14:paraId="476F34D0" w14:textId="77777777" w:rsidR="00C457C0" w:rsidRDefault="00A07F1F">
            <w:pPr>
              <w:widowControl w:val="0"/>
              <w:rPr>
                <w:color w:val="000000"/>
                <w:sz w:val="20"/>
              </w:rPr>
            </w:pPr>
            <w:r>
              <w:rPr>
                <w:color w:val="000000"/>
                <w:sz w:val="20"/>
              </w:rPr>
              <w:t>0..1</w:t>
            </w:r>
          </w:p>
        </w:tc>
        <w:tc>
          <w:tcPr>
            <w:tcW w:w="4809" w:type="dxa"/>
          </w:tcPr>
          <w:p w14:paraId="1049EBE1" w14:textId="77777777" w:rsidR="00C457C0" w:rsidRDefault="00A07F1F">
            <w:pPr>
              <w:widowControl w:val="0"/>
              <w:rPr>
                <w:color w:val="000000"/>
                <w:sz w:val="20"/>
              </w:rPr>
            </w:pPr>
            <w:r>
              <w:rPr>
                <w:color w:val="000000"/>
                <w:sz w:val="20"/>
              </w:rPr>
              <w:t>Name of defined area (e.g. “German Bight”)</w:t>
            </w:r>
          </w:p>
        </w:tc>
      </w:tr>
      <w:tr w:rsidR="00C457C0" w14:paraId="0B76E8CF" w14:textId="77777777">
        <w:tc>
          <w:tcPr>
            <w:tcW w:w="2122" w:type="dxa"/>
          </w:tcPr>
          <w:p w14:paraId="0F1A8024" w14:textId="77777777" w:rsidR="00C457C0" w:rsidRDefault="00A07F1F">
            <w:pPr>
              <w:widowControl w:val="0"/>
              <w:rPr>
                <w:color w:val="000000"/>
                <w:sz w:val="20"/>
              </w:rPr>
            </w:pPr>
            <w:commentRangeStart w:id="78"/>
            <w:r>
              <w:rPr>
                <w:color w:val="000000"/>
                <w:sz w:val="20"/>
              </w:rPr>
              <w:t>UN/LOCODE</w:t>
            </w:r>
            <w:commentRangeEnd w:id="78"/>
            <w:r>
              <w:commentReference w:id="78"/>
            </w:r>
          </w:p>
        </w:tc>
        <w:tc>
          <w:tcPr>
            <w:tcW w:w="1985" w:type="dxa"/>
          </w:tcPr>
          <w:p w14:paraId="06B29975" w14:textId="77777777" w:rsidR="00C457C0" w:rsidRDefault="00A07F1F">
            <w:pPr>
              <w:widowControl w:val="0"/>
              <w:rPr>
                <w:sz w:val="20"/>
                <w:szCs w:val="20"/>
              </w:rPr>
            </w:pPr>
            <w:r>
              <w:rPr>
                <w:sz w:val="20"/>
                <w:szCs w:val="20"/>
              </w:rPr>
              <w:t>see technical design</w:t>
            </w:r>
          </w:p>
        </w:tc>
        <w:tc>
          <w:tcPr>
            <w:tcW w:w="719" w:type="dxa"/>
          </w:tcPr>
          <w:p w14:paraId="0CB5CFB6" w14:textId="77777777" w:rsidR="00C457C0" w:rsidRDefault="00A07F1F">
            <w:pPr>
              <w:widowControl w:val="0"/>
              <w:rPr>
                <w:color w:val="000000"/>
                <w:sz w:val="20"/>
              </w:rPr>
            </w:pPr>
            <w:r>
              <w:rPr>
                <w:color w:val="000000"/>
                <w:sz w:val="20"/>
              </w:rPr>
              <w:t>0..1</w:t>
            </w:r>
          </w:p>
        </w:tc>
        <w:tc>
          <w:tcPr>
            <w:tcW w:w="4809" w:type="dxa"/>
          </w:tcPr>
          <w:p w14:paraId="35EE210E" w14:textId="77777777" w:rsidR="00C457C0" w:rsidRDefault="00A07F1F">
            <w:pPr>
              <w:widowControl w:val="0"/>
              <w:rPr>
                <w:color w:val="000000"/>
                <w:sz w:val="20"/>
              </w:rPr>
            </w:pPr>
            <w:r>
              <w:rPr>
                <w:color w:val="000000"/>
                <w:sz w:val="20"/>
              </w:rPr>
              <w:t>Code of defined object (e.g. “CN” for China)</w:t>
            </w:r>
          </w:p>
        </w:tc>
      </w:tr>
      <w:tr w:rsidR="00C457C0" w14:paraId="115A1F16" w14:textId="77777777">
        <w:tc>
          <w:tcPr>
            <w:tcW w:w="2122" w:type="dxa"/>
          </w:tcPr>
          <w:p w14:paraId="6BCE150E" w14:textId="77777777" w:rsidR="00C457C0" w:rsidRDefault="00A07F1F">
            <w:pPr>
              <w:widowControl w:val="0"/>
              <w:rPr>
                <w:color w:val="000000"/>
                <w:sz w:val="20"/>
              </w:rPr>
            </w:pPr>
            <w:commentRangeStart w:id="79"/>
            <w:proofErr w:type="spellStart"/>
            <w:r>
              <w:rPr>
                <w:color w:val="000000"/>
                <w:sz w:val="20"/>
              </w:rPr>
              <w:t>TimePeriod</w:t>
            </w:r>
            <w:commentRangeEnd w:id="79"/>
            <w:proofErr w:type="spellEnd"/>
            <w:r>
              <w:commentReference w:id="79"/>
            </w:r>
          </w:p>
        </w:tc>
        <w:tc>
          <w:tcPr>
            <w:tcW w:w="1985" w:type="dxa"/>
          </w:tcPr>
          <w:p w14:paraId="5C0A9B57" w14:textId="77777777" w:rsidR="00C457C0" w:rsidRDefault="00A07F1F">
            <w:pPr>
              <w:widowControl w:val="0"/>
              <w:rPr>
                <w:sz w:val="20"/>
                <w:szCs w:val="20"/>
              </w:rPr>
            </w:pPr>
            <w:r>
              <w:rPr>
                <w:sz w:val="20"/>
                <w:szCs w:val="20"/>
              </w:rPr>
              <w:t>see technical design</w:t>
            </w:r>
          </w:p>
        </w:tc>
        <w:tc>
          <w:tcPr>
            <w:tcW w:w="719" w:type="dxa"/>
          </w:tcPr>
          <w:p w14:paraId="1DF6501E" w14:textId="77777777" w:rsidR="00C457C0" w:rsidRDefault="00A07F1F">
            <w:pPr>
              <w:widowControl w:val="0"/>
              <w:rPr>
                <w:color w:val="000000"/>
                <w:sz w:val="20"/>
              </w:rPr>
            </w:pPr>
            <w:r>
              <w:rPr>
                <w:color w:val="000000"/>
                <w:sz w:val="20"/>
              </w:rPr>
              <w:t>0..1</w:t>
            </w:r>
          </w:p>
        </w:tc>
        <w:tc>
          <w:tcPr>
            <w:tcW w:w="4809" w:type="dxa"/>
          </w:tcPr>
          <w:p w14:paraId="0D6C5DE0" w14:textId="77777777" w:rsidR="00C457C0" w:rsidRDefault="00A07F1F">
            <w:pPr>
              <w:widowControl w:val="0"/>
              <w:rPr>
                <w:color w:val="000000"/>
                <w:sz w:val="20"/>
              </w:rPr>
            </w:pPr>
            <w:r>
              <w:rPr>
                <w:color w:val="000000"/>
                <w:sz w:val="20"/>
              </w:rPr>
              <w:t>Time related to validity of information objects</w:t>
            </w:r>
          </w:p>
        </w:tc>
      </w:tr>
    </w:tbl>
    <w:tbl>
      <w:tblPr>
        <w:tblpPr w:leftFromText="141" w:rightFromText="141" w:vertAnchor="text" w:horzAnchor="margin" w:tblpY="144"/>
        <w:tblW w:w="9638" w:type="dxa"/>
        <w:tblLayout w:type="fixed"/>
        <w:tblCellMar>
          <w:left w:w="60" w:type="dxa"/>
          <w:right w:w="60" w:type="dxa"/>
        </w:tblCellMar>
        <w:tblLook w:val="04A0" w:firstRow="1" w:lastRow="0" w:firstColumn="1" w:lastColumn="0" w:noHBand="0" w:noVBand="1"/>
      </w:tblPr>
      <w:tblGrid>
        <w:gridCol w:w="2555"/>
        <w:gridCol w:w="2407"/>
        <w:gridCol w:w="995"/>
        <w:gridCol w:w="3681"/>
      </w:tblGrid>
      <w:tr w:rsidR="00C457C0" w14:paraId="07C62610" w14:textId="77777777">
        <w:tc>
          <w:tcPr>
            <w:tcW w:w="2554" w:type="dxa"/>
            <w:shd w:val="pct30" w:color="auto" w:fill="FFFFFF"/>
          </w:tcPr>
          <w:p w14:paraId="4967581F" w14:textId="77777777" w:rsidR="00C457C0" w:rsidRDefault="00A07F1F">
            <w:pPr>
              <w:widowControl w:val="0"/>
              <w:rPr>
                <w:b/>
                <w:color w:val="000000"/>
                <w:sz w:val="20"/>
              </w:rPr>
            </w:pPr>
            <w:proofErr w:type="spellStart"/>
            <w:r>
              <w:rPr>
                <w:b/>
                <w:color w:val="000000"/>
                <w:sz w:val="20"/>
              </w:rPr>
              <w:t>ReturnType</w:t>
            </w:r>
            <w:proofErr w:type="spellEnd"/>
            <w:r>
              <w:rPr>
                <w:b/>
                <w:color w:val="000000"/>
                <w:sz w:val="20"/>
              </w:rPr>
              <w:t xml:space="preserve"> (out)</w:t>
            </w:r>
          </w:p>
          <w:p w14:paraId="1CAC81E5" w14:textId="77777777" w:rsidR="00C457C0" w:rsidRDefault="00C457C0">
            <w:pPr>
              <w:widowControl w:val="0"/>
              <w:rPr>
                <w:color w:val="000000"/>
                <w:sz w:val="20"/>
              </w:rPr>
            </w:pPr>
          </w:p>
        </w:tc>
        <w:tc>
          <w:tcPr>
            <w:tcW w:w="2407" w:type="dxa"/>
            <w:shd w:val="pct30" w:color="auto" w:fill="FFFFFF"/>
          </w:tcPr>
          <w:p w14:paraId="20FFDF7F" w14:textId="77777777" w:rsidR="00C457C0" w:rsidRDefault="00A07F1F">
            <w:pPr>
              <w:widowControl w:val="0"/>
              <w:rPr>
                <w:b/>
                <w:color w:val="000000"/>
                <w:sz w:val="20"/>
              </w:rPr>
            </w:pPr>
            <w:r>
              <w:rPr>
                <w:b/>
                <w:color w:val="000000"/>
                <w:sz w:val="20"/>
              </w:rPr>
              <w:t>Encoding</w:t>
            </w:r>
          </w:p>
        </w:tc>
        <w:tc>
          <w:tcPr>
            <w:tcW w:w="995" w:type="dxa"/>
            <w:shd w:val="pct30" w:color="auto" w:fill="FFFFFF"/>
          </w:tcPr>
          <w:p w14:paraId="132DD28C" w14:textId="77777777" w:rsidR="00C457C0" w:rsidRDefault="00A07F1F">
            <w:pPr>
              <w:widowControl w:val="0"/>
              <w:rPr>
                <w:b/>
                <w:color w:val="000000"/>
                <w:sz w:val="20"/>
              </w:rPr>
            </w:pPr>
            <w:r>
              <w:rPr>
                <w:b/>
                <w:color w:val="000000"/>
                <w:sz w:val="20"/>
              </w:rPr>
              <w:t>Mult.</w:t>
            </w:r>
          </w:p>
        </w:tc>
        <w:tc>
          <w:tcPr>
            <w:tcW w:w="3681" w:type="dxa"/>
            <w:shd w:val="pct30" w:color="auto" w:fill="FFFFFF"/>
          </w:tcPr>
          <w:p w14:paraId="5FF2FC4E" w14:textId="77777777" w:rsidR="00C457C0" w:rsidRDefault="00A07F1F">
            <w:pPr>
              <w:widowControl w:val="0"/>
              <w:rPr>
                <w:b/>
                <w:color w:val="000000"/>
                <w:sz w:val="20"/>
              </w:rPr>
            </w:pPr>
            <w:r>
              <w:rPr>
                <w:b/>
                <w:color w:val="000000"/>
                <w:sz w:val="20"/>
              </w:rPr>
              <w:t>Description</w:t>
            </w:r>
          </w:p>
        </w:tc>
      </w:tr>
      <w:tr w:rsidR="00C457C0" w14:paraId="7C4CF0D4" w14:textId="77777777">
        <w:tc>
          <w:tcPr>
            <w:tcW w:w="2554" w:type="dxa"/>
          </w:tcPr>
          <w:p w14:paraId="57AEF29A" w14:textId="77777777" w:rsidR="00C457C0" w:rsidRDefault="00A07F1F">
            <w:pPr>
              <w:widowControl w:val="0"/>
              <w:rPr>
                <w:color w:val="000000"/>
                <w:sz w:val="20"/>
              </w:rPr>
            </w:pPr>
            <w:r>
              <w:rPr>
                <w:color w:val="000000"/>
                <w:sz w:val="20"/>
              </w:rPr>
              <w:lastRenderedPageBreak/>
              <w:t xml:space="preserve">List </w:t>
            </w:r>
            <w:r>
              <w:rPr>
                <w:rFonts w:ascii="Arial" w:hAnsi="Arial" w:cs="Arial"/>
                <w:color w:val="000000"/>
                <w:sz w:val="20"/>
                <w:szCs w:val="20"/>
                <w:lang w:val="sv-SE"/>
              </w:rPr>
              <w:t>of S125DataSetResponse</w:t>
            </w:r>
          </w:p>
        </w:tc>
        <w:tc>
          <w:tcPr>
            <w:tcW w:w="2407" w:type="dxa"/>
          </w:tcPr>
          <w:p w14:paraId="6D9DE006" w14:textId="77777777" w:rsidR="00C457C0" w:rsidRDefault="00A07F1F">
            <w:pPr>
              <w:widowControl w:val="0"/>
              <w:rPr>
                <w:color w:val="000000"/>
                <w:sz w:val="20"/>
              </w:rPr>
            </w:pPr>
            <w:r>
              <w:rPr>
                <w:color w:val="000000"/>
                <w:sz w:val="20"/>
              </w:rPr>
              <w:t xml:space="preserve">List of </w:t>
            </w:r>
          </w:p>
        </w:tc>
        <w:tc>
          <w:tcPr>
            <w:tcW w:w="995" w:type="dxa"/>
          </w:tcPr>
          <w:p w14:paraId="5CA83D77" w14:textId="77777777" w:rsidR="00C457C0" w:rsidRDefault="00A07F1F">
            <w:pPr>
              <w:widowControl w:val="0"/>
              <w:rPr>
                <w:color w:val="000000"/>
                <w:sz w:val="20"/>
              </w:rPr>
            </w:pPr>
            <w:r>
              <w:rPr>
                <w:color w:val="000000"/>
                <w:sz w:val="20"/>
              </w:rPr>
              <w:t>0..*</w:t>
            </w:r>
          </w:p>
        </w:tc>
        <w:tc>
          <w:tcPr>
            <w:tcW w:w="3681" w:type="dxa"/>
          </w:tcPr>
          <w:p w14:paraId="3D4ADEAA" w14:textId="77777777" w:rsidR="00C457C0" w:rsidRDefault="00A07F1F">
            <w:pPr>
              <w:widowControl w:val="0"/>
              <w:rPr>
                <w:color w:val="000000"/>
                <w:sz w:val="20"/>
              </w:rPr>
            </w:pPr>
            <w:r>
              <w:rPr>
                <w:color w:val="000000"/>
                <w:sz w:val="20"/>
              </w:rPr>
              <w:t>Information object(s) in return</w:t>
            </w:r>
          </w:p>
        </w:tc>
      </w:tr>
    </w:tbl>
    <w:p w14:paraId="2EBFE363" w14:textId="77777777" w:rsidR="00C457C0" w:rsidRDefault="00C457C0">
      <w:pPr>
        <w:spacing w:after="0"/>
        <w:rPr>
          <w:rFonts w:ascii="Calibri" w:eastAsia="Calibri" w:hAnsi="Calibri" w:cs="Calibri"/>
          <w:b/>
          <w:color w:val="4F81BC"/>
          <w:kern w:val="2"/>
          <w:sz w:val="28"/>
          <w:szCs w:val="28"/>
        </w:rPr>
      </w:pPr>
    </w:p>
    <w:p w14:paraId="128315E0" w14:textId="77777777" w:rsidR="00C457C0" w:rsidRDefault="00A07F1F">
      <w:pPr>
        <w:pStyle w:val="Heading3"/>
        <w:ind w:left="720"/>
      </w:pPr>
      <w:r>
        <w:t>Dependency</w:t>
      </w:r>
    </w:p>
    <w:p w14:paraId="49EADBBC" w14:textId="77777777" w:rsidR="00C457C0" w:rsidRDefault="00A07F1F">
      <w:pPr>
        <w:jc w:val="both"/>
        <w:rPr>
          <w:rStyle w:val="SubtleEmphasis"/>
        </w:rPr>
      </w:pPr>
      <w:proofErr w:type="spellStart"/>
      <w:r>
        <w:rPr>
          <w:rStyle w:val="SubtleEmphasis"/>
        </w:rPr>
        <w:t>ConsumerInterface</w:t>
      </w:r>
      <w:proofErr w:type="spellEnd"/>
    </w:p>
    <w:p w14:paraId="51FC9F53" w14:textId="77777777" w:rsidR="00C457C0" w:rsidRDefault="00A07F1F">
      <w:pPr>
        <w:pStyle w:val="ListParagraph"/>
        <w:numPr>
          <w:ilvl w:val="0"/>
          <w:numId w:val="10"/>
        </w:numPr>
        <w:jc w:val="both"/>
        <w:rPr>
          <w:lang w:val="en-US"/>
        </w:rPr>
      </w:pPr>
      <w:r>
        <w:rPr>
          <w:lang w:val="en-US"/>
        </w:rPr>
        <w:t>No dependency.</w:t>
      </w:r>
    </w:p>
    <w:p w14:paraId="63791FCC" w14:textId="77777777" w:rsidR="00C457C0" w:rsidRDefault="00A07F1F">
      <w:pPr>
        <w:jc w:val="both"/>
        <w:rPr>
          <w:rStyle w:val="SubtleEmphasis"/>
        </w:rPr>
      </w:pPr>
      <w:proofErr w:type="spellStart"/>
      <w:r>
        <w:rPr>
          <w:rStyle w:val="SubtleEmphasis"/>
          <w:lang w:val="en-US"/>
        </w:rPr>
        <w:t>ExchangePattern</w:t>
      </w:r>
      <w:proofErr w:type="spellEnd"/>
      <w:r>
        <w:rPr>
          <w:rStyle w:val="SubtleEmphasis"/>
          <w:lang w:val="en-US"/>
        </w:rPr>
        <w:t xml:space="preserve"> </w:t>
      </w:r>
    </w:p>
    <w:p w14:paraId="38C5BD7C" w14:textId="77777777" w:rsidR="00C457C0" w:rsidRDefault="00A07F1F">
      <w:pPr>
        <w:pStyle w:val="ListParagraph"/>
        <w:numPr>
          <w:ilvl w:val="0"/>
          <w:numId w:val="10"/>
        </w:numPr>
      </w:pPr>
      <w:r>
        <w:t>REQUEST_RESPONSE</w:t>
      </w:r>
      <w:bookmarkStart w:id="80" w:name="move93309155"/>
      <w:bookmarkEnd w:id="80"/>
    </w:p>
    <w:p w14:paraId="150318DD" w14:textId="77777777" w:rsidR="00C457C0" w:rsidRDefault="00C457C0">
      <w:pPr>
        <w:jc w:val="both"/>
      </w:pPr>
    </w:p>
    <w:p w14:paraId="32DD8F75" w14:textId="77777777" w:rsidR="00C457C0" w:rsidRDefault="00A07F1F">
      <w:pPr>
        <w:pStyle w:val="Heading2"/>
      </w:pPr>
      <w:r>
        <w:rPr>
          <w:rFonts w:eastAsia="Calibri"/>
        </w:rPr>
        <w:t>Get Summary Interface</w:t>
      </w:r>
    </w:p>
    <w:p w14:paraId="78D545AE" w14:textId="77777777" w:rsidR="00C457C0" w:rsidRDefault="00A07F1F">
      <w:pPr>
        <w:jc w:val="both"/>
      </w:pPr>
      <w:r>
        <w:t xml:space="preserve">The Get interface is used for pulling a list </w:t>
      </w:r>
      <w:proofErr w:type="spellStart"/>
      <w:r>
        <w:t>AtoN</w:t>
      </w:r>
      <w:proofErr w:type="spellEnd"/>
      <w:r>
        <w:t xml:space="preserve"> information (without the actual data sets) from a service provider. The consumer can filter for </w:t>
      </w:r>
      <w:proofErr w:type="spellStart"/>
      <w:r>
        <w:t>AtoN</w:t>
      </w:r>
      <w:proofErr w:type="spellEnd"/>
      <w:r>
        <w:t xml:space="preserve"> information by its reference, geometry, </w:t>
      </w:r>
      <w:proofErr w:type="spellStart"/>
      <w:r>
        <w:t>AtoN</w:t>
      </w:r>
      <w:proofErr w:type="spellEnd"/>
      <w:r>
        <w:t xml:space="preserve"> identifier and time. </w:t>
      </w:r>
    </w:p>
    <w:p w14:paraId="28DF1DAC" w14:textId="77777777" w:rsidR="00C457C0" w:rsidRDefault="00A07F1F">
      <w:pPr>
        <w:pStyle w:val="Heading3"/>
        <w:ind w:left="720"/>
        <w:rPr>
          <w:rFonts w:eastAsia="Calibri"/>
        </w:rPr>
      </w:pPr>
      <w:r>
        <w:rPr>
          <w:rFonts w:eastAsia="Calibri"/>
        </w:rPr>
        <w:t>Operation</w:t>
      </w:r>
    </w:p>
    <w:p w14:paraId="128213E6" w14:textId="77777777" w:rsidR="00C457C0" w:rsidRDefault="00A07F1F">
      <w:pPr>
        <w:keepNext/>
        <w:jc w:val="center"/>
      </w:pPr>
      <w:r>
        <w:t xml:space="preserve"> </w:t>
      </w:r>
      <w:r>
        <w:rPr>
          <w:noProof/>
        </w:rPr>
        <w:drawing>
          <wp:inline distT="0" distB="0" distL="0" distR="0" wp14:anchorId="4F10CA11" wp14:editId="5224BB34">
            <wp:extent cx="5634990" cy="1376045"/>
            <wp:effectExtent l="0" t="0" r="0" b="0"/>
            <wp:docPr id="6" name="Grafik 27"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7" descr="Ein Bild, das Text enthält.&#10;&#10;Automatisch generierte Beschreibung"/>
                    <pic:cNvPicPr>
                      <a:picLocks noChangeAspect="1" noChangeArrowheads="1"/>
                    </pic:cNvPicPr>
                  </pic:nvPicPr>
                  <pic:blipFill>
                    <a:blip r:embed="rId20"/>
                    <a:stretch>
                      <a:fillRect/>
                    </a:stretch>
                  </pic:blipFill>
                  <pic:spPr bwMode="auto">
                    <a:xfrm>
                      <a:off x="0" y="0"/>
                      <a:ext cx="5634990" cy="1376045"/>
                    </a:xfrm>
                    <a:prstGeom prst="rect">
                      <a:avLst/>
                    </a:prstGeom>
                  </pic:spPr>
                </pic:pic>
              </a:graphicData>
            </a:graphic>
          </wp:inline>
        </w:drawing>
      </w:r>
    </w:p>
    <w:p w14:paraId="23420BD0" w14:textId="77777777" w:rsidR="00C457C0" w:rsidRDefault="00A07F1F">
      <w:pPr>
        <w:pStyle w:val="Caption"/>
      </w:pPr>
      <w:r>
        <w:t xml:space="preserve">Figure </w:t>
      </w:r>
      <w:r>
        <w:fldChar w:fldCharType="begin"/>
      </w:r>
      <w:r>
        <w:instrText>SEQ Figure \* ARABIC</w:instrText>
      </w:r>
      <w:r>
        <w:fldChar w:fldCharType="separate"/>
      </w:r>
      <w:r>
        <w:t>6</w:t>
      </w:r>
      <w:r>
        <w:fldChar w:fldCharType="end"/>
      </w:r>
      <w:r>
        <w:t>: Get Summary Interface</w:t>
      </w:r>
    </w:p>
    <w:p w14:paraId="37CBF950" w14:textId="77777777" w:rsidR="00C457C0" w:rsidRDefault="00A07F1F">
      <w:pPr>
        <w:pStyle w:val="Heading3"/>
        <w:ind w:left="720"/>
        <w:rPr>
          <w:rFonts w:eastAsia="Calibri"/>
        </w:rPr>
      </w:pPr>
      <w:r>
        <w:rPr>
          <w:rFonts w:eastAsia="Calibri"/>
        </w:rPr>
        <w:t>Operation Functionality</w:t>
      </w:r>
    </w:p>
    <w:p w14:paraId="2728483B" w14:textId="77777777" w:rsidR="00C457C0" w:rsidRDefault="00A07F1F">
      <w:pPr>
        <w:jc w:val="both"/>
      </w:pPr>
      <w:r>
        <w:t xml:space="preserve">The operation can be used for retrieving and filtering a list of </w:t>
      </w:r>
      <w:proofErr w:type="spellStart"/>
      <w:r>
        <w:t>AtoN</w:t>
      </w:r>
      <w:proofErr w:type="spellEnd"/>
      <w:r>
        <w:t xml:space="preserve"> information data sets from the service provider. If no parameters are given, the return is either an empty list or all available datasets. If multiple query parameters are provided, only results are returned that match all requested filters. This operation is typically used to save bandwidth and make the query process faster by retrieving a summary of the information and then only querying specific data sets from the service provider via the Get interface. </w:t>
      </w:r>
    </w:p>
    <w:p w14:paraId="4F67D4ED" w14:textId="77777777" w:rsidR="00C457C0" w:rsidRDefault="00A07F1F">
      <w:pPr>
        <w:pStyle w:val="Heading3"/>
        <w:ind w:left="720"/>
        <w:rPr>
          <w:rFonts w:eastAsia="Calibri"/>
        </w:rPr>
      </w:pPr>
      <w:r>
        <w:rPr>
          <w:rFonts w:eastAsia="Calibri"/>
        </w:rPr>
        <w:t>Operation Parameters</w:t>
      </w:r>
    </w:p>
    <w:tbl>
      <w:tblPr>
        <w:tblW w:w="9636" w:type="dxa"/>
        <w:tblInd w:w="62" w:type="dxa"/>
        <w:tblLayout w:type="fixed"/>
        <w:tblCellMar>
          <w:left w:w="60" w:type="dxa"/>
          <w:right w:w="60" w:type="dxa"/>
        </w:tblCellMar>
        <w:tblLook w:val="04A0" w:firstRow="1" w:lastRow="0" w:firstColumn="1" w:lastColumn="0" w:noHBand="0" w:noVBand="1"/>
      </w:tblPr>
      <w:tblGrid>
        <w:gridCol w:w="2123"/>
        <w:gridCol w:w="1985"/>
        <w:gridCol w:w="719"/>
        <w:gridCol w:w="4809"/>
      </w:tblGrid>
      <w:tr w:rsidR="00C457C0" w14:paraId="30785A3D" w14:textId="77777777">
        <w:tc>
          <w:tcPr>
            <w:tcW w:w="2122"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5D606B9A" w14:textId="77777777" w:rsidR="00C457C0" w:rsidRDefault="00A07F1F">
            <w:pPr>
              <w:widowControl w:val="0"/>
              <w:rPr>
                <w:b/>
                <w:color w:val="000000"/>
                <w:sz w:val="20"/>
              </w:rPr>
            </w:pPr>
            <w:r>
              <w:rPr>
                <w:b/>
                <w:color w:val="000000"/>
                <w:sz w:val="20"/>
              </w:rPr>
              <w:t>Parameters (in)</w:t>
            </w:r>
          </w:p>
        </w:tc>
        <w:tc>
          <w:tcPr>
            <w:tcW w:w="1985"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570CD52D" w14:textId="77777777" w:rsidR="00C457C0" w:rsidRDefault="00A07F1F">
            <w:pPr>
              <w:widowControl w:val="0"/>
              <w:rPr>
                <w:b/>
                <w:color w:val="000000"/>
                <w:sz w:val="20"/>
              </w:rPr>
            </w:pPr>
            <w:r>
              <w:rPr>
                <w:b/>
                <w:color w:val="000000"/>
                <w:sz w:val="20"/>
              </w:rPr>
              <w:t>Encoding</w:t>
            </w:r>
          </w:p>
        </w:tc>
        <w:tc>
          <w:tcPr>
            <w:tcW w:w="719"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225AFE36" w14:textId="77777777" w:rsidR="00C457C0" w:rsidRDefault="00A07F1F">
            <w:pPr>
              <w:widowControl w:val="0"/>
              <w:rPr>
                <w:b/>
                <w:color w:val="000000"/>
                <w:sz w:val="20"/>
              </w:rPr>
            </w:pPr>
            <w:r>
              <w:rPr>
                <w:b/>
                <w:color w:val="000000"/>
                <w:sz w:val="20"/>
              </w:rPr>
              <w:t>Mult.</w:t>
            </w:r>
          </w:p>
        </w:tc>
        <w:tc>
          <w:tcPr>
            <w:tcW w:w="4809"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17D70F73" w14:textId="77777777" w:rsidR="00C457C0" w:rsidRDefault="00A07F1F">
            <w:pPr>
              <w:widowControl w:val="0"/>
              <w:rPr>
                <w:b/>
                <w:color w:val="000000"/>
                <w:sz w:val="20"/>
              </w:rPr>
            </w:pPr>
            <w:r>
              <w:rPr>
                <w:b/>
                <w:color w:val="000000"/>
                <w:sz w:val="20"/>
              </w:rPr>
              <w:t>Description</w:t>
            </w:r>
          </w:p>
        </w:tc>
      </w:tr>
      <w:tr w:rsidR="00C457C0" w14:paraId="2B66B031" w14:textId="77777777">
        <w:tc>
          <w:tcPr>
            <w:tcW w:w="2122" w:type="dxa"/>
          </w:tcPr>
          <w:p w14:paraId="142A9720" w14:textId="77777777" w:rsidR="00C457C0" w:rsidRDefault="00A07F1F">
            <w:pPr>
              <w:widowControl w:val="0"/>
              <w:rPr>
                <w:color w:val="000000"/>
                <w:sz w:val="20"/>
              </w:rPr>
            </w:pPr>
            <w:proofErr w:type="spellStart"/>
            <w:r>
              <w:rPr>
                <w:color w:val="000000"/>
                <w:sz w:val="20"/>
              </w:rPr>
              <w:t>AtoNIdentifier</w:t>
            </w:r>
            <w:proofErr w:type="spellEnd"/>
          </w:p>
        </w:tc>
        <w:tc>
          <w:tcPr>
            <w:tcW w:w="1985" w:type="dxa"/>
          </w:tcPr>
          <w:p w14:paraId="40F46C9C" w14:textId="77777777" w:rsidR="00C457C0" w:rsidRDefault="00A07F1F">
            <w:pPr>
              <w:widowControl w:val="0"/>
              <w:rPr>
                <w:color w:val="000000"/>
                <w:sz w:val="20"/>
              </w:rPr>
            </w:pPr>
            <w:r>
              <w:rPr>
                <w:sz w:val="20"/>
                <w:szCs w:val="20"/>
              </w:rPr>
              <w:t>MRN</w:t>
            </w:r>
          </w:p>
        </w:tc>
        <w:tc>
          <w:tcPr>
            <w:tcW w:w="719" w:type="dxa"/>
          </w:tcPr>
          <w:p w14:paraId="7BF7692C" w14:textId="77777777" w:rsidR="00C457C0" w:rsidRDefault="00A07F1F">
            <w:pPr>
              <w:widowControl w:val="0"/>
              <w:rPr>
                <w:color w:val="000000"/>
                <w:sz w:val="20"/>
              </w:rPr>
            </w:pPr>
            <w:r>
              <w:rPr>
                <w:color w:val="000000"/>
                <w:sz w:val="20"/>
              </w:rPr>
              <w:t>0..1</w:t>
            </w:r>
          </w:p>
        </w:tc>
        <w:tc>
          <w:tcPr>
            <w:tcW w:w="4809" w:type="dxa"/>
          </w:tcPr>
          <w:p w14:paraId="5D8AA848" w14:textId="77777777" w:rsidR="00C457C0" w:rsidRDefault="00A07F1F">
            <w:pPr>
              <w:widowControl w:val="0"/>
              <w:rPr>
                <w:color w:val="000000"/>
                <w:sz w:val="20"/>
              </w:rPr>
            </w:pPr>
            <w:r>
              <w:rPr>
                <w:color w:val="000000"/>
                <w:sz w:val="20"/>
              </w:rPr>
              <w:t xml:space="preserve">An MRN can be provided to query information related to a specific </w:t>
            </w:r>
            <w:proofErr w:type="spellStart"/>
            <w:r>
              <w:rPr>
                <w:color w:val="000000"/>
                <w:sz w:val="20"/>
              </w:rPr>
              <w:t>AtoN</w:t>
            </w:r>
            <w:proofErr w:type="spellEnd"/>
            <w:r>
              <w:rPr>
                <w:color w:val="000000"/>
                <w:sz w:val="20"/>
              </w:rPr>
              <w:t>.</w:t>
            </w:r>
          </w:p>
        </w:tc>
      </w:tr>
      <w:tr w:rsidR="00C457C0" w14:paraId="6E6916D6" w14:textId="77777777">
        <w:tc>
          <w:tcPr>
            <w:tcW w:w="2122" w:type="dxa"/>
          </w:tcPr>
          <w:p w14:paraId="1D822012" w14:textId="77777777" w:rsidR="00C457C0" w:rsidRDefault="00A07F1F">
            <w:pPr>
              <w:widowControl w:val="0"/>
              <w:rPr>
                <w:color w:val="000000"/>
                <w:sz w:val="20"/>
              </w:rPr>
            </w:pPr>
            <w:r>
              <w:rPr>
                <w:color w:val="000000"/>
                <w:sz w:val="20"/>
              </w:rPr>
              <w:lastRenderedPageBreak/>
              <w:t>Geometry</w:t>
            </w:r>
          </w:p>
        </w:tc>
        <w:tc>
          <w:tcPr>
            <w:tcW w:w="1985" w:type="dxa"/>
          </w:tcPr>
          <w:p w14:paraId="241504F8" w14:textId="77777777" w:rsidR="00C457C0" w:rsidRDefault="00A07F1F">
            <w:pPr>
              <w:widowControl w:val="0"/>
              <w:rPr>
                <w:color w:val="000000"/>
                <w:sz w:val="20"/>
              </w:rPr>
            </w:pPr>
            <w:r>
              <w:rPr>
                <w:sz w:val="20"/>
                <w:szCs w:val="20"/>
              </w:rPr>
              <w:t>see technical design</w:t>
            </w:r>
          </w:p>
        </w:tc>
        <w:tc>
          <w:tcPr>
            <w:tcW w:w="719" w:type="dxa"/>
          </w:tcPr>
          <w:p w14:paraId="556C5AEF" w14:textId="77777777" w:rsidR="00C457C0" w:rsidRDefault="00A07F1F">
            <w:pPr>
              <w:widowControl w:val="0"/>
              <w:rPr>
                <w:color w:val="000000"/>
                <w:sz w:val="20"/>
              </w:rPr>
            </w:pPr>
            <w:r>
              <w:rPr>
                <w:color w:val="000000"/>
                <w:sz w:val="20"/>
              </w:rPr>
              <w:t>0..1</w:t>
            </w:r>
          </w:p>
        </w:tc>
        <w:tc>
          <w:tcPr>
            <w:tcW w:w="4809" w:type="dxa"/>
          </w:tcPr>
          <w:p w14:paraId="38E96F8C" w14:textId="77777777" w:rsidR="00C457C0" w:rsidRDefault="00A07F1F">
            <w:pPr>
              <w:widowControl w:val="0"/>
              <w:rPr>
                <w:color w:val="000000"/>
                <w:sz w:val="20"/>
              </w:rPr>
            </w:pPr>
            <w:r>
              <w:rPr>
                <w:color w:val="000000"/>
                <w:sz w:val="20"/>
              </w:rPr>
              <w:t xml:space="preserve">Geometry condition for geolocated information objects. This can be used to filter on geometric shapes (e.g. filter </w:t>
            </w:r>
            <w:proofErr w:type="spellStart"/>
            <w:r>
              <w:rPr>
                <w:color w:val="000000"/>
                <w:sz w:val="20"/>
              </w:rPr>
              <w:t>AtoN</w:t>
            </w:r>
            <w:proofErr w:type="spellEnd"/>
            <w:r>
              <w:rPr>
                <w:color w:val="000000"/>
                <w:sz w:val="20"/>
              </w:rPr>
              <w:t xml:space="preserve"> information by a bounding box).</w:t>
            </w:r>
          </w:p>
        </w:tc>
      </w:tr>
      <w:tr w:rsidR="00C457C0" w14:paraId="1DF2ABFA" w14:textId="77777777">
        <w:tc>
          <w:tcPr>
            <w:tcW w:w="2122" w:type="dxa"/>
          </w:tcPr>
          <w:p w14:paraId="509E0CCC" w14:textId="77777777" w:rsidR="00C457C0" w:rsidRDefault="00A07F1F">
            <w:pPr>
              <w:widowControl w:val="0"/>
              <w:rPr>
                <w:color w:val="000000"/>
                <w:sz w:val="20"/>
              </w:rPr>
            </w:pPr>
            <w:proofErr w:type="spellStart"/>
            <w:r>
              <w:rPr>
                <w:color w:val="000000"/>
                <w:sz w:val="20"/>
              </w:rPr>
              <w:t>AreaName</w:t>
            </w:r>
            <w:proofErr w:type="spellEnd"/>
          </w:p>
        </w:tc>
        <w:tc>
          <w:tcPr>
            <w:tcW w:w="1985" w:type="dxa"/>
          </w:tcPr>
          <w:p w14:paraId="5A5DCE17" w14:textId="77777777" w:rsidR="00C457C0" w:rsidRDefault="00A07F1F">
            <w:pPr>
              <w:widowControl w:val="0"/>
              <w:rPr>
                <w:sz w:val="20"/>
                <w:szCs w:val="20"/>
              </w:rPr>
            </w:pPr>
            <w:r>
              <w:rPr>
                <w:sz w:val="20"/>
                <w:szCs w:val="20"/>
              </w:rPr>
              <w:t>see technical design</w:t>
            </w:r>
          </w:p>
        </w:tc>
        <w:tc>
          <w:tcPr>
            <w:tcW w:w="719" w:type="dxa"/>
          </w:tcPr>
          <w:p w14:paraId="5BB83C58" w14:textId="77777777" w:rsidR="00C457C0" w:rsidRDefault="00A07F1F">
            <w:pPr>
              <w:widowControl w:val="0"/>
              <w:rPr>
                <w:color w:val="000000"/>
                <w:sz w:val="20"/>
              </w:rPr>
            </w:pPr>
            <w:r>
              <w:rPr>
                <w:color w:val="000000"/>
                <w:sz w:val="20"/>
              </w:rPr>
              <w:t>0..1</w:t>
            </w:r>
          </w:p>
        </w:tc>
        <w:tc>
          <w:tcPr>
            <w:tcW w:w="4809" w:type="dxa"/>
          </w:tcPr>
          <w:p w14:paraId="45EFDCB3" w14:textId="77777777" w:rsidR="00C457C0" w:rsidRDefault="00A07F1F">
            <w:pPr>
              <w:widowControl w:val="0"/>
              <w:rPr>
                <w:color w:val="000000"/>
                <w:sz w:val="20"/>
              </w:rPr>
            </w:pPr>
            <w:r>
              <w:rPr>
                <w:color w:val="000000"/>
                <w:sz w:val="20"/>
              </w:rPr>
              <w:t>Name of defined area (e.g. “German Bight”)</w:t>
            </w:r>
          </w:p>
        </w:tc>
      </w:tr>
      <w:tr w:rsidR="00C457C0" w14:paraId="25699FF8" w14:textId="77777777">
        <w:tc>
          <w:tcPr>
            <w:tcW w:w="2122" w:type="dxa"/>
          </w:tcPr>
          <w:p w14:paraId="01BC4D59" w14:textId="77777777" w:rsidR="00C457C0" w:rsidRDefault="00A07F1F">
            <w:pPr>
              <w:widowControl w:val="0"/>
              <w:rPr>
                <w:color w:val="000000"/>
                <w:sz w:val="20"/>
              </w:rPr>
            </w:pPr>
            <w:commentRangeStart w:id="81"/>
            <w:r>
              <w:rPr>
                <w:color w:val="000000"/>
                <w:sz w:val="20"/>
              </w:rPr>
              <w:t>UN/LOCODE</w:t>
            </w:r>
            <w:commentRangeEnd w:id="81"/>
            <w:r>
              <w:commentReference w:id="81"/>
            </w:r>
          </w:p>
        </w:tc>
        <w:tc>
          <w:tcPr>
            <w:tcW w:w="1985" w:type="dxa"/>
          </w:tcPr>
          <w:p w14:paraId="2FEFF34D" w14:textId="77777777" w:rsidR="00C457C0" w:rsidRDefault="00A07F1F">
            <w:pPr>
              <w:widowControl w:val="0"/>
              <w:rPr>
                <w:sz w:val="20"/>
                <w:szCs w:val="20"/>
              </w:rPr>
            </w:pPr>
            <w:r>
              <w:rPr>
                <w:sz w:val="20"/>
                <w:szCs w:val="20"/>
              </w:rPr>
              <w:t>see technical design</w:t>
            </w:r>
          </w:p>
        </w:tc>
        <w:tc>
          <w:tcPr>
            <w:tcW w:w="719" w:type="dxa"/>
          </w:tcPr>
          <w:p w14:paraId="23558BA5" w14:textId="77777777" w:rsidR="00C457C0" w:rsidRDefault="00A07F1F">
            <w:pPr>
              <w:widowControl w:val="0"/>
              <w:rPr>
                <w:color w:val="000000"/>
                <w:sz w:val="20"/>
              </w:rPr>
            </w:pPr>
            <w:r>
              <w:rPr>
                <w:color w:val="000000"/>
                <w:sz w:val="20"/>
              </w:rPr>
              <w:t>0..1</w:t>
            </w:r>
          </w:p>
        </w:tc>
        <w:tc>
          <w:tcPr>
            <w:tcW w:w="4809" w:type="dxa"/>
          </w:tcPr>
          <w:p w14:paraId="23DB0C0A" w14:textId="77777777" w:rsidR="00C457C0" w:rsidRDefault="00A07F1F">
            <w:pPr>
              <w:widowControl w:val="0"/>
              <w:rPr>
                <w:color w:val="000000"/>
                <w:sz w:val="20"/>
              </w:rPr>
            </w:pPr>
            <w:r>
              <w:rPr>
                <w:color w:val="000000"/>
                <w:sz w:val="20"/>
              </w:rPr>
              <w:t>Code of defined object (e.g. “CN” for China)</w:t>
            </w:r>
          </w:p>
        </w:tc>
      </w:tr>
      <w:tr w:rsidR="00C457C0" w14:paraId="0816CFE1" w14:textId="77777777">
        <w:tc>
          <w:tcPr>
            <w:tcW w:w="2122" w:type="dxa"/>
          </w:tcPr>
          <w:p w14:paraId="602AB9BE" w14:textId="77777777" w:rsidR="00C457C0" w:rsidRDefault="00A07F1F">
            <w:pPr>
              <w:widowControl w:val="0"/>
              <w:rPr>
                <w:color w:val="000000"/>
                <w:sz w:val="20"/>
              </w:rPr>
            </w:pPr>
            <w:proofErr w:type="spellStart"/>
            <w:r>
              <w:rPr>
                <w:color w:val="000000"/>
                <w:sz w:val="20"/>
              </w:rPr>
              <w:t>TimePeriod</w:t>
            </w:r>
            <w:proofErr w:type="spellEnd"/>
          </w:p>
        </w:tc>
        <w:tc>
          <w:tcPr>
            <w:tcW w:w="1985" w:type="dxa"/>
          </w:tcPr>
          <w:p w14:paraId="6224A741" w14:textId="77777777" w:rsidR="00C457C0" w:rsidRDefault="00A07F1F">
            <w:pPr>
              <w:widowControl w:val="0"/>
              <w:rPr>
                <w:sz w:val="20"/>
                <w:szCs w:val="20"/>
              </w:rPr>
            </w:pPr>
            <w:r>
              <w:rPr>
                <w:sz w:val="20"/>
                <w:szCs w:val="20"/>
              </w:rPr>
              <w:t>see technical design</w:t>
            </w:r>
          </w:p>
        </w:tc>
        <w:tc>
          <w:tcPr>
            <w:tcW w:w="719" w:type="dxa"/>
          </w:tcPr>
          <w:p w14:paraId="333164C5" w14:textId="77777777" w:rsidR="00C457C0" w:rsidRDefault="00A07F1F">
            <w:pPr>
              <w:widowControl w:val="0"/>
              <w:rPr>
                <w:color w:val="000000"/>
                <w:sz w:val="20"/>
              </w:rPr>
            </w:pPr>
            <w:r>
              <w:rPr>
                <w:color w:val="000000"/>
                <w:sz w:val="20"/>
              </w:rPr>
              <w:t>0..1</w:t>
            </w:r>
          </w:p>
        </w:tc>
        <w:tc>
          <w:tcPr>
            <w:tcW w:w="4809" w:type="dxa"/>
          </w:tcPr>
          <w:p w14:paraId="08F3B296" w14:textId="77777777" w:rsidR="00C457C0" w:rsidRDefault="00A07F1F">
            <w:pPr>
              <w:widowControl w:val="0"/>
              <w:rPr>
                <w:color w:val="000000"/>
                <w:sz w:val="20"/>
              </w:rPr>
            </w:pPr>
            <w:r>
              <w:rPr>
                <w:color w:val="000000"/>
                <w:sz w:val="20"/>
              </w:rPr>
              <w:t>Time related to validity of information objects</w:t>
            </w:r>
          </w:p>
        </w:tc>
      </w:tr>
    </w:tbl>
    <w:tbl>
      <w:tblPr>
        <w:tblpPr w:leftFromText="141" w:rightFromText="141" w:vertAnchor="text" w:horzAnchor="margin" w:tblpY="144"/>
        <w:tblW w:w="9638" w:type="dxa"/>
        <w:tblLayout w:type="fixed"/>
        <w:tblCellMar>
          <w:left w:w="60" w:type="dxa"/>
          <w:right w:w="60" w:type="dxa"/>
        </w:tblCellMar>
        <w:tblLook w:val="04A0" w:firstRow="1" w:lastRow="0" w:firstColumn="1" w:lastColumn="0" w:noHBand="0" w:noVBand="1"/>
      </w:tblPr>
      <w:tblGrid>
        <w:gridCol w:w="2555"/>
        <w:gridCol w:w="2407"/>
        <w:gridCol w:w="995"/>
        <w:gridCol w:w="3681"/>
      </w:tblGrid>
      <w:tr w:rsidR="00C457C0" w14:paraId="71A41B2B" w14:textId="77777777">
        <w:tc>
          <w:tcPr>
            <w:tcW w:w="2554" w:type="dxa"/>
            <w:shd w:val="pct30" w:color="auto" w:fill="FFFFFF"/>
          </w:tcPr>
          <w:p w14:paraId="6E31A4BB" w14:textId="77777777" w:rsidR="00C457C0" w:rsidRDefault="00A07F1F">
            <w:pPr>
              <w:widowControl w:val="0"/>
              <w:rPr>
                <w:b/>
                <w:color w:val="000000"/>
                <w:sz w:val="20"/>
              </w:rPr>
            </w:pPr>
            <w:proofErr w:type="spellStart"/>
            <w:r>
              <w:rPr>
                <w:b/>
                <w:color w:val="000000"/>
                <w:sz w:val="20"/>
              </w:rPr>
              <w:t>ReturnType</w:t>
            </w:r>
            <w:proofErr w:type="spellEnd"/>
            <w:r>
              <w:rPr>
                <w:b/>
                <w:color w:val="000000"/>
                <w:sz w:val="20"/>
              </w:rPr>
              <w:t xml:space="preserve"> (out)</w:t>
            </w:r>
          </w:p>
          <w:p w14:paraId="01898A68" w14:textId="77777777" w:rsidR="00C457C0" w:rsidRDefault="00C457C0">
            <w:pPr>
              <w:widowControl w:val="0"/>
              <w:rPr>
                <w:color w:val="000000"/>
                <w:sz w:val="20"/>
              </w:rPr>
            </w:pPr>
          </w:p>
        </w:tc>
        <w:tc>
          <w:tcPr>
            <w:tcW w:w="2407" w:type="dxa"/>
            <w:shd w:val="pct30" w:color="auto" w:fill="FFFFFF"/>
          </w:tcPr>
          <w:p w14:paraId="148F5D9F" w14:textId="77777777" w:rsidR="00C457C0" w:rsidRDefault="00A07F1F">
            <w:pPr>
              <w:widowControl w:val="0"/>
              <w:rPr>
                <w:b/>
                <w:color w:val="000000"/>
                <w:sz w:val="20"/>
              </w:rPr>
            </w:pPr>
            <w:r>
              <w:rPr>
                <w:b/>
                <w:color w:val="000000"/>
                <w:sz w:val="20"/>
              </w:rPr>
              <w:t>Encoding</w:t>
            </w:r>
          </w:p>
        </w:tc>
        <w:tc>
          <w:tcPr>
            <w:tcW w:w="995" w:type="dxa"/>
            <w:shd w:val="pct30" w:color="auto" w:fill="FFFFFF"/>
          </w:tcPr>
          <w:p w14:paraId="5B076C30" w14:textId="77777777" w:rsidR="00C457C0" w:rsidRDefault="00A07F1F">
            <w:pPr>
              <w:widowControl w:val="0"/>
              <w:rPr>
                <w:b/>
                <w:color w:val="000000"/>
                <w:sz w:val="20"/>
              </w:rPr>
            </w:pPr>
            <w:r>
              <w:rPr>
                <w:b/>
                <w:color w:val="000000"/>
                <w:sz w:val="20"/>
              </w:rPr>
              <w:t>Mult.</w:t>
            </w:r>
          </w:p>
        </w:tc>
        <w:tc>
          <w:tcPr>
            <w:tcW w:w="3681" w:type="dxa"/>
            <w:shd w:val="pct30" w:color="auto" w:fill="FFFFFF"/>
          </w:tcPr>
          <w:p w14:paraId="46CE4118" w14:textId="77777777" w:rsidR="00C457C0" w:rsidRDefault="00A07F1F">
            <w:pPr>
              <w:widowControl w:val="0"/>
              <w:rPr>
                <w:b/>
                <w:color w:val="000000"/>
                <w:sz w:val="20"/>
              </w:rPr>
            </w:pPr>
            <w:r>
              <w:rPr>
                <w:b/>
                <w:color w:val="000000"/>
                <w:sz w:val="20"/>
              </w:rPr>
              <w:t>Description</w:t>
            </w:r>
          </w:p>
        </w:tc>
      </w:tr>
      <w:tr w:rsidR="00C457C0" w14:paraId="49143318" w14:textId="77777777">
        <w:tc>
          <w:tcPr>
            <w:tcW w:w="2554" w:type="dxa"/>
          </w:tcPr>
          <w:p w14:paraId="3FB33E93" w14:textId="77777777" w:rsidR="00C457C0" w:rsidRDefault="00A07F1F">
            <w:pPr>
              <w:widowControl w:val="0"/>
              <w:rPr>
                <w:color w:val="000000"/>
                <w:sz w:val="20"/>
              </w:rPr>
            </w:pPr>
            <w:r>
              <w:rPr>
                <w:color w:val="000000"/>
                <w:sz w:val="20"/>
              </w:rPr>
              <w:t xml:space="preserve">List of </w:t>
            </w:r>
            <w:commentRangeStart w:id="82"/>
            <w:r>
              <w:rPr>
                <w:color w:val="000000"/>
                <w:sz w:val="20"/>
              </w:rPr>
              <w:t>[</w:t>
            </w:r>
            <w:proofErr w:type="spellStart"/>
            <w:r>
              <w:rPr>
                <w:color w:val="000000"/>
                <w:sz w:val="20"/>
              </w:rPr>
              <w:t>ReferenceIdentifier</w:t>
            </w:r>
            <w:proofErr w:type="spellEnd"/>
            <w:r>
              <w:rPr>
                <w:color w:val="000000"/>
                <w:sz w:val="20"/>
              </w:rPr>
              <w:t>, Name, Description, Size, Status]</w:t>
            </w:r>
            <w:commentRangeEnd w:id="82"/>
            <w:r>
              <w:commentReference w:id="82"/>
            </w:r>
          </w:p>
        </w:tc>
        <w:tc>
          <w:tcPr>
            <w:tcW w:w="2407" w:type="dxa"/>
          </w:tcPr>
          <w:p w14:paraId="5A747447" w14:textId="77777777" w:rsidR="00C457C0" w:rsidRDefault="00A07F1F">
            <w:pPr>
              <w:widowControl w:val="0"/>
              <w:rPr>
                <w:color w:val="000000"/>
                <w:sz w:val="20"/>
              </w:rPr>
            </w:pPr>
            <w:r>
              <w:rPr>
                <w:color w:val="000000"/>
                <w:sz w:val="20"/>
              </w:rPr>
              <w:t xml:space="preserve">List </w:t>
            </w:r>
          </w:p>
        </w:tc>
        <w:tc>
          <w:tcPr>
            <w:tcW w:w="995" w:type="dxa"/>
          </w:tcPr>
          <w:p w14:paraId="409DB0B1" w14:textId="77777777" w:rsidR="00C457C0" w:rsidRDefault="00A07F1F">
            <w:pPr>
              <w:widowControl w:val="0"/>
              <w:rPr>
                <w:color w:val="000000"/>
                <w:sz w:val="20"/>
              </w:rPr>
            </w:pPr>
            <w:r>
              <w:rPr>
                <w:color w:val="000000"/>
                <w:sz w:val="20"/>
              </w:rPr>
              <w:t>0..*</w:t>
            </w:r>
          </w:p>
        </w:tc>
        <w:tc>
          <w:tcPr>
            <w:tcW w:w="3681" w:type="dxa"/>
          </w:tcPr>
          <w:p w14:paraId="7C905B87" w14:textId="77777777" w:rsidR="00C457C0" w:rsidRDefault="00A07F1F">
            <w:pPr>
              <w:widowControl w:val="0"/>
              <w:rPr>
                <w:color w:val="000000"/>
                <w:sz w:val="20"/>
              </w:rPr>
            </w:pPr>
            <w:r>
              <w:rPr>
                <w:color w:val="000000"/>
                <w:sz w:val="20"/>
              </w:rPr>
              <w:t xml:space="preserve">Metadata of available </w:t>
            </w:r>
            <w:proofErr w:type="spellStart"/>
            <w:r>
              <w:rPr>
                <w:color w:val="000000"/>
                <w:sz w:val="20"/>
              </w:rPr>
              <w:t>AtoN</w:t>
            </w:r>
            <w:proofErr w:type="spellEnd"/>
            <w:r>
              <w:rPr>
                <w:color w:val="000000"/>
                <w:sz w:val="20"/>
              </w:rPr>
              <w:t xml:space="preserve"> information, that match the search parameters.</w:t>
            </w:r>
          </w:p>
        </w:tc>
      </w:tr>
    </w:tbl>
    <w:p w14:paraId="26F8ECAC" w14:textId="77777777" w:rsidR="00C457C0" w:rsidRDefault="00C457C0">
      <w:pPr>
        <w:spacing w:after="0"/>
        <w:rPr>
          <w:rFonts w:ascii="Calibri" w:eastAsia="Calibri" w:hAnsi="Calibri" w:cs="Calibri"/>
          <w:b/>
          <w:color w:val="4F81BC"/>
          <w:kern w:val="2"/>
          <w:sz w:val="28"/>
          <w:szCs w:val="28"/>
        </w:rPr>
      </w:pPr>
    </w:p>
    <w:p w14:paraId="369C4ADE" w14:textId="77777777" w:rsidR="00C457C0" w:rsidRDefault="00A07F1F">
      <w:pPr>
        <w:pStyle w:val="Heading3"/>
        <w:ind w:left="720"/>
      </w:pPr>
      <w:r>
        <w:t>Dependency</w:t>
      </w:r>
    </w:p>
    <w:p w14:paraId="24F0EBF6" w14:textId="77777777" w:rsidR="00C457C0" w:rsidRDefault="00A07F1F">
      <w:pPr>
        <w:jc w:val="both"/>
        <w:rPr>
          <w:rStyle w:val="SubtleEmphasis"/>
        </w:rPr>
      </w:pPr>
      <w:proofErr w:type="spellStart"/>
      <w:r>
        <w:rPr>
          <w:rStyle w:val="SubtleEmphasis"/>
        </w:rPr>
        <w:t>ConsumerInterface</w:t>
      </w:r>
      <w:proofErr w:type="spellEnd"/>
    </w:p>
    <w:p w14:paraId="4998F084" w14:textId="77777777" w:rsidR="00C457C0" w:rsidRDefault="00A07F1F">
      <w:pPr>
        <w:pStyle w:val="ListParagraph"/>
        <w:numPr>
          <w:ilvl w:val="0"/>
          <w:numId w:val="10"/>
        </w:numPr>
        <w:jc w:val="both"/>
        <w:rPr>
          <w:lang w:val="en-US"/>
        </w:rPr>
      </w:pPr>
      <w:r>
        <w:rPr>
          <w:lang w:val="en-US"/>
        </w:rPr>
        <w:t>No dependency.</w:t>
      </w:r>
    </w:p>
    <w:p w14:paraId="0B4FE1FB" w14:textId="77777777" w:rsidR="00C457C0" w:rsidRDefault="00A07F1F">
      <w:pPr>
        <w:jc w:val="both"/>
        <w:rPr>
          <w:rStyle w:val="SubtleEmphasis"/>
        </w:rPr>
      </w:pPr>
      <w:proofErr w:type="spellStart"/>
      <w:r>
        <w:rPr>
          <w:rStyle w:val="SubtleEmphasis"/>
          <w:lang w:val="en-US"/>
        </w:rPr>
        <w:t>ExchangePattern</w:t>
      </w:r>
      <w:proofErr w:type="spellEnd"/>
      <w:r>
        <w:rPr>
          <w:rStyle w:val="SubtleEmphasis"/>
          <w:lang w:val="en-US"/>
        </w:rPr>
        <w:t xml:space="preserve"> </w:t>
      </w:r>
    </w:p>
    <w:p w14:paraId="129D0E7D" w14:textId="77777777" w:rsidR="00C457C0" w:rsidRDefault="00A07F1F">
      <w:pPr>
        <w:pStyle w:val="ListParagraph"/>
        <w:numPr>
          <w:ilvl w:val="0"/>
          <w:numId w:val="10"/>
        </w:numPr>
      </w:pPr>
      <w:r>
        <w:t>REQUEST_RESPONSE</w:t>
      </w:r>
    </w:p>
    <w:p w14:paraId="2E417CA5" w14:textId="77777777" w:rsidR="00C457C0" w:rsidRDefault="00C457C0">
      <w:pPr>
        <w:jc w:val="both"/>
      </w:pPr>
    </w:p>
    <w:p w14:paraId="2157985D" w14:textId="77777777" w:rsidR="00C457C0" w:rsidRDefault="00C457C0">
      <w:pPr>
        <w:jc w:val="both"/>
      </w:pPr>
    </w:p>
    <w:p w14:paraId="387CFA22" w14:textId="77777777" w:rsidR="00C457C0" w:rsidRDefault="00A07F1F">
      <w:pPr>
        <w:pStyle w:val="Heading2"/>
      </w:pPr>
      <w:r>
        <w:rPr>
          <w:rFonts w:eastAsia="Calibri"/>
        </w:rPr>
        <w:t>Subscribe Interface</w:t>
      </w:r>
    </w:p>
    <w:p w14:paraId="2D94B5BB" w14:textId="77777777" w:rsidR="00C457C0" w:rsidRDefault="00A07F1F">
      <w:r>
        <w:t xml:space="preserve">The purpose of the interface is to facilitate request subscription of </w:t>
      </w:r>
      <w:proofErr w:type="spellStart"/>
      <w:r>
        <w:t>AtoN</w:t>
      </w:r>
      <w:proofErr w:type="spellEnd"/>
      <w:r>
        <w:t xml:space="preserve"> information, filtered by specific information according to parameters, or the information decided upon by information provider.</w:t>
      </w:r>
    </w:p>
    <w:p w14:paraId="3D0C966F" w14:textId="77777777" w:rsidR="00C457C0" w:rsidRDefault="00A07F1F">
      <w:pPr>
        <w:pStyle w:val="Heading3"/>
        <w:ind w:left="720"/>
        <w:rPr>
          <w:rFonts w:eastAsia="Calibri"/>
        </w:rPr>
      </w:pPr>
      <w:r>
        <w:rPr>
          <w:rFonts w:eastAsia="Calibri"/>
        </w:rPr>
        <w:t>Operation</w:t>
      </w:r>
    </w:p>
    <w:p w14:paraId="26F3EF73" w14:textId="77777777" w:rsidR="00C457C0" w:rsidRDefault="00A07F1F">
      <w:pPr>
        <w:keepNext/>
        <w:jc w:val="center"/>
      </w:pPr>
      <w:r>
        <w:rPr>
          <w:noProof/>
        </w:rPr>
        <w:lastRenderedPageBreak/>
        <w:drawing>
          <wp:inline distT="0" distB="0" distL="0" distR="0" wp14:anchorId="662E893D" wp14:editId="2253D0B7">
            <wp:extent cx="6301105" cy="1511935"/>
            <wp:effectExtent l="0" t="0" r="0" b="0"/>
            <wp:docPr id="7" name="Grafik 28"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28" descr="Ein Bild, das Text enthält.&#10;&#10;Automatisch generierte Beschreibung"/>
                    <pic:cNvPicPr>
                      <a:picLocks noChangeAspect="1" noChangeArrowheads="1"/>
                    </pic:cNvPicPr>
                  </pic:nvPicPr>
                  <pic:blipFill>
                    <a:blip r:embed="rId21"/>
                    <a:stretch>
                      <a:fillRect/>
                    </a:stretch>
                  </pic:blipFill>
                  <pic:spPr bwMode="auto">
                    <a:xfrm>
                      <a:off x="0" y="0"/>
                      <a:ext cx="6301105" cy="1511935"/>
                    </a:xfrm>
                    <a:prstGeom prst="rect">
                      <a:avLst/>
                    </a:prstGeom>
                  </pic:spPr>
                </pic:pic>
              </a:graphicData>
            </a:graphic>
          </wp:inline>
        </w:drawing>
      </w:r>
    </w:p>
    <w:p w14:paraId="7735E16C" w14:textId="77777777" w:rsidR="00C457C0" w:rsidRDefault="00A07F1F">
      <w:pPr>
        <w:pStyle w:val="Caption"/>
      </w:pPr>
      <w:r>
        <w:t xml:space="preserve">Figure </w:t>
      </w:r>
      <w:r>
        <w:fldChar w:fldCharType="begin"/>
      </w:r>
      <w:r>
        <w:instrText>SEQ Figure \* ARABIC</w:instrText>
      </w:r>
      <w:r>
        <w:fldChar w:fldCharType="separate"/>
      </w:r>
      <w:r>
        <w:t>7</w:t>
      </w:r>
      <w:r>
        <w:fldChar w:fldCharType="end"/>
      </w:r>
      <w:r>
        <w:t>: Subscribe Interface</w:t>
      </w:r>
    </w:p>
    <w:p w14:paraId="6915D37C" w14:textId="77777777" w:rsidR="00C457C0" w:rsidRDefault="00A07F1F">
      <w:pPr>
        <w:pStyle w:val="Heading3"/>
        <w:ind w:left="720"/>
        <w:rPr>
          <w:rFonts w:eastAsia="Calibri"/>
        </w:rPr>
      </w:pPr>
      <w:r>
        <w:rPr>
          <w:rFonts w:eastAsia="Calibri"/>
        </w:rPr>
        <w:t>Operation Functionality</w:t>
      </w:r>
    </w:p>
    <w:p w14:paraId="055F2194" w14:textId="77777777" w:rsidR="00C457C0" w:rsidRDefault="00A07F1F">
      <w:r>
        <w:t xml:space="preserve">The Subscribe interface should be used to subscribe to </w:t>
      </w:r>
      <w:proofErr w:type="spellStart"/>
      <w:r>
        <w:t>AtoN</w:t>
      </w:r>
      <w:proofErr w:type="spellEnd"/>
      <w:r>
        <w:t xml:space="preserve"> information. A specific </w:t>
      </w:r>
      <w:proofErr w:type="spellStart"/>
      <w:r>
        <w:t>AtoN</w:t>
      </w:r>
      <w:proofErr w:type="spellEnd"/>
      <w:r>
        <w:t xml:space="preserve"> dataset is identified by the </w:t>
      </w:r>
      <w:proofErr w:type="spellStart"/>
      <w:r>
        <w:t>DataReference</w:t>
      </w:r>
      <w:proofErr w:type="spellEnd"/>
      <w:r>
        <w:t xml:space="preserve"> parameter. The reference identifier of </w:t>
      </w:r>
      <w:proofErr w:type="spellStart"/>
      <w:r>
        <w:t>AtoN</w:t>
      </w:r>
      <w:proofErr w:type="spellEnd"/>
      <w:r>
        <w:t xml:space="preserve"> information datasets can be retrieved by the Get Summary interface. If no id is specified, the consumer subscribes to updates on all datasets that match the provided query parameters. If an id is provided, the query parameters will be ignored.</w:t>
      </w:r>
    </w:p>
    <w:p w14:paraId="2D97E2F7" w14:textId="77777777" w:rsidR="00C457C0" w:rsidRDefault="00A07F1F">
      <w:pPr>
        <w:pStyle w:val="Heading3"/>
        <w:ind w:left="720"/>
        <w:rPr>
          <w:rFonts w:eastAsia="Calibri"/>
        </w:rPr>
      </w:pPr>
      <w:r>
        <w:rPr>
          <w:rFonts w:eastAsia="Calibri"/>
        </w:rPr>
        <w:t>Operation Parameters</w:t>
      </w:r>
    </w:p>
    <w:p w14:paraId="36EADA0C" w14:textId="77777777" w:rsidR="00C457C0" w:rsidRDefault="00C457C0">
      <w:pPr>
        <w:rPr>
          <w:color w:val="000000"/>
          <w:sz w:val="20"/>
        </w:rPr>
      </w:pPr>
    </w:p>
    <w:tbl>
      <w:tblPr>
        <w:tblW w:w="9000" w:type="dxa"/>
        <w:tblInd w:w="120" w:type="dxa"/>
        <w:tblLayout w:type="fixed"/>
        <w:tblCellMar>
          <w:left w:w="60" w:type="dxa"/>
          <w:right w:w="60" w:type="dxa"/>
        </w:tblCellMar>
        <w:tblLook w:val="04A0" w:firstRow="1" w:lastRow="0" w:firstColumn="1" w:lastColumn="0" w:noHBand="0" w:noVBand="1"/>
      </w:tblPr>
      <w:tblGrid>
        <w:gridCol w:w="2070"/>
        <w:gridCol w:w="2268"/>
        <w:gridCol w:w="703"/>
        <w:gridCol w:w="3959"/>
      </w:tblGrid>
      <w:tr w:rsidR="00C457C0" w14:paraId="2C8B6608" w14:textId="77777777">
        <w:tc>
          <w:tcPr>
            <w:tcW w:w="2069" w:type="dxa"/>
            <w:shd w:val="pct30" w:color="auto" w:fill="FFFFFF"/>
          </w:tcPr>
          <w:p w14:paraId="6ABBE0AA" w14:textId="77777777" w:rsidR="00C457C0" w:rsidRDefault="00A07F1F">
            <w:pPr>
              <w:widowControl w:val="0"/>
              <w:rPr>
                <w:b/>
                <w:color w:val="000000"/>
                <w:sz w:val="20"/>
              </w:rPr>
            </w:pPr>
            <w:r>
              <w:rPr>
                <w:b/>
                <w:color w:val="000000"/>
                <w:sz w:val="20"/>
              </w:rPr>
              <w:t>Parameters (in)</w:t>
            </w:r>
          </w:p>
        </w:tc>
        <w:tc>
          <w:tcPr>
            <w:tcW w:w="2268" w:type="dxa"/>
            <w:shd w:val="pct30" w:color="auto" w:fill="FFFFFF"/>
          </w:tcPr>
          <w:p w14:paraId="44A6BF96" w14:textId="77777777" w:rsidR="00C457C0" w:rsidRDefault="00A07F1F">
            <w:pPr>
              <w:widowControl w:val="0"/>
              <w:rPr>
                <w:b/>
                <w:color w:val="000000"/>
                <w:sz w:val="20"/>
              </w:rPr>
            </w:pPr>
            <w:r>
              <w:rPr>
                <w:b/>
                <w:color w:val="000000"/>
                <w:sz w:val="20"/>
              </w:rPr>
              <w:t>Encoding</w:t>
            </w:r>
          </w:p>
        </w:tc>
        <w:tc>
          <w:tcPr>
            <w:tcW w:w="703" w:type="dxa"/>
            <w:shd w:val="pct30" w:color="auto" w:fill="FFFFFF"/>
          </w:tcPr>
          <w:p w14:paraId="4C10B190" w14:textId="77777777" w:rsidR="00C457C0" w:rsidRDefault="00A07F1F">
            <w:pPr>
              <w:widowControl w:val="0"/>
              <w:rPr>
                <w:b/>
                <w:color w:val="000000"/>
                <w:sz w:val="20"/>
              </w:rPr>
            </w:pPr>
            <w:r>
              <w:rPr>
                <w:b/>
                <w:color w:val="000000"/>
                <w:sz w:val="20"/>
              </w:rPr>
              <w:t>Mult.</w:t>
            </w:r>
          </w:p>
        </w:tc>
        <w:tc>
          <w:tcPr>
            <w:tcW w:w="3959" w:type="dxa"/>
            <w:shd w:val="pct30" w:color="auto" w:fill="FFFFFF"/>
          </w:tcPr>
          <w:p w14:paraId="3778B382" w14:textId="77777777" w:rsidR="00C457C0" w:rsidRDefault="00A07F1F">
            <w:pPr>
              <w:widowControl w:val="0"/>
              <w:rPr>
                <w:b/>
                <w:color w:val="000000"/>
                <w:sz w:val="20"/>
              </w:rPr>
            </w:pPr>
            <w:r>
              <w:rPr>
                <w:b/>
                <w:color w:val="000000"/>
                <w:sz w:val="20"/>
              </w:rPr>
              <w:t>Description</w:t>
            </w:r>
          </w:p>
        </w:tc>
      </w:tr>
      <w:tr w:rsidR="00C457C0" w14:paraId="50385A28" w14:textId="77777777">
        <w:tc>
          <w:tcPr>
            <w:tcW w:w="2069" w:type="dxa"/>
          </w:tcPr>
          <w:p w14:paraId="7AD618A5" w14:textId="77777777" w:rsidR="00C457C0" w:rsidRDefault="00C457C0">
            <w:pPr>
              <w:widowControl w:val="0"/>
              <w:rPr>
                <w:color w:val="000000"/>
                <w:sz w:val="20"/>
              </w:rPr>
            </w:pPr>
          </w:p>
        </w:tc>
        <w:tc>
          <w:tcPr>
            <w:tcW w:w="2268" w:type="dxa"/>
          </w:tcPr>
          <w:p w14:paraId="027C66AF" w14:textId="77777777" w:rsidR="00C457C0" w:rsidRDefault="00C457C0">
            <w:pPr>
              <w:widowControl w:val="0"/>
              <w:rPr>
                <w:color w:val="000000"/>
                <w:sz w:val="20"/>
              </w:rPr>
            </w:pPr>
          </w:p>
        </w:tc>
        <w:tc>
          <w:tcPr>
            <w:tcW w:w="703" w:type="dxa"/>
          </w:tcPr>
          <w:p w14:paraId="797BFB0C" w14:textId="77777777" w:rsidR="00C457C0" w:rsidRDefault="00C457C0">
            <w:pPr>
              <w:widowControl w:val="0"/>
              <w:rPr>
                <w:color w:val="000000"/>
                <w:sz w:val="20"/>
              </w:rPr>
            </w:pPr>
          </w:p>
        </w:tc>
        <w:tc>
          <w:tcPr>
            <w:tcW w:w="3959" w:type="dxa"/>
          </w:tcPr>
          <w:p w14:paraId="245AF366" w14:textId="77777777" w:rsidR="00C457C0" w:rsidRDefault="00C457C0">
            <w:pPr>
              <w:widowControl w:val="0"/>
              <w:rPr>
                <w:color w:val="000000"/>
                <w:sz w:val="20"/>
              </w:rPr>
            </w:pPr>
          </w:p>
        </w:tc>
      </w:tr>
      <w:tr w:rsidR="00C457C0" w14:paraId="4A230766" w14:textId="77777777">
        <w:tc>
          <w:tcPr>
            <w:tcW w:w="2069" w:type="dxa"/>
          </w:tcPr>
          <w:p w14:paraId="1CE7A306" w14:textId="77777777" w:rsidR="00C457C0" w:rsidRDefault="00C457C0">
            <w:pPr>
              <w:widowControl w:val="0"/>
              <w:rPr>
                <w:color w:val="000000"/>
                <w:sz w:val="20"/>
              </w:rPr>
            </w:pPr>
          </w:p>
        </w:tc>
        <w:tc>
          <w:tcPr>
            <w:tcW w:w="2268" w:type="dxa"/>
          </w:tcPr>
          <w:p w14:paraId="7D65E5A2" w14:textId="77777777" w:rsidR="00C457C0" w:rsidRDefault="00C457C0">
            <w:pPr>
              <w:widowControl w:val="0"/>
              <w:rPr>
                <w:color w:val="000000"/>
                <w:sz w:val="20"/>
              </w:rPr>
            </w:pPr>
          </w:p>
        </w:tc>
        <w:tc>
          <w:tcPr>
            <w:tcW w:w="703" w:type="dxa"/>
          </w:tcPr>
          <w:p w14:paraId="49276A7E" w14:textId="77777777" w:rsidR="00C457C0" w:rsidRDefault="00C457C0">
            <w:pPr>
              <w:widowControl w:val="0"/>
              <w:rPr>
                <w:color w:val="000000"/>
                <w:sz w:val="20"/>
              </w:rPr>
            </w:pPr>
          </w:p>
        </w:tc>
        <w:tc>
          <w:tcPr>
            <w:tcW w:w="3959" w:type="dxa"/>
          </w:tcPr>
          <w:p w14:paraId="082D3A52" w14:textId="77777777" w:rsidR="00C457C0" w:rsidRDefault="00C457C0">
            <w:pPr>
              <w:widowControl w:val="0"/>
              <w:rPr>
                <w:color w:val="000000"/>
                <w:sz w:val="20"/>
              </w:rPr>
            </w:pPr>
          </w:p>
        </w:tc>
      </w:tr>
      <w:tr w:rsidR="00C457C0" w14:paraId="314D95C8" w14:textId="77777777">
        <w:tc>
          <w:tcPr>
            <w:tcW w:w="2069" w:type="dxa"/>
          </w:tcPr>
          <w:p w14:paraId="3CDFA2F4" w14:textId="77777777" w:rsidR="00C457C0" w:rsidRDefault="00C457C0">
            <w:pPr>
              <w:widowControl w:val="0"/>
              <w:rPr>
                <w:color w:val="000000"/>
                <w:sz w:val="20"/>
              </w:rPr>
            </w:pPr>
          </w:p>
        </w:tc>
        <w:tc>
          <w:tcPr>
            <w:tcW w:w="2268" w:type="dxa"/>
          </w:tcPr>
          <w:p w14:paraId="6A7B4EBE" w14:textId="77777777" w:rsidR="00C457C0" w:rsidRDefault="00C457C0">
            <w:pPr>
              <w:widowControl w:val="0"/>
              <w:rPr>
                <w:color w:val="000000"/>
                <w:sz w:val="20"/>
              </w:rPr>
            </w:pPr>
          </w:p>
        </w:tc>
        <w:tc>
          <w:tcPr>
            <w:tcW w:w="703" w:type="dxa"/>
          </w:tcPr>
          <w:p w14:paraId="1788C2A4" w14:textId="77777777" w:rsidR="00C457C0" w:rsidRDefault="00C457C0">
            <w:pPr>
              <w:widowControl w:val="0"/>
              <w:rPr>
                <w:color w:val="000000"/>
                <w:sz w:val="20"/>
              </w:rPr>
            </w:pPr>
          </w:p>
        </w:tc>
        <w:tc>
          <w:tcPr>
            <w:tcW w:w="3959" w:type="dxa"/>
          </w:tcPr>
          <w:p w14:paraId="749FCB77" w14:textId="77777777" w:rsidR="00C457C0" w:rsidRDefault="00C457C0">
            <w:pPr>
              <w:widowControl w:val="0"/>
              <w:rPr>
                <w:color w:val="000000"/>
                <w:sz w:val="20"/>
              </w:rPr>
            </w:pPr>
          </w:p>
        </w:tc>
      </w:tr>
      <w:tr w:rsidR="00C457C0" w14:paraId="2B764F53" w14:textId="77777777">
        <w:tc>
          <w:tcPr>
            <w:tcW w:w="2069" w:type="dxa"/>
          </w:tcPr>
          <w:p w14:paraId="0877F5BF" w14:textId="77777777" w:rsidR="00C457C0" w:rsidRDefault="00C457C0">
            <w:pPr>
              <w:widowControl w:val="0"/>
              <w:rPr>
                <w:color w:val="000000"/>
                <w:sz w:val="20"/>
              </w:rPr>
            </w:pPr>
          </w:p>
        </w:tc>
        <w:tc>
          <w:tcPr>
            <w:tcW w:w="2268" w:type="dxa"/>
          </w:tcPr>
          <w:p w14:paraId="7D1B5CED" w14:textId="77777777" w:rsidR="00C457C0" w:rsidRDefault="00C457C0">
            <w:pPr>
              <w:widowControl w:val="0"/>
              <w:rPr>
                <w:color w:val="000000"/>
                <w:sz w:val="20"/>
              </w:rPr>
            </w:pPr>
          </w:p>
        </w:tc>
        <w:tc>
          <w:tcPr>
            <w:tcW w:w="703" w:type="dxa"/>
          </w:tcPr>
          <w:p w14:paraId="1DC8E750" w14:textId="77777777" w:rsidR="00C457C0" w:rsidRDefault="00C457C0">
            <w:pPr>
              <w:widowControl w:val="0"/>
              <w:rPr>
                <w:color w:val="000000"/>
                <w:sz w:val="20"/>
              </w:rPr>
            </w:pPr>
          </w:p>
        </w:tc>
        <w:tc>
          <w:tcPr>
            <w:tcW w:w="3959" w:type="dxa"/>
          </w:tcPr>
          <w:p w14:paraId="3F5E9B3D" w14:textId="77777777" w:rsidR="00C457C0" w:rsidRDefault="00C457C0">
            <w:pPr>
              <w:widowControl w:val="0"/>
              <w:rPr>
                <w:color w:val="000000"/>
                <w:sz w:val="20"/>
              </w:rPr>
            </w:pPr>
          </w:p>
        </w:tc>
      </w:tr>
      <w:tr w:rsidR="00C457C0" w14:paraId="14CF5842" w14:textId="77777777">
        <w:tc>
          <w:tcPr>
            <w:tcW w:w="2069" w:type="dxa"/>
          </w:tcPr>
          <w:p w14:paraId="74CDE6A9" w14:textId="77777777" w:rsidR="00C457C0" w:rsidRDefault="00C457C0">
            <w:pPr>
              <w:widowControl w:val="0"/>
              <w:rPr>
                <w:color w:val="000000"/>
                <w:sz w:val="20"/>
              </w:rPr>
            </w:pPr>
          </w:p>
        </w:tc>
        <w:tc>
          <w:tcPr>
            <w:tcW w:w="2268" w:type="dxa"/>
          </w:tcPr>
          <w:p w14:paraId="1A16D47D" w14:textId="77777777" w:rsidR="00C457C0" w:rsidRDefault="00C457C0">
            <w:pPr>
              <w:widowControl w:val="0"/>
              <w:rPr>
                <w:sz w:val="20"/>
                <w:szCs w:val="20"/>
              </w:rPr>
            </w:pPr>
          </w:p>
        </w:tc>
        <w:tc>
          <w:tcPr>
            <w:tcW w:w="703" w:type="dxa"/>
          </w:tcPr>
          <w:p w14:paraId="78E272E2" w14:textId="77777777" w:rsidR="00C457C0" w:rsidRDefault="00C457C0">
            <w:pPr>
              <w:widowControl w:val="0"/>
              <w:rPr>
                <w:color w:val="000000"/>
                <w:sz w:val="20"/>
              </w:rPr>
            </w:pPr>
          </w:p>
        </w:tc>
        <w:tc>
          <w:tcPr>
            <w:tcW w:w="3959" w:type="dxa"/>
          </w:tcPr>
          <w:p w14:paraId="225E4024" w14:textId="77777777" w:rsidR="00C457C0" w:rsidRDefault="00C457C0">
            <w:pPr>
              <w:widowControl w:val="0"/>
              <w:rPr>
                <w:color w:val="000000"/>
                <w:sz w:val="20"/>
              </w:rPr>
            </w:pPr>
          </w:p>
        </w:tc>
      </w:tr>
      <w:tr w:rsidR="00C457C0" w14:paraId="718A96BA" w14:textId="77777777">
        <w:tc>
          <w:tcPr>
            <w:tcW w:w="2069" w:type="dxa"/>
          </w:tcPr>
          <w:p w14:paraId="717991C6" w14:textId="77777777" w:rsidR="00C457C0" w:rsidRDefault="00A07F1F">
            <w:pPr>
              <w:widowControl w:val="0"/>
              <w:rPr>
                <w:color w:val="000000"/>
                <w:sz w:val="20"/>
              </w:rPr>
            </w:pPr>
            <w:proofErr w:type="spellStart"/>
            <w:r>
              <w:rPr>
                <w:color w:val="000000"/>
                <w:sz w:val="20"/>
              </w:rPr>
              <w:t>DataReference</w:t>
            </w:r>
            <w:proofErr w:type="spellEnd"/>
          </w:p>
        </w:tc>
        <w:tc>
          <w:tcPr>
            <w:tcW w:w="2268" w:type="dxa"/>
          </w:tcPr>
          <w:p w14:paraId="5FDA42CD" w14:textId="77777777" w:rsidR="00C457C0" w:rsidRDefault="00A07F1F">
            <w:pPr>
              <w:widowControl w:val="0"/>
              <w:rPr>
                <w:sz w:val="20"/>
                <w:szCs w:val="20"/>
              </w:rPr>
            </w:pPr>
            <w:r>
              <w:rPr>
                <w:color w:val="000000"/>
                <w:sz w:val="20"/>
              </w:rPr>
              <w:t>see technical design</w:t>
            </w:r>
          </w:p>
        </w:tc>
        <w:tc>
          <w:tcPr>
            <w:tcW w:w="703" w:type="dxa"/>
          </w:tcPr>
          <w:p w14:paraId="5341A5A3" w14:textId="77777777" w:rsidR="00C457C0" w:rsidRDefault="00A07F1F">
            <w:pPr>
              <w:widowControl w:val="0"/>
              <w:rPr>
                <w:color w:val="000000"/>
                <w:sz w:val="20"/>
              </w:rPr>
            </w:pPr>
            <w:r>
              <w:rPr>
                <w:color w:val="000000"/>
                <w:sz w:val="20"/>
              </w:rPr>
              <w:t>0..1</w:t>
            </w:r>
          </w:p>
        </w:tc>
        <w:tc>
          <w:tcPr>
            <w:tcW w:w="3959" w:type="dxa"/>
          </w:tcPr>
          <w:p w14:paraId="187C3F06" w14:textId="77777777" w:rsidR="00C457C0" w:rsidRDefault="00A07F1F">
            <w:pPr>
              <w:widowControl w:val="0"/>
              <w:rPr>
                <w:color w:val="000000"/>
                <w:sz w:val="20"/>
              </w:rPr>
            </w:pPr>
            <w:r>
              <w:rPr>
                <w:color w:val="000000"/>
                <w:sz w:val="20"/>
              </w:rPr>
              <w:t xml:space="preserve">The reference can be provided as matching criteria. A list of references can be retrieved via Get Summary interface. </w:t>
            </w:r>
          </w:p>
        </w:tc>
      </w:tr>
      <w:tr w:rsidR="00C457C0" w14:paraId="702EBA45" w14:textId="77777777">
        <w:tc>
          <w:tcPr>
            <w:tcW w:w="2069" w:type="dxa"/>
          </w:tcPr>
          <w:p w14:paraId="6CC55DB2" w14:textId="77777777" w:rsidR="00C457C0" w:rsidRDefault="00A07F1F">
            <w:pPr>
              <w:widowControl w:val="0"/>
              <w:rPr>
                <w:color w:val="000000"/>
                <w:sz w:val="20"/>
              </w:rPr>
            </w:pPr>
            <w:r>
              <w:rPr>
                <w:color w:val="000000"/>
                <w:sz w:val="20"/>
              </w:rPr>
              <w:t>Geometry</w:t>
            </w:r>
          </w:p>
        </w:tc>
        <w:tc>
          <w:tcPr>
            <w:tcW w:w="2268" w:type="dxa"/>
          </w:tcPr>
          <w:p w14:paraId="6AA866E1" w14:textId="77777777" w:rsidR="00C457C0" w:rsidRDefault="00A07F1F">
            <w:pPr>
              <w:widowControl w:val="0"/>
              <w:rPr>
                <w:sz w:val="20"/>
                <w:szCs w:val="20"/>
              </w:rPr>
            </w:pPr>
            <w:r>
              <w:rPr>
                <w:sz w:val="20"/>
                <w:szCs w:val="20"/>
              </w:rPr>
              <w:t>see technical design</w:t>
            </w:r>
          </w:p>
        </w:tc>
        <w:tc>
          <w:tcPr>
            <w:tcW w:w="703" w:type="dxa"/>
          </w:tcPr>
          <w:p w14:paraId="597FB142" w14:textId="77777777" w:rsidR="00C457C0" w:rsidRDefault="00A07F1F">
            <w:pPr>
              <w:widowControl w:val="0"/>
              <w:rPr>
                <w:color w:val="000000"/>
                <w:sz w:val="20"/>
              </w:rPr>
            </w:pPr>
            <w:r>
              <w:rPr>
                <w:color w:val="000000"/>
                <w:sz w:val="20"/>
              </w:rPr>
              <w:t>0..1</w:t>
            </w:r>
          </w:p>
        </w:tc>
        <w:tc>
          <w:tcPr>
            <w:tcW w:w="3959" w:type="dxa"/>
          </w:tcPr>
          <w:p w14:paraId="12C023EB" w14:textId="77777777" w:rsidR="00C457C0" w:rsidRDefault="00A07F1F">
            <w:pPr>
              <w:widowControl w:val="0"/>
              <w:rPr>
                <w:color w:val="000000"/>
                <w:sz w:val="20"/>
              </w:rPr>
            </w:pPr>
            <w:r>
              <w:rPr>
                <w:color w:val="000000"/>
                <w:sz w:val="20"/>
              </w:rPr>
              <w:t xml:space="preserve">Geometry condition for geolocated information objects. This can be used to filter on geometric shapes (e.g. filter </w:t>
            </w:r>
            <w:proofErr w:type="spellStart"/>
            <w:r>
              <w:rPr>
                <w:color w:val="000000"/>
                <w:sz w:val="20"/>
              </w:rPr>
              <w:t>AtoN</w:t>
            </w:r>
            <w:proofErr w:type="spellEnd"/>
            <w:r>
              <w:rPr>
                <w:color w:val="000000"/>
                <w:sz w:val="20"/>
              </w:rPr>
              <w:t xml:space="preserve"> information by a bounding box).</w:t>
            </w:r>
          </w:p>
        </w:tc>
      </w:tr>
      <w:tr w:rsidR="00C457C0" w14:paraId="441A5A66" w14:textId="77777777">
        <w:tc>
          <w:tcPr>
            <w:tcW w:w="2069" w:type="dxa"/>
          </w:tcPr>
          <w:p w14:paraId="4BACE958" w14:textId="77777777" w:rsidR="00C457C0" w:rsidRDefault="00A07F1F">
            <w:pPr>
              <w:widowControl w:val="0"/>
              <w:rPr>
                <w:color w:val="000000"/>
                <w:sz w:val="20"/>
              </w:rPr>
            </w:pPr>
            <w:proofErr w:type="spellStart"/>
            <w:r>
              <w:rPr>
                <w:color w:val="000000"/>
                <w:sz w:val="20"/>
              </w:rPr>
              <w:t>AreaName</w:t>
            </w:r>
            <w:proofErr w:type="spellEnd"/>
          </w:p>
        </w:tc>
        <w:tc>
          <w:tcPr>
            <w:tcW w:w="2268" w:type="dxa"/>
          </w:tcPr>
          <w:p w14:paraId="4380AD9C" w14:textId="77777777" w:rsidR="00C457C0" w:rsidRDefault="00A07F1F">
            <w:pPr>
              <w:widowControl w:val="0"/>
              <w:rPr>
                <w:sz w:val="20"/>
                <w:szCs w:val="20"/>
              </w:rPr>
            </w:pPr>
            <w:r>
              <w:rPr>
                <w:sz w:val="20"/>
                <w:szCs w:val="20"/>
              </w:rPr>
              <w:t>see technical design</w:t>
            </w:r>
          </w:p>
        </w:tc>
        <w:tc>
          <w:tcPr>
            <w:tcW w:w="703" w:type="dxa"/>
          </w:tcPr>
          <w:p w14:paraId="3A910EF1" w14:textId="77777777" w:rsidR="00C457C0" w:rsidRDefault="00A07F1F">
            <w:pPr>
              <w:widowControl w:val="0"/>
              <w:rPr>
                <w:color w:val="000000"/>
                <w:sz w:val="20"/>
              </w:rPr>
            </w:pPr>
            <w:r>
              <w:rPr>
                <w:color w:val="000000"/>
                <w:sz w:val="20"/>
              </w:rPr>
              <w:t>0..1</w:t>
            </w:r>
          </w:p>
        </w:tc>
        <w:tc>
          <w:tcPr>
            <w:tcW w:w="3959" w:type="dxa"/>
          </w:tcPr>
          <w:p w14:paraId="69F70226" w14:textId="77777777" w:rsidR="00C457C0" w:rsidRDefault="00A07F1F">
            <w:pPr>
              <w:widowControl w:val="0"/>
              <w:rPr>
                <w:color w:val="000000"/>
                <w:sz w:val="20"/>
              </w:rPr>
            </w:pPr>
            <w:r>
              <w:rPr>
                <w:color w:val="000000"/>
                <w:sz w:val="20"/>
              </w:rPr>
              <w:t>Name of defined area (e.g. “German Bight”)</w:t>
            </w:r>
          </w:p>
        </w:tc>
      </w:tr>
      <w:tr w:rsidR="00C457C0" w14:paraId="469FFFD8" w14:textId="77777777">
        <w:tc>
          <w:tcPr>
            <w:tcW w:w="2069" w:type="dxa"/>
          </w:tcPr>
          <w:p w14:paraId="420AD8CA" w14:textId="77777777" w:rsidR="00C457C0" w:rsidRDefault="00A07F1F">
            <w:pPr>
              <w:widowControl w:val="0"/>
              <w:rPr>
                <w:color w:val="000000"/>
                <w:sz w:val="20"/>
              </w:rPr>
            </w:pPr>
            <w:commentRangeStart w:id="83"/>
            <w:r>
              <w:rPr>
                <w:color w:val="000000"/>
                <w:sz w:val="20"/>
              </w:rPr>
              <w:t>UN/LOCODE</w:t>
            </w:r>
            <w:commentRangeEnd w:id="83"/>
            <w:r>
              <w:commentReference w:id="83"/>
            </w:r>
          </w:p>
        </w:tc>
        <w:tc>
          <w:tcPr>
            <w:tcW w:w="2268" w:type="dxa"/>
          </w:tcPr>
          <w:p w14:paraId="352BA024" w14:textId="77777777" w:rsidR="00C457C0" w:rsidRDefault="00A07F1F">
            <w:pPr>
              <w:widowControl w:val="0"/>
              <w:rPr>
                <w:sz w:val="20"/>
                <w:szCs w:val="20"/>
              </w:rPr>
            </w:pPr>
            <w:r>
              <w:rPr>
                <w:sz w:val="20"/>
                <w:szCs w:val="20"/>
              </w:rPr>
              <w:t>see technical design</w:t>
            </w:r>
          </w:p>
        </w:tc>
        <w:tc>
          <w:tcPr>
            <w:tcW w:w="703" w:type="dxa"/>
          </w:tcPr>
          <w:p w14:paraId="65AB47FD" w14:textId="77777777" w:rsidR="00C457C0" w:rsidRDefault="00A07F1F">
            <w:pPr>
              <w:widowControl w:val="0"/>
              <w:rPr>
                <w:color w:val="000000"/>
                <w:sz w:val="20"/>
              </w:rPr>
            </w:pPr>
            <w:r>
              <w:rPr>
                <w:color w:val="000000"/>
                <w:sz w:val="20"/>
              </w:rPr>
              <w:t>0..1</w:t>
            </w:r>
          </w:p>
        </w:tc>
        <w:tc>
          <w:tcPr>
            <w:tcW w:w="3959" w:type="dxa"/>
          </w:tcPr>
          <w:p w14:paraId="76F5969D" w14:textId="77777777" w:rsidR="00C457C0" w:rsidRDefault="00A07F1F">
            <w:pPr>
              <w:widowControl w:val="0"/>
              <w:rPr>
                <w:color w:val="000000"/>
                <w:sz w:val="20"/>
              </w:rPr>
            </w:pPr>
            <w:r>
              <w:rPr>
                <w:color w:val="000000"/>
                <w:sz w:val="20"/>
              </w:rPr>
              <w:t>Code of defined object (e.g. “CN” for China)</w:t>
            </w:r>
          </w:p>
        </w:tc>
      </w:tr>
    </w:tbl>
    <w:p w14:paraId="0326D039" w14:textId="77777777" w:rsidR="00C457C0" w:rsidRDefault="00C457C0">
      <w:pPr>
        <w:rPr>
          <w:color w:val="000000"/>
          <w:sz w:val="20"/>
        </w:rPr>
      </w:pPr>
    </w:p>
    <w:tbl>
      <w:tblPr>
        <w:tblW w:w="9000" w:type="dxa"/>
        <w:tblInd w:w="120" w:type="dxa"/>
        <w:tblLayout w:type="fixed"/>
        <w:tblCellMar>
          <w:left w:w="60" w:type="dxa"/>
          <w:right w:w="60" w:type="dxa"/>
        </w:tblCellMar>
        <w:tblLook w:val="04A0" w:firstRow="1" w:lastRow="0" w:firstColumn="1" w:lastColumn="0" w:noHBand="0" w:noVBand="1"/>
      </w:tblPr>
      <w:tblGrid>
        <w:gridCol w:w="2207"/>
        <w:gridCol w:w="2131"/>
        <w:gridCol w:w="883"/>
        <w:gridCol w:w="3779"/>
      </w:tblGrid>
      <w:tr w:rsidR="00C457C0" w14:paraId="4C825ED4" w14:textId="77777777">
        <w:tc>
          <w:tcPr>
            <w:tcW w:w="2206" w:type="dxa"/>
            <w:shd w:val="pct30" w:color="auto" w:fill="FFFFFF"/>
          </w:tcPr>
          <w:p w14:paraId="030ECA84" w14:textId="77777777" w:rsidR="00C457C0" w:rsidRDefault="00A07F1F">
            <w:pPr>
              <w:widowControl w:val="0"/>
              <w:rPr>
                <w:b/>
                <w:color w:val="000000"/>
                <w:sz w:val="20"/>
              </w:rPr>
            </w:pPr>
            <w:proofErr w:type="spellStart"/>
            <w:r>
              <w:rPr>
                <w:b/>
                <w:color w:val="000000"/>
                <w:sz w:val="20"/>
              </w:rPr>
              <w:lastRenderedPageBreak/>
              <w:t>ReturnType</w:t>
            </w:r>
            <w:proofErr w:type="spellEnd"/>
            <w:r>
              <w:rPr>
                <w:b/>
                <w:color w:val="000000"/>
                <w:sz w:val="20"/>
              </w:rPr>
              <w:t xml:space="preserve"> (out)</w:t>
            </w:r>
          </w:p>
        </w:tc>
        <w:tc>
          <w:tcPr>
            <w:tcW w:w="2131" w:type="dxa"/>
            <w:shd w:val="pct30" w:color="auto" w:fill="FFFFFF"/>
          </w:tcPr>
          <w:p w14:paraId="697BD915" w14:textId="77777777" w:rsidR="00C457C0" w:rsidRDefault="00A07F1F">
            <w:pPr>
              <w:widowControl w:val="0"/>
              <w:rPr>
                <w:b/>
                <w:color w:val="000000"/>
                <w:sz w:val="20"/>
              </w:rPr>
            </w:pPr>
            <w:r>
              <w:rPr>
                <w:b/>
                <w:color w:val="000000"/>
                <w:sz w:val="20"/>
              </w:rPr>
              <w:t>Encoding</w:t>
            </w:r>
          </w:p>
        </w:tc>
        <w:tc>
          <w:tcPr>
            <w:tcW w:w="883" w:type="dxa"/>
            <w:shd w:val="pct30" w:color="auto" w:fill="FFFFFF"/>
          </w:tcPr>
          <w:p w14:paraId="4F43F522" w14:textId="77777777" w:rsidR="00C457C0" w:rsidRDefault="00A07F1F">
            <w:pPr>
              <w:widowControl w:val="0"/>
              <w:rPr>
                <w:b/>
                <w:color w:val="000000"/>
                <w:sz w:val="20"/>
              </w:rPr>
            </w:pPr>
            <w:r>
              <w:rPr>
                <w:b/>
                <w:color w:val="000000"/>
                <w:sz w:val="20"/>
              </w:rPr>
              <w:t>Mult.</w:t>
            </w:r>
          </w:p>
        </w:tc>
        <w:tc>
          <w:tcPr>
            <w:tcW w:w="3779" w:type="dxa"/>
            <w:shd w:val="pct30" w:color="auto" w:fill="FFFFFF"/>
          </w:tcPr>
          <w:p w14:paraId="7D1FEADF" w14:textId="77777777" w:rsidR="00C457C0" w:rsidRDefault="00A07F1F">
            <w:pPr>
              <w:widowControl w:val="0"/>
              <w:rPr>
                <w:b/>
                <w:color w:val="000000"/>
                <w:sz w:val="20"/>
              </w:rPr>
            </w:pPr>
            <w:r>
              <w:rPr>
                <w:b/>
                <w:color w:val="000000"/>
                <w:sz w:val="20"/>
              </w:rPr>
              <w:t>Description</w:t>
            </w:r>
          </w:p>
        </w:tc>
      </w:tr>
      <w:tr w:rsidR="00C457C0" w14:paraId="27B587DF" w14:textId="77777777">
        <w:tc>
          <w:tcPr>
            <w:tcW w:w="2206" w:type="dxa"/>
          </w:tcPr>
          <w:p w14:paraId="407CC18F" w14:textId="77777777" w:rsidR="00C457C0" w:rsidRDefault="00A07F1F">
            <w:pPr>
              <w:widowControl w:val="0"/>
              <w:rPr>
                <w:color w:val="000000"/>
                <w:sz w:val="20"/>
              </w:rPr>
            </w:pPr>
            <w:r>
              <w:rPr>
                <w:color w:val="000000"/>
                <w:sz w:val="20"/>
              </w:rPr>
              <w:t>Subscription Identifier</w:t>
            </w:r>
          </w:p>
        </w:tc>
        <w:tc>
          <w:tcPr>
            <w:tcW w:w="2131" w:type="dxa"/>
          </w:tcPr>
          <w:p w14:paraId="0D1A5CED" w14:textId="77777777" w:rsidR="00C457C0" w:rsidRDefault="00A07F1F">
            <w:pPr>
              <w:widowControl w:val="0"/>
              <w:rPr>
                <w:color w:val="000000"/>
                <w:sz w:val="20"/>
              </w:rPr>
            </w:pPr>
            <w:r>
              <w:rPr>
                <w:sz w:val="20"/>
                <w:szCs w:val="20"/>
              </w:rPr>
              <w:t>see technical design</w:t>
            </w:r>
          </w:p>
        </w:tc>
        <w:tc>
          <w:tcPr>
            <w:tcW w:w="883" w:type="dxa"/>
          </w:tcPr>
          <w:p w14:paraId="476B98A2" w14:textId="77777777" w:rsidR="00C457C0" w:rsidRDefault="00A07F1F">
            <w:pPr>
              <w:widowControl w:val="0"/>
              <w:rPr>
                <w:color w:val="000000"/>
                <w:sz w:val="20"/>
              </w:rPr>
            </w:pPr>
            <w:r>
              <w:rPr>
                <w:color w:val="000000"/>
                <w:sz w:val="20"/>
              </w:rPr>
              <w:t>0..1</w:t>
            </w:r>
          </w:p>
        </w:tc>
        <w:tc>
          <w:tcPr>
            <w:tcW w:w="3779" w:type="dxa"/>
          </w:tcPr>
          <w:p w14:paraId="05CB62F6" w14:textId="77777777" w:rsidR="00C457C0" w:rsidRDefault="00A07F1F">
            <w:pPr>
              <w:widowControl w:val="0"/>
              <w:rPr>
                <w:color w:val="000000"/>
                <w:sz w:val="20"/>
              </w:rPr>
            </w:pPr>
            <w:r>
              <w:rPr>
                <w:color w:val="000000"/>
                <w:sz w:val="20"/>
              </w:rPr>
              <w:t>Identifier for the created subscription. To be used in remove subscription.</w:t>
            </w:r>
          </w:p>
          <w:p w14:paraId="66A01E41" w14:textId="77777777" w:rsidR="00C457C0" w:rsidRDefault="00A07F1F">
            <w:pPr>
              <w:widowControl w:val="0"/>
              <w:rPr>
                <w:color w:val="000000"/>
                <w:sz w:val="20"/>
              </w:rPr>
            </w:pPr>
            <w:r>
              <w:rPr>
                <w:color w:val="000000"/>
                <w:sz w:val="20"/>
              </w:rPr>
              <w:t>If the subscription request corresponds to more than one information object, all information objects will be part of one subscription.</w:t>
            </w:r>
          </w:p>
        </w:tc>
      </w:tr>
    </w:tbl>
    <w:p w14:paraId="7A2A2AD5" w14:textId="77777777" w:rsidR="00C457C0" w:rsidRDefault="00A07F1F">
      <w:pPr>
        <w:spacing w:after="0"/>
        <w:rPr>
          <w:color w:val="000000"/>
          <w:sz w:val="20"/>
        </w:rPr>
      </w:pPr>
      <w:r>
        <w:rPr>
          <w:sz w:val="20"/>
        </w:rPr>
        <w:t xml:space="preserve"> </w:t>
      </w:r>
    </w:p>
    <w:p w14:paraId="3EBA2FC1" w14:textId="77777777" w:rsidR="00C457C0" w:rsidRDefault="00C457C0">
      <w:pPr>
        <w:rPr>
          <w:sz w:val="20"/>
        </w:rPr>
      </w:pPr>
    </w:p>
    <w:p w14:paraId="07C6DB0E" w14:textId="77777777" w:rsidR="00C457C0" w:rsidRDefault="00A07F1F">
      <w:pPr>
        <w:pStyle w:val="Heading3"/>
        <w:ind w:left="720"/>
      </w:pPr>
      <w:r>
        <w:t>Dependency</w:t>
      </w:r>
    </w:p>
    <w:p w14:paraId="72CE56B0" w14:textId="77777777" w:rsidR="00C457C0" w:rsidRDefault="00A07F1F">
      <w:pPr>
        <w:jc w:val="both"/>
        <w:rPr>
          <w:rStyle w:val="SubtleEmphasis"/>
        </w:rPr>
      </w:pPr>
      <w:proofErr w:type="spellStart"/>
      <w:r>
        <w:rPr>
          <w:rStyle w:val="SubtleEmphasis"/>
        </w:rPr>
        <w:t>ConsumerInterface</w:t>
      </w:r>
      <w:proofErr w:type="spellEnd"/>
    </w:p>
    <w:p w14:paraId="70E09D63" w14:textId="77777777" w:rsidR="00C457C0" w:rsidRDefault="00A07F1F">
      <w:pPr>
        <w:pStyle w:val="ListParagraph"/>
        <w:numPr>
          <w:ilvl w:val="0"/>
          <w:numId w:val="8"/>
        </w:numPr>
        <w:jc w:val="both"/>
      </w:pPr>
      <w:r>
        <w:t>Upload</w:t>
      </w:r>
    </w:p>
    <w:p w14:paraId="7402DE1E" w14:textId="77777777" w:rsidR="00C457C0" w:rsidRDefault="00A07F1F">
      <w:pPr>
        <w:pStyle w:val="ListParagraph"/>
        <w:numPr>
          <w:ilvl w:val="0"/>
          <w:numId w:val="8"/>
        </w:numPr>
        <w:jc w:val="both"/>
      </w:pPr>
      <w:r>
        <w:t>Subscription Notification</w:t>
      </w:r>
    </w:p>
    <w:p w14:paraId="2D10082E" w14:textId="77777777" w:rsidR="00C457C0" w:rsidRDefault="00A07F1F">
      <w:pPr>
        <w:jc w:val="both"/>
        <w:rPr>
          <w:rStyle w:val="SubtleEmphasis"/>
        </w:rPr>
      </w:pPr>
      <w:proofErr w:type="spellStart"/>
      <w:r>
        <w:rPr>
          <w:rStyle w:val="SubtleEmphasis"/>
          <w:lang w:val="en-US"/>
        </w:rPr>
        <w:t>ExchangePattern</w:t>
      </w:r>
      <w:proofErr w:type="spellEnd"/>
      <w:r>
        <w:rPr>
          <w:rStyle w:val="SubtleEmphasis"/>
          <w:lang w:val="en-US"/>
        </w:rPr>
        <w:t xml:space="preserve"> </w:t>
      </w:r>
    </w:p>
    <w:p w14:paraId="5B169A1C" w14:textId="77777777" w:rsidR="00C457C0" w:rsidRDefault="00A07F1F">
      <w:pPr>
        <w:pStyle w:val="ListParagraph"/>
        <w:numPr>
          <w:ilvl w:val="0"/>
          <w:numId w:val="10"/>
        </w:numPr>
        <w:rPr>
          <w:lang w:val="en-US"/>
        </w:rPr>
      </w:pPr>
      <w:r>
        <w:rPr>
          <w:lang w:val="en-US"/>
        </w:rPr>
        <w:t>PUBLISH_SUBSCRIBE</w:t>
      </w:r>
      <w:bookmarkStart w:id="84" w:name="move93314261"/>
      <w:bookmarkEnd w:id="84"/>
    </w:p>
    <w:p w14:paraId="0D23165E" w14:textId="77777777" w:rsidR="00C457C0" w:rsidRDefault="00C457C0">
      <w:pPr>
        <w:jc w:val="both"/>
      </w:pPr>
    </w:p>
    <w:p w14:paraId="161DC0BC" w14:textId="77777777" w:rsidR="00C457C0" w:rsidRDefault="00A07F1F">
      <w:pPr>
        <w:pStyle w:val="Heading2"/>
      </w:pPr>
      <w:r>
        <w:rPr>
          <w:rFonts w:eastAsia="Calibri"/>
        </w:rPr>
        <w:t>Remove Subscription Interface</w:t>
      </w:r>
    </w:p>
    <w:p w14:paraId="0E77A2B3" w14:textId="77777777" w:rsidR="00C457C0" w:rsidRDefault="00A07F1F">
      <w:r>
        <w:t>Subscriptions can be removed either internally by the service provider, or externally by the consumer using this interface.</w:t>
      </w:r>
    </w:p>
    <w:p w14:paraId="1EA95B8F" w14:textId="77777777" w:rsidR="00C457C0" w:rsidRDefault="00A07F1F">
      <w:pPr>
        <w:pStyle w:val="Heading3"/>
        <w:ind w:left="720"/>
        <w:rPr>
          <w:rFonts w:eastAsia="Calibri"/>
        </w:rPr>
      </w:pPr>
      <w:r>
        <w:rPr>
          <w:rFonts w:eastAsia="Calibri"/>
        </w:rPr>
        <w:t>Operation</w:t>
      </w:r>
    </w:p>
    <w:p w14:paraId="622A4F12" w14:textId="77777777" w:rsidR="00C457C0" w:rsidRDefault="00A07F1F">
      <w:pPr>
        <w:keepNext/>
        <w:jc w:val="center"/>
      </w:pPr>
      <w:r>
        <w:t xml:space="preserve"> </w:t>
      </w:r>
      <w:r>
        <w:rPr>
          <w:noProof/>
        </w:rPr>
        <w:drawing>
          <wp:inline distT="0" distB="0" distL="0" distR="0" wp14:anchorId="047AB102" wp14:editId="71E559DD">
            <wp:extent cx="4326255" cy="1906905"/>
            <wp:effectExtent l="0" t="0" r="0" b="0"/>
            <wp:docPr id="8" name="Grafik 30"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30" descr="Ein Bild, das Text enthält.&#10;&#10;Automatisch generierte Beschreibung"/>
                    <pic:cNvPicPr>
                      <a:picLocks noChangeAspect="1" noChangeArrowheads="1"/>
                    </pic:cNvPicPr>
                  </pic:nvPicPr>
                  <pic:blipFill>
                    <a:blip r:embed="rId22"/>
                    <a:stretch>
                      <a:fillRect/>
                    </a:stretch>
                  </pic:blipFill>
                  <pic:spPr bwMode="auto">
                    <a:xfrm>
                      <a:off x="0" y="0"/>
                      <a:ext cx="4326255" cy="1906905"/>
                    </a:xfrm>
                    <a:prstGeom prst="rect">
                      <a:avLst/>
                    </a:prstGeom>
                  </pic:spPr>
                </pic:pic>
              </a:graphicData>
            </a:graphic>
          </wp:inline>
        </w:drawing>
      </w:r>
    </w:p>
    <w:p w14:paraId="0C284261" w14:textId="77777777" w:rsidR="00C457C0" w:rsidRDefault="00A07F1F">
      <w:pPr>
        <w:pStyle w:val="Caption"/>
      </w:pPr>
      <w:r>
        <w:t xml:space="preserve">Figure </w:t>
      </w:r>
      <w:r>
        <w:fldChar w:fldCharType="begin"/>
      </w:r>
      <w:r>
        <w:instrText>SEQ Figure \* ARABIC</w:instrText>
      </w:r>
      <w:r>
        <w:fldChar w:fldCharType="separate"/>
      </w:r>
      <w:r>
        <w:t>8</w:t>
      </w:r>
      <w:r>
        <w:fldChar w:fldCharType="end"/>
      </w:r>
      <w:r>
        <w:t xml:space="preserve">: Remove Subscription Interface </w:t>
      </w:r>
    </w:p>
    <w:p w14:paraId="7F8738BC" w14:textId="77777777" w:rsidR="00C457C0" w:rsidRDefault="00A07F1F">
      <w:pPr>
        <w:pStyle w:val="Heading3"/>
        <w:ind w:left="720"/>
        <w:rPr>
          <w:rFonts w:eastAsia="Calibri"/>
        </w:rPr>
      </w:pPr>
      <w:r>
        <w:rPr>
          <w:rFonts w:eastAsia="Calibri"/>
        </w:rPr>
        <w:t>Operation Functionality</w:t>
      </w:r>
    </w:p>
    <w:p w14:paraId="019878AA" w14:textId="77777777" w:rsidR="00C457C0" w:rsidRDefault="00A07F1F">
      <w:r>
        <w:t>The Remove Subscription interface should be used to request removal of Subscription(s), which were created earlier through the Subscription Interface.</w:t>
      </w:r>
    </w:p>
    <w:p w14:paraId="5159C8AE" w14:textId="77777777" w:rsidR="00C457C0" w:rsidRDefault="00A07F1F">
      <w:pPr>
        <w:pStyle w:val="Heading3"/>
        <w:ind w:left="720"/>
        <w:rPr>
          <w:rFonts w:eastAsia="Calibri"/>
        </w:rPr>
      </w:pPr>
      <w:r>
        <w:rPr>
          <w:rFonts w:eastAsia="Calibri"/>
        </w:rPr>
        <w:lastRenderedPageBreak/>
        <w:t>Operation Parameters</w:t>
      </w:r>
    </w:p>
    <w:p w14:paraId="7C749A84" w14:textId="77777777" w:rsidR="00C457C0" w:rsidRDefault="00C457C0">
      <w:pPr>
        <w:rPr>
          <w:color w:val="000000"/>
          <w:sz w:val="20"/>
        </w:rPr>
      </w:pPr>
    </w:p>
    <w:tbl>
      <w:tblPr>
        <w:tblW w:w="9000" w:type="dxa"/>
        <w:tblInd w:w="120" w:type="dxa"/>
        <w:tblLayout w:type="fixed"/>
        <w:tblCellMar>
          <w:left w:w="60" w:type="dxa"/>
          <w:right w:w="60" w:type="dxa"/>
        </w:tblCellMar>
        <w:tblLook w:val="04A0" w:firstRow="1" w:lastRow="0" w:firstColumn="1" w:lastColumn="0" w:noHBand="0" w:noVBand="1"/>
      </w:tblPr>
      <w:tblGrid>
        <w:gridCol w:w="2611"/>
        <w:gridCol w:w="1440"/>
        <w:gridCol w:w="990"/>
        <w:gridCol w:w="3959"/>
      </w:tblGrid>
      <w:tr w:rsidR="00C457C0" w14:paraId="69DF49AA" w14:textId="77777777">
        <w:tc>
          <w:tcPr>
            <w:tcW w:w="2610" w:type="dxa"/>
            <w:shd w:val="pct30" w:color="auto" w:fill="FFFFFF"/>
          </w:tcPr>
          <w:p w14:paraId="2058C76C" w14:textId="77777777" w:rsidR="00C457C0" w:rsidRDefault="00A07F1F">
            <w:pPr>
              <w:widowControl w:val="0"/>
              <w:rPr>
                <w:b/>
                <w:color w:val="000000"/>
                <w:sz w:val="20"/>
              </w:rPr>
            </w:pPr>
            <w:r>
              <w:rPr>
                <w:b/>
                <w:color w:val="000000"/>
                <w:sz w:val="20"/>
              </w:rPr>
              <w:t>Parameters (in)</w:t>
            </w:r>
          </w:p>
        </w:tc>
        <w:tc>
          <w:tcPr>
            <w:tcW w:w="1440" w:type="dxa"/>
            <w:shd w:val="pct30" w:color="auto" w:fill="FFFFFF"/>
          </w:tcPr>
          <w:p w14:paraId="08E72B51" w14:textId="77777777" w:rsidR="00C457C0" w:rsidRDefault="00A07F1F">
            <w:pPr>
              <w:widowControl w:val="0"/>
              <w:rPr>
                <w:b/>
                <w:color w:val="000000"/>
                <w:sz w:val="20"/>
              </w:rPr>
            </w:pPr>
            <w:r>
              <w:rPr>
                <w:b/>
                <w:color w:val="000000"/>
                <w:sz w:val="20"/>
              </w:rPr>
              <w:t>Encoding</w:t>
            </w:r>
          </w:p>
        </w:tc>
        <w:tc>
          <w:tcPr>
            <w:tcW w:w="990" w:type="dxa"/>
            <w:shd w:val="pct30" w:color="auto" w:fill="FFFFFF"/>
          </w:tcPr>
          <w:p w14:paraId="277574EE" w14:textId="77777777" w:rsidR="00C457C0" w:rsidRDefault="00A07F1F">
            <w:pPr>
              <w:widowControl w:val="0"/>
              <w:rPr>
                <w:b/>
                <w:color w:val="000000"/>
                <w:sz w:val="20"/>
              </w:rPr>
            </w:pPr>
            <w:r>
              <w:rPr>
                <w:b/>
                <w:color w:val="000000"/>
                <w:sz w:val="20"/>
              </w:rPr>
              <w:t>Mult.</w:t>
            </w:r>
          </w:p>
        </w:tc>
        <w:tc>
          <w:tcPr>
            <w:tcW w:w="3959" w:type="dxa"/>
            <w:shd w:val="pct30" w:color="auto" w:fill="FFFFFF"/>
          </w:tcPr>
          <w:p w14:paraId="60139245" w14:textId="77777777" w:rsidR="00C457C0" w:rsidRDefault="00A07F1F">
            <w:pPr>
              <w:widowControl w:val="0"/>
              <w:rPr>
                <w:b/>
                <w:color w:val="000000"/>
                <w:sz w:val="20"/>
              </w:rPr>
            </w:pPr>
            <w:r>
              <w:rPr>
                <w:b/>
                <w:color w:val="000000"/>
                <w:sz w:val="20"/>
              </w:rPr>
              <w:t>Description</w:t>
            </w:r>
          </w:p>
        </w:tc>
      </w:tr>
      <w:tr w:rsidR="00C457C0" w14:paraId="78A95A5A" w14:textId="77777777">
        <w:tc>
          <w:tcPr>
            <w:tcW w:w="2610" w:type="dxa"/>
          </w:tcPr>
          <w:p w14:paraId="3619EE7A" w14:textId="77777777" w:rsidR="00C457C0" w:rsidRDefault="00A07F1F">
            <w:pPr>
              <w:widowControl w:val="0"/>
              <w:rPr>
                <w:color w:val="000000"/>
                <w:sz w:val="20"/>
              </w:rPr>
            </w:pPr>
            <w:proofErr w:type="spellStart"/>
            <w:r>
              <w:rPr>
                <w:color w:val="000000"/>
                <w:sz w:val="20"/>
              </w:rPr>
              <w:t>SubscriptionIdentifier</w:t>
            </w:r>
            <w:proofErr w:type="spellEnd"/>
          </w:p>
        </w:tc>
        <w:tc>
          <w:tcPr>
            <w:tcW w:w="1440" w:type="dxa"/>
          </w:tcPr>
          <w:p w14:paraId="1BDE917E" w14:textId="77777777" w:rsidR="00C457C0" w:rsidRDefault="00A07F1F">
            <w:pPr>
              <w:widowControl w:val="0"/>
              <w:rPr>
                <w:color w:val="000000"/>
                <w:sz w:val="20"/>
              </w:rPr>
            </w:pPr>
            <w:r>
              <w:rPr>
                <w:sz w:val="20"/>
                <w:szCs w:val="20"/>
              </w:rPr>
              <w:t>see technical design</w:t>
            </w:r>
          </w:p>
        </w:tc>
        <w:tc>
          <w:tcPr>
            <w:tcW w:w="990" w:type="dxa"/>
          </w:tcPr>
          <w:p w14:paraId="44805A14" w14:textId="77777777" w:rsidR="00C457C0" w:rsidRDefault="00A07F1F">
            <w:pPr>
              <w:widowControl w:val="0"/>
              <w:rPr>
                <w:color w:val="000000"/>
                <w:sz w:val="20"/>
              </w:rPr>
            </w:pPr>
            <w:r>
              <w:rPr>
                <w:color w:val="000000"/>
                <w:sz w:val="20"/>
              </w:rPr>
              <w:t>0..1</w:t>
            </w:r>
          </w:p>
        </w:tc>
        <w:tc>
          <w:tcPr>
            <w:tcW w:w="3959" w:type="dxa"/>
          </w:tcPr>
          <w:p w14:paraId="0B0C79CD" w14:textId="77777777" w:rsidR="00C457C0" w:rsidRDefault="00A07F1F">
            <w:pPr>
              <w:widowControl w:val="0"/>
              <w:rPr>
                <w:color w:val="000000"/>
                <w:sz w:val="20"/>
              </w:rPr>
            </w:pPr>
            <w:r>
              <w:rPr>
                <w:color w:val="000000"/>
                <w:sz w:val="20"/>
              </w:rPr>
              <w:t>Specific identifier of the information object to remove subscription for. If no id entity provided, all subscriptions for the caller are  removed.</w:t>
            </w:r>
          </w:p>
        </w:tc>
      </w:tr>
    </w:tbl>
    <w:p w14:paraId="13FC2755" w14:textId="77777777" w:rsidR="00C457C0" w:rsidRDefault="00C457C0">
      <w:pPr>
        <w:rPr>
          <w:color w:val="000000"/>
          <w:sz w:val="20"/>
        </w:rPr>
      </w:pPr>
    </w:p>
    <w:tbl>
      <w:tblPr>
        <w:tblW w:w="9000" w:type="dxa"/>
        <w:tblInd w:w="120" w:type="dxa"/>
        <w:tblLayout w:type="fixed"/>
        <w:tblCellMar>
          <w:left w:w="60" w:type="dxa"/>
          <w:right w:w="60" w:type="dxa"/>
        </w:tblCellMar>
        <w:tblLook w:val="04A0" w:firstRow="1" w:lastRow="0" w:firstColumn="1" w:lastColumn="0" w:noHBand="0" w:noVBand="1"/>
      </w:tblPr>
      <w:tblGrid>
        <w:gridCol w:w="2433"/>
        <w:gridCol w:w="1618"/>
        <w:gridCol w:w="1170"/>
        <w:gridCol w:w="3779"/>
      </w:tblGrid>
      <w:tr w:rsidR="00C457C0" w14:paraId="5381911F" w14:textId="77777777">
        <w:tc>
          <w:tcPr>
            <w:tcW w:w="2432" w:type="dxa"/>
            <w:shd w:val="pct30" w:color="auto" w:fill="FFFFFF"/>
          </w:tcPr>
          <w:p w14:paraId="4B7DAC70" w14:textId="77777777" w:rsidR="00C457C0" w:rsidRDefault="00A07F1F">
            <w:pPr>
              <w:widowControl w:val="0"/>
              <w:rPr>
                <w:b/>
                <w:color w:val="000000"/>
                <w:sz w:val="20"/>
              </w:rPr>
            </w:pPr>
            <w:proofErr w:type="spellStart"/>
            <w:r>
              <w:rPr>
                <w:b/>
                <w:color w:val="000000"/>
                <w:sz w:val="20"/>
              </w:rPr>
              <w:t>ReturnType</w:t>
            </w:r>
            <w:proofErr w:type="spellEnd"/>
            <w:r>
              <w:rPr>
                <w:b/>
                <w:color w:val="000000"/>
                <w:sz w:val="20"/>
              </w:rPr>
              <w:t xml:space="preserve"> (out)</w:t>
            </w:r>
          </w:p>
        </w:tc>
        <w:tc>
          <w:tcPr>
            <w:tcW w:w="1618" w:type="dxa"/>
            <w:shd w:val="pct30" w:color="auto" w:fill="FFFFFF"/>
          </w:tcPr>
          <w:p w14:paraId="2F4D263F" w14:textId="77777777" w:rsidR="00C457C0" w:rsidRDefault="00A07F1F">
            <w:pPr>
              <w:widowControl w:val="0"/>
              <w:rPr>
                <w:b/>
                <w:color w:val="000000"/>
                <w:sz w:val="20"/>
              </w:rPr>
            </w:pPr>
            <w:r>
              <w:rPr>
                <w:b/>
                <w:color w:val="000000"/>
                <w:sz w:val="20"/>
              </w:rPr>
              <w:t>Encoding</w:t>
            </w:r>
          </w:p>
        </w:tc>
        <w:tc>
          <w:tcPr>
            <w:tcW w:w="1170" w:type="dxa"/>
            <w:shd w:val="pct30" w:color="auto" w:fill="FFFFFF"/>
          </w:tcPr>
          <w:p w14:paraId="3DC10565" w14:textId="77777777" w:rsidR="00C457C0" w:rsidRDefault="00A07F1F">
            <w:pPr>
              <w:widowControl w:val="0"/>
              <w:rPr>
                <w:b/>
                <w:color w:val="000000"/>
                <w:sz w:val="20"/>
              </w:rPr>
            </w:pPr>
            <w:r>
              <w:rPr>
                <w:b/>
                <w:color w:val="000000"/>
                <w:sz w:val="20"/>
              </w:rPr>
              <w:t>Mult.</w:t>
            </w:r>
          </w:p>
        </w:tc>
        <w:tc>
          <w:tcPr>
            <w:tcW w:w="3779" w:type="dxa"/>
            <w:shd w:val="pct30" w:color="auto" w:fill="FFFFFF"/>
          </w:tcPr>
          <w:p w14:paraId="30F8CA9C" w14:textId="77777777" w:rsidR="00C457C0" w:rsidRDefault="00A07F1F">
            <w:pPr>
              <w:widowControl w:val="0"/>
              <w:rPr>
                <w:b/>
                <w:color w:val="000000"/>
                <w:sz w:val="20"/>
              </w:rPr>
            </w:pPr>
            <w:r>
              <w:rPr>
                <w:b/>
                <w:color w:val="000000"/>
                <w:sz w:val="20"/>
              </w:rPr>
              <w:t>Description</w:t>
            </w:r>
          </w:p>
        </w:tc>
      </w:tr>
      <w:tr w:rsidR="00C457C0" w14:paraId="029C5482" w14:textId="77777777">
        <w:tc>
          <w:tcPr>
            <w:tcW w:w="2432" w:type="dxa"/>
          </w:tcPr>
          <w:p w14:paraId="2CA932EC" w14:textId="77777777" w:rsidR="00C457C0" w:rsidRDefault="00A07F1F">
            <w:pPr>
              <w:widowControl w:val="0"/>
              <w:rPr>
                <w:color w:val="000000"/>
                <w:sz w:val="20"/>
              </w:rPr>
            </w:pPr>
            <w:r>
              <w:rPr>
                <w:color w:val="000000"/>
                <w:sz w:val="20"/>
              </w:rPr>
              <w:t>Result from operation</w:t>
            </w:r>
          </w:p>
        </w:tc>
        <w:tc>
          <w:tcPr>
            <w:tcW w:w="1618" w:type="dxa"/>
          </w:tcPr>
          <w:p w14:paraId="72134759" w14:textId="77777777" w:rsidR="00C457C0" w:rsidRDefault="00A07F1F">
            <w:pPr>
              <w:widowControl w:val="0"/>
              <w:rPr>
                <w:color w:val="000000"/>
                <w:sz w:val="20"/>
              </w:rPr>
            </w:pPr>
            <w:r>
              <w:rPr>
                <w:sz w:val="20"/>
                <w:szCs w:val="20"/>
              </w:rPr>
              <w:t>see technical design</w:t>
            </w:r>
          </w:p>
        </w:tc>
        <w:tc>
          <w:tcPr>
            <w:tcW w:w="1170" w:type="dxa"/>
          </w:tcPr>
          <w:p w14:paraId="68A50356" w14:textId="77777777" w:rsidR="00C457C0" w:rsidRDefault="00A07F1F">
            <w:pPr>
              <w:widowControl w:val="0"/>
              <w:rPr>
                <w:color w:val="000000"/>
                <w:sz w:val="20"/>
              </w:rPr>
            </w:pPr>
            <w:r>
              <w:rPr>
                <w:color w:val="000000"/>
                <w:sz w:val="20"/>
              </w:rPr>
              <w:t>0..1</w:t>
            </w:r>
          </w:p>
        </w:tc>
        <w:tc>
          <w:tcPr>
            <w:tcW w:w="3779" w:type="dxa"/>
          </w:tcPr>
          <w:p w14:paraId="1D7DEA90" w14:textId="77777777" w:rsidR="00C457C0" w:rsidRDefault="00A07F1F">
            <w:pPr>
              <w:widowControl w:val="0"/>
              <w:rPr>
                <w:color w:val="000000"/>
                <w:sz w:val="20"/>
              </w:rPr>
            </w:pPr>
            <w:r>
              <w:rPr>
                <w:color w:val="000000"/>
                <w:sz w:val="20"/>
              </w:rPr>
              <w:t>Confirmation or error message</w:t>
            </w:r>
          </w:p>
        </w:tc>
      </w:tr>
    </w:tbl>
    <w:p w14:paraId="4262A990" w14:textId="77777777" w:rsidR="00C457C0" w:rsidRDefault="00C457C0">
      <w:pPr>
        <w:rPr>
          <w:sz w:val="20"/>
        </w:rPr>
      </w:pPr>
      <w:bookmarkStart w:id="85" w:name="move93318888"/>
      <w:bookmarkEnd w:id="85"/>
    </w:p>
    <w:p w14:paraId="5E0FC4D7" w14:textId="77777777" w:rsidR="00C457C0" w:rsidRDefault="00C457C0">
      <w:pPr>
        <w:jc w:val="both"/>
      </w:pPr>
    </w:p>
    <w:p w14:paraId="1DFF608C" w14:textId="77777777" w:rsidR="00C457C0" w:rsidRDefault="00A07F1F">
      <w:pPr>
        <w:pStyle w:val="Heading2"/>
      </w:pPr>
      <w:commentRangeStart w:id="86"/>
      <w:r>
        <w:t>Acknowledgement interface</w:t>
      </w:r>
      <w:commentRangeEnd w:id="86"/>
      <w:r>
        <w:commentReference w:id="86"/>
      </w:r>
    </w:p>
    <w:p w14:paraId="692798AC" w14:textId="77777777" w:rsidR="00C457C0" w:rsidRDefault="00A07F1F">
      <w:r>
        <w:t xml:space="preserve">Interface provided to cater for acknowledgement of received information. </w:t>
      </w:r>
    </w:p>
    <w:p w14:paraId="2F18F912" w14:textId="77777777" w:rsidR="00C457C0" w:rsidRDefault="00A07F1F">
      <w:r>
        <w:rPr>
          <w:b/>
        </w:rPr>
        <w:t>Note</w:t>
      </w:r>
      <w:r>
        <w:t xml:space="preserve">: This may not be implemented as a separate interface as different technologies already implement this functionality on other levels (e.g., see TCP ACKs or RabbitMQ/Kafka message Acknowledgement). </w:t>
      </w:r>
    </w:p>
    <w:p w14:paraId="6C17E14E" w14:textId="77777777" w:rsidR="00C457C0" w:rsidRDefault="00A07F1F">
      <w:pPr>
        <w:pStyle w:val="Heading3"/>
        <w:ind w:left="720"/>
      </w:pPr>
      <w:r>
        <w:t>Operation</w:t>
      </w:r>
    </w:p>
    <w:p w14:paraId="6B2B6F42" w14:textId="77777777" w:rsidR="00C457C0" w:rsidRDefault="00A07F1F">
      <w:pPr>
        <w:keepNext/>
        <w:jc w:val="center"/>
      </w:pPr>
      <w:r>
        <w:t xml:space="preserve"> </w:t>
      </w:r>
      <w:r>
        <w:rPr>
          <w:noProof/>
        </w:rPr>
        <w:drawing>
          <wp:inline distT="0" distB="0" distL="0" distR="0" wp14:anchorId="06B55FB6" wp14:editId="7725764C">
            <wp:extent cx="4368800" cy="1661160"/>
            <wp:effectExtent l="0" t="0" r="0" b="0"/>
            <wp:docPr id="9" name="Grafik 6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64" descr="Ein Bild, das Text enthält.&#10;&#10;Automatisch generierte Beschreibung"/>
                    <pic:cNvPicPr>
                      <a:picLocks noChangeAspect="1" noChangeArrowheads="1"/>
                    </pic:cNvPicPr>
                  </pic:nvPicPr>
                  <pic:blipFill>
                    <a:blip r:embed="rId23"/>
                    <a:stretch>
                      <a:fillRect/>
                    </a:stretch>
                  </pic:blipFill>
                  <pic:spPr bwMode="auto">
                    <a:xfrm>
                      <a:off x="0" y="0"/>
                      <a:ext cx="4368800" cy="1661160"/>
                    </a:xfrm>
                    <a:prstGeom prst="rect">
                      <a:avLst/>
                    </a:prstGeom>
                  </pic:spPr>
                </pic:pic>
              </a:graphicData>
            </a:graphic>
          </wp:inline>
        </w:drawing>
      </w:r>
    </w:p>
    <w:p w14:paraId="7C5835FA" w14:textId="77777777" w:rsidR="00C457C0" w:rsidRDefault="00A07F1F">
      <w:pPr>
        <w:pStyle w:val="Caption"/>
        <w:rPr>
          <w:lang w:val="en-US"/>
        </w:rPr>
      </w:pPr>
      <w:r>
        <w:t xml:space="preserve">Figure </w:t>
      </w:r>
      <w:r>
        <w:fldChar w:fldCharType="begin"/>
      </w:r>
      <w:r>
        <w:instrText>SEQ Figure \* ARABIC</w:instrText>
      </w:r>
      <w:r>
        <w:fldChar w:fldCharType="separate"/>
      </w:r>
      <w:r>
        <w:t>9</w:t>
      </w:r>
      <w:r>
        <w:fldChar w:fldCharType="end"/>
      </w:r>
      <w:r>
        <w:t>: Acknowledgement Interface</w:t>
      </w:r>
    </w:p>
    <w:p w14:paraId="5F1BB386" w14:textId="77777777" w:rsidR="00C457C0" w:rsidRDefault="00A07F1F">
      <w:pPr>
        <w:jc w:val="both"/>
        <w:rPr>
          <w:lang w:val="en-US"/>
        </w:rPr>
      </w:pPr>
      <w:r>
        <w:t>During upload of information, an acknowledgement can be requested, when the information has been delivered to the end system by the consumer service. The acknowledgement contains reference to the information product delivered</w:t>
      </w:r>
    </w:p>
    <w:p w14:paraId="44C317B0" w14:textId="77777777" w:rsidR="00C457C0" w:rsidRDefault="00A07F1F">
      <w:pPr>
        <w:pStyle w:val="Heading3"/>
        <w:ind w:left="720"/>
      </w:pPr>
      <w:r>
        <w:rPr>
          <w:rFonts w:eastAsia="Calibri"/>
        </w:rPr>
        <w:t>Operation Functionality</w:t>
      </w:r>
    </w:p>
    <w:p w14:paraId="0B708605" w14:textId="77777777" w:rsidR="00C457C0" w:rsidRDefault="00A07F1F">
      <w:r>
        <w:t>The operation shall be used, for uploading an acknowledgement when uploaded information product is forwarded to parent application or message opened by the operator.</w:t>
      </w:r>
    </w:p>
    <w:p w14:paraId="76D22170" w14:textId="77777777" w:rsidR="00C457C0" w:rsidRDefault="00C457C0"/>
    <w:p w14:paraId="7659CBA8" w14:textId="77777777" w:rsidR="00C457C0" w:rsidRDefault="00A07F1F">
      <w:pPr>
        <w:pStyle w:val="Heading3"/>
        <w:ind w:left="720"/>
      </w:pPr>
      <w:r>
        <w:t>Operation Parameters</w:t>
      </w:r>
    </w:p>
    <w:tbl>
      <w:tblPr>
        <w:tblW w:w="9636" w:type="dxa"/>
        <w:tblInd w:w="62" w:type="dxa"/>
        <w:tblLayout w:type="fixed"/>
        <w:tblCellMar>
          <w:left w:w="60" w:type="dxa"/>
          <w:right w:w="60" w:type="dxa"/>
        </w:tblCellMar>
        <w:tblLook w:val="04A0" w:firstRow="1" w:lastRow="0" w:firstColumn="1" w:lastColumn="0" w:noHBand="0" w:noVBand="1"/>
      </w:tblPr>
      <w:tblGrid>
        <w:gridCol w:w="2842"/>
        <w:gridCol w:w="2117"/>
        <w:gridCol w:w="708"/>
        <w:gridCol w:w="3969"/>
      </w:tblGrid>
      <w:tr w:rsidR="00C457C0" w14:paraId="791872F8" w14:textId="77777777">
        <w:tc>
          <w:tcPr>
            <w:tcW w:w="2841"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6DE6E38A" w14:textId="77777777" w:rsidR="00C457C0" w:rsidRDefault="00A07F1F">
            <w:pPr>
              <w:widowControl w:val="0"/>
              <w:rPr>
                <w:b/>
                <w:color w:val="000000"/>
                <w:sz w:val="20"/>
              </w:rPr>
            </w:pPr>
            <w:r>
              <w:rPr>
                <w:b/>
                <w:color w:val="000000"/>
                <w:sz w:val="20"/>
              </w:rPr>
              <w:t>Parameters (in)</w:t>
            </w:r>
          </w:p>
        </w:tc>
        <w:tc>
          <w:tcPr>
            <w:tcW w:w="2117"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4DB41A8C" w14:textId="77777777" w:rsidR="00C457C0" w:rsidRDefault="00A07F1F">
            <w:pPr>
              <w:widowControl w:val="0"/>
              <w:rPr>
                <w:b/>
                <w:color w:val="000000"/>
                <w:sz w:val="20"/>
              </w:rPr>
            </w:pPr>
            <w:r>
              <w:rPr>
                <w:b/>
                <w:color w:val="000000"/>
                <w:sz w:val="20"/>
              </w:rPr>
              <w:t>Encoding</w:t>
            </w:r>
          </w:p>
        </w:tc>
        <w:tc>
          <w:tcPr>
            <w:tcW w:w="708"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116B389D" w14:textId="77777777" w:rsidR="00C457C0" w:rsidRDefault="00A07F1F">
            <w:pPr>
              <w:widowControl w:val="0"/>
              <w:rPr>
                <w:b/>
                <w:color w:val="000000"/>
                <w:sz w:val="20"/>
              </w:rPr>
            </w:pPr>
            <w:r>
              <w:rPr>
                <w:b/>
                <w:color w:val="000000"/>
                <w:sz w:val="20"/>
              </w:rPr>
              <w:t>Mult.</w:t>
            </w:r>
          </w:p>
        </w:tc>
        <w:tc>
          <w:tcPr>
            <w:tcW w:w="3969"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5967AB03" w14:textId="77777777" w:rsidR="00C457C0" w:rsidRDefault="00A07F1F">
            <w:pPr>
              <w:widowControl w:val="0"/>
              <w:rPr>
                <w:b/>
                <w:color w:val="000000"/>
                <w:sz w:val="20"/>
              </w:rPr>
            </w:pPr>
            <w:r>
              <w:rPr>
                <w:b/>
                <w:color w:val="000000"/>
                <w:sz w:val="20"/>
              </w:rPr>
              <w:t>Description</w:t>
            </w:r>
          </w:p>
        </w:tc>
      </w:tr>
      <w:tr w:rsidR="00C457C0" w14:paraId="478B398C" w14:textId="77777777">
        <w:tc>
          <w:tcPr>
            <w:tcW w:w="2841" w:type="dxa"/>
          </w:tcPr>
          <w:p w14:paraId="39FF8EFA" w14:textId="77777777" w:rsidR="00C457C0" w:rsidRDefault="00A07F1F">
            <w:pPr>
              <w:widowControl w:val="0"/>
              <w:rPr>
                <w:color w:val="000000"/>
                <w:sz w:val="20"/>
              </w:rPr>
            </w:pPr>
            <w:r>
              <w:rPr>
                <w:sz w:val="20"/>
                <w:szCs w:val="20"/>
              </w:rPr>
              <w:t>Reference</w:t>
            </w:r>
          </w:p>
        </w:tc>
        <w:tc>
          <w:tcPr>
            <w:tcW w:w="2117" w:type="dxa"/>
          </w:tcPr>
          <w:p w14:paraId="1C1CE277" w14:textId="77777777" w:rsidR="00C457C0" w:rsidRDefault="00A07F1F">
            <w:pPr>
              <w:widowControl w:val="0"/>
              <w:rPr>
                <w:color w:val="000000"/>
                <w:sz w:val="20"/>
              </w:rPr>
            </w:pPr>
            <w:r>
              <w:rPr>
                <w:sz w:val="20"/>
                <w:szCs w:val="20"/>
              </w:rPr>
              <w:t>UUID</w:t>
            </w:r>
          </w:p>
        </w:tc>
        <w:tc>
          <w:tcPr>
            <w:tcW w:w="708" w:type="dxa"/>
          </w:tcPr>
          <w:p w14:paraId="1B28BA50" w14:textId="77777777" w:rsidR="00C457C0" w:rsidRDefault="00A07F1F">
            <w:pPr>
              <w:widowControl w:val="0"/>
              <w:rPr>
                <w:color w:val="000000"/>
                <w:sz w:val="20"/>
              </w:rPr>
            </w:pPr>
            <w:r>
              <w:rPr>
                <w:sz w:val="20"/>
                <w:szCs w:val="20"/>
              </w:rPr>
              <w:t>1</w:t>
            </w:r>
          </w:p>
        </w:tc>
        <w:tc>
          <w:tcPr>
            <w:tcW w:w="3969" w:type="dxa"/>
          </w:tcPr>
          <w:p w14:paraId="048042B1" w14:textId="77777777" w:rsidR="00C457C0" w:rsidRDefault="00A07F1F">
            <w:pPr>
              <w:widowControl w:val="0"/>
              <w:rPr>
                <w:color w:val="000000"/>
                <w:sz w:val="20"/>
              </w:rPr>
            </w:pPr>
            <w:r>
              <w:rPr>
                <w:sz w:val="20"/>
                <w:szCs w:val="20"/>
              </w:rPr>
              <w:t>Reference to acknowledged object</w:t>
            </w:r>
          </w:p>
        </w:tc>
      </w:tr>
      <w:tr w:rsidR="00C457C0" w14:paraId="524807FA" w14:textId="77777777">
        <w:tc>
          <w:tcPr>
            <w:tcW w:w="2841" w:type="dxa"/>
          </w:tcPr>
          <w:p w14:paraId="432B8102" w14:textId="77777777" w:rsidR="00C457C0" w:rsidRDefault="00A07F1F">
            <w:pPr>
              <w:widowControl w:val="0"/>
              <w:rPr>
                <w:color w:val="000000"/>
                <w:sz w:val="20"/>
              </w:rPr>
            </w:pPr>
            <w:r>
              <w:rPr>
                <w:sz w:val="20"/>
                <w:szCs w:val="20"/>
              </w:rPr>
              <w:t>Time</w:t>
            </w:r>
          </w:p>
        </w:tc>
        <w:tc>
          <w:tcPr>
            <w:tcW w:w="2117" w:type="dxa"/>
          </w:tcPr>
          <w:p w14:paraId="7700F8B3" w14:textId="77777777" w:rsidR="00C457C0" w:rsidRDefault="00A07F1F">
            <w:pPr>
              <w:widowControl w:val="0"/>
              <w:rPr>
                <w:color w:val="000000"/>
                <w:sz w:val="20"/>
              </w:rPr>
            </w:pPr>
            <w:r>
              <w:rPr>
                <w:sz w:val="20"/>
                <w:szCs w:val="20"/>
              </w:rPr>
              <w:t>see technical design</w:t>
            </w:r>
          </w:p>
        </w:tc>
        <w:tc>
          <w:tcPr>
            <w:tcW w:w="708" w:type="dxa"/>
          </w:tcPr>
          <w:p w14:paraId="7B51D619" w14:textId="77777777" w:rsidR="00C457C0" w:rsidRDefault="00A07F1F">
            <w:pPr>
              <w:widowControl w:val="0"/>
              <w:rPr>
                <w:color w:val="000000"/>
                <w:sz w:val="20"/>
              </w:rPr>
            </w:pPr>
            <w:r>
              <w:rPr>
                <w:sz w:val="20"/>
                <w:szCs w:val="20"/>
              </w:rPr>
              <w:t>1</w:t>
            </w:r>
          </w:p>
        </w:tc>
        <w:tc>
          <w:tcPr>
            <w:tcW w:w="3969" w:type="dxa"/>
          </w:tcPr>
          <w:p w14:paraId="0D8F6CA7" w14:textId="77777777" w:rsidR="00C457C0" w:rsidRDefault="00A07F1F">
            <w:pPr>
              <w:widowControl w:val="0"/>
              <w:rPr>
                <w:color w:val="000000"/>
                <w:sz w:val="20"/>
              </w:rPr>
            </w:pPr>
            <w:r>
              <w:rPr>
                <w:sz w:val="20"/>
                <w:szCs w:val="20"/>
              </w:rPr>
              <w:t>Time when delivered or opened</w:t>
            </w:r>
          </w:p>
        </w:tc>
      </w:tr>
      <w:tr w:rsidR="00C457C0" w14:paraId="63FBF4BB" w14:textId="77777777">
        <w:tc>
          <w:tcPr>
            <w:tcW w:w="2841" w:type="dxa"/>
          </w:tcPr>
          <w:p w14:paraId="3066DC56" w14:textId="77777777" w:rsidR="00C457C0" w:rsidRDefault="00A07F1F">
            <w:pPr>
              <w:widowControl w:val="0"/>
              <w:rPr>
                <w:color w:val="000000"/>
                <w:sz w:val="20"/>
              </w:rPr>
            </w:pPr>
            <w:proofErr w:type="spellStart"/>
            <w:r>
              <w:rPr>
                <w:sz w:val="20"/>
                <w:szCs w:val="20"/>
              </w:rPr>
              <w:t>AcknowledgementType</w:t>
            </w:r>
            <w:proofErr w:type="spellEnd"/>
          </w:p>
        </w:tc>
        <w:tc>
          <w:tcPr>
            <w:tcW w:w="2117" w:type="dxa"/>
          </w:tcPr>
          <w:p w14:paraId="751F92E6" w14:textId="77777777" w:rsidR="00C457C0" w:rsidRDefault="00A07F1F">
            <w:pPr>
              <w:widowControl w:val="0"/>
              <w:rPr>
                <w:color w:val="000000"/>
                <w:sz w:val="20"/>
              </w:rPr>
            </w:pPr>
            <w:r>
              <w:rPr>
                <w:sz w:val="20"/>
                <w:szCs w:val="20"/>
              </w:rPr>
              <w:t>see technical design</w:t>
            </w:r>
          </w:p>
        </w:tc>
        <w:tc>
          <w:tcPr>
            <w:tcW w:w="708" w:type="dxa"/>
          </w:tcPr>
          <w:p w14:paraId="57538295" w14:textId="77777777" w:rsidR="00C457C0" w:rsidRDefault="00A07F1F">
            <w:pPr>
              <w:widowControl w:val="0"/>
              <w:rPr>
                <w:color w:val="000000"/>
                <w:sz w:val="20"/>
              </w:rPr>
            </w:pPr>
            <w:r>
              <w:rPr>
                <w:sz w:val="20"/>
                <w:szCs w:val="20"/>
              </w:rPr>
              <w:t>1</w:t>
            </w:r>
          </w:p>
        </w:tc>
        <w:tc>
          <w:tcPr>
            <w:tcW w:w="3969" w:type="dxa"/>
          </w:tcPr>
          <w:p w14:paraId="39C55FE0" w14:textId="77777777" w:rsidR="00C457C0" w:rsidRDefault="00A07F1F">
            <w:pPr>
              <w:widowControl w:val="0"/>
              <w:rPr>
                <w:color w:val="000000"/>
                <w:sz w:val="20"/>
              </w:rPr>
            </w:pPr>
            <w:r>
              <w:rPr>
                <w:sz w:val="20"/>
                <w:szCs w:val="20"/>
              </w:rPr>
              <w:t>Type of acknowledgement (technical delivery ACK, or operational “message opened” ACK)</w:t>
            </w:r>
          </w:p>
        </w:tc>
      </w:tr>
    </w:tbl>
    <w:p w14:paraId="53E89A66" w14:textId="77777777" w:rsidR="00C457C0" w:rsidRDefault="00A07F1F">
      <w:r>
        <w:tab/>
      </w:r>
    </w:p>
    <w:tbl>
      <w:tblPr>
        <w:tblW w:w="9636" w:type="dxa"/>
        <w:tblInd w:w="62" w:type="dxa"/>
        <w:tblLayout w:type="fixed"/>
        <w:tblCellMar>
          <w:left w:w="60" w:type="dxa"/>
          <w:right w:w="60" w:type="dxa"/>
        </w:tblCellMar>
        <w:tblLook w:val="04A0" w:firstRow="1" w:lastRow="0" w:firstColumn="1" w:lastColumn="0" w:noHBand="0" w:noVBand="1"/>
      </w:tblPr>
      <w:tblGrid>
        <w:gridCol w:w="2842"/>
        <w:gridCol w:w="2117"/>
        <w:gridCol w:w="708"/>
        <w:gridCol w:w="3969"/>
      </w:tblGrid>
      <w:tr w:rsidR="00C457C0" w14:paraId="0B9A490F" w14:textId="77777777">
        <w:tc>
          <w:tcPr>
            <w:tcW w:w="2841"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1D782D8C" w14:textId="77777777" w:rsidR="00C457C0" w:rsidRDefault="00A07F1F">
            <w:pPr>
              <w:widowControl w:val="0"/>
              <w:rPr>
                <w:b/>
                <w:color w:val="000000"/>
                <w:sz w:val="20"/>
              </w:rPr>
            </w:pPr>
            <w:proofErr w:type="spellStart"/>
            <w:r>
              <w:rPr>
                <w:b/>
                <w:color w:val="000000"/>
                <w:sz w:val="20"/>
              </w:rPr>
              <w:t>ReturnType</w:t>
            </w:r>
            <w:proofErr w:type="spellEnd"/>
            <w:r>
              <w:rPr>
                <w:b/>
                <w:color w:val="000000"/>
                <w:sz w:val="20"/>
              </w:rPr>
              <w:t xml:space="preserve"> (out)</w:t>
            </w:r>
          </w:p>
        </w:tc>
        <w:tc>
          <w:tcPr>
            <w:tcW w:w="2117"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26781C51" w14:textId="77777777" w:rsidR="00C457C0" w:rsidRDefault="00A07F1F">
            <w:pPr>
              <w:widowControl w:val="0"/>
              <w:rPr>
                <w:b/>
                <w:color w:val="000000"/>
                <w:sz w:val="20"/>
              </w:rPr>
            </w:pPr>
            <w:r>
              <w:rPr>
                <w:b/>
                <w:color w:val="000000"/>
                <w:sz w:val="20"/>
              </w:rPr>
              <w:t>Encoding</w:t>
            </w:r>
          </w:p>
        </w:tc>
        <w:tc>
          <w:tcPr>
            <w:tcW w:w="708"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68E31BB3" w14:textId="77777777" w:rsidR="00C457C0" w:rsidRDefault="00A07F1F">
            <w:pPr>
              <w:widowControl w:val="0"/>
              <w:rPr>
                <w:b/>
                <w:color w:val="000000"/>
                <w:sz w:val="20"/>
              </w:rPr>
            </w:pPr>
            <w:r>
              <w:rPr>
                <w:b/>
                <w:color w:val="000000"/>
                <w:sz w:val="20"/>
              </w:rPr>
              <w:t>Mult.</w:t>
            </w:r>
          </w:p>
        </w:tc>
        <w:tc>
          <w:tcPr>
            <w:tcW w:w="3969"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6BAA9EC8" w14:textId="77777777" w:rsidR="00C457C0" w:rsidRDefault="00A07F1F">
            <w:pPr>
              <w:widowControl w:val="0"/>
              <w:rPr>
                <w:b/>
                <w:color w:val="000000"/>
                <w:sz w:val="20"/>
              </w:rPr>
            </w:pPr>
            <w:r>
              <w:rPr>
                <w:b/>
                <w:color w:val="000000"/>
                <w:sz w:val="20"/>
              </w:rPr>
              <w:t>Description</w:t>
            </w:r>
          </w:p>
        </w:tc>
      </w:tr>
      <w:tr w:rsidR="00C457C0" w14:paraId="023948E8" w14:textId="77777777">
        <w:tc>
          <w:tcPr>
            <w:tcW w:w="2841" w:type="dxa"/>
          </w:tcPr>
          <w:p w14:paraId="38F1753A" w14:textId="77777777" w:rsidR="00C457C0" w:rsidRDefault="00A07F1F">
            <w:pPr>
              <w:widowControl w:val="0"/>
              <w:rPr>
                <w:color w:val="000000"/>
                <w:sz w:val="20"/>
              </w:rPr>
            </w:pPr>
            <w:r>
              <w:rPr>
                <w:sz w:val="20"/>
                <w:szCs w:val="20"/>
              </w:rPr>
              <w:t>result from operation</w:t>
            </w:r>
          </w:p>
        </w:tc>
        <w:tc>
          <w:tcPr>
            <w:tcW w:w="2117" w:type="dxa"/>
          </w:tcPr>
          <w:p w14:paraId="222B156D" w14:textId="77777777" w:rsidR="00C457C0" w:rsidRDefault="00A07F1F">
            <w:pPr>
              <w:widowControl w:val="0"/>
              <w:rPr>
                <w:color w:val="000000"/>
                <w:sz w:val="20"/>
              </w:rPr>
            </w:pPr>
            <w:r>
              <w:rPr>
                <w:sz w:val="20"/>
                <w:szCs w:val="20"/>
              </w:rPr>
              <w:t>see technical design</w:t>
            </w:r>
          </w:p>
        </w:tc>
        <w:tc>
          <w:tcPr>
            <w:tcW w:w="708" w:type="dxa"/>
          </w:tcPr>
          <w:p w14:paraId="69E1CAE4" w14:textId="77777777" w:rsidR="00C457C0" w:rsidRDefault="00A07F1F">
            <w:pPr>
              <w:widowControl w:val="0"/>
              <w:rPr>
                <w:color w:val="000000"/>
                <w:sz w:val="20"/>
              </w:rPr>
            </w:pPr>
            <w:r>
              <w:rPr>
                <w:sz w:val="20"/>
                <w:szCs w:val="20"/>
              </w:rPr>
              <w:t>1</w:t>
            </w:r>
          </w:p>
        </w:tc>
        <w:tc>
          <w:tcPr>
            <w:tcW w:w="3969" w:type="dxa"/>
          </w:tcPr>
          <w:p w14:paraId="163173EF" w14:textId="77777777" w:rsidR="00C457C0" w:rsidRDefault="00C457C0">
            <w:pPr>
              <w:widowControl w:val="0"/>
              <w:rPr>
                <w:color w:val="000000"/>
                <w:sz w:val="20"/>
              </w:rPr>
            </w:pPr>
          </w:p>
        </w:tc>
      </w:tr>
    </w:tbl>
    <w:p w14:paraId="6AAE9EC8" w14:textId="77777777" w:rsidR="00C457C0" w:rsidRDefault="00A07F1F">
      <w:pPr>
        <w:pStyle w:val="Heading3"/>
        <w:ind w:left="720"/>
      </w:pPr>
      <w:r>
        <w:t>Dependency</w:t>
      </w:r>
    </w:p>
    <w:p w14:paraId="480E48D5" w14:textId="77777777" w:rsidR="00C457C0" w:rsidRDefault="00A07F1F">
      <w:pPr>
        <w:jc w:val="both"/>
        <w:rPr>
          <w:rStyle w:val="SubtleEmphasis"/>
        </w:rPr>
      </w:pPr>
      <w:proofErr w:type="spellStart"/>
      <w:r>
        <w:rPr>
          <w:rStyle w:val="SubtleEmphasis"/>
        </w:rPr>
        <w:t>ConsumerInterface</w:t>
      </w:r>
      <w:proofErr w:type="spellEnd"/>
    </w:p>
    <w:p w14:paraId="670CEC9E" w14:textId="77777777" w:rsidR="00C457C0" w:rsidRDefault="00A07F1F">
      <w:pPr>
        <w:pStyle w:val="ListParagraph"/>
        <w:numPr>
          <w:ilvl w:val="0"/>
          <w:numId w:val="10"/>
        </w:numPr>
        <w:jc w:val="both"/>
        <w:rPr>
          <w:lang w:val="en-US"/>
        </w:rPr>
      </w:pPr>
      <w:r>
        <w:rPr>
          <w:lang w:val="en-US"/>
        </w:rPr>
        <w:t>No dependency.</w:t>
      </w:r>
    </w:p>
    <w:p w14:paraId="75DE500C" w14:textId="77777777" w:rsidR="00C457C0" w:rsidRDefault="00A07F1F">
      <w:pPr>
        <w:jc w:val="both"/>
        <w:rPr>
          <w:rStyle w:val="SubtleEmphasis"/>
        </w:rPr>
      </w:pPr>
      <w:proofErr w:type="spellStart"/>
      <w:r>
        <w:rPr>
          <w:rStyle w:val="SubtleEmphasis"/>
          <w:lang w:val="en-US"/>
        </w:rPr>
        <w:t>ExchangePattern</w:t>
      </w:r>
      <w:proofErr w:type="spellEnd"/>
      <w:r>
        <w:rPr>
          <w:rStyle w:val="SubtleEmphasis"/>
          <w:lang w:val="en-US"/>
        </w:rPr>
        <w:t xml:space="preserve"> </w:t>
      </w:r>
    </w:p>
    <w:p w14:paraId="6CB1D6B7" w14:textId="77777777" w:rsidR="00C457C0" w:rsidRDefault="00A07F1F">
      <w:pPr>
        <w:pStyle w:val="ListParagraph"/>
        <w:numPr>
          <w:ilvl w:val="0"/>
          <w:numId w:val="11"/>
        </w:numPr>
        <w:jc w:val="both"/>
        <w:rPr>
          <w:lang w:val="en-US"/>
        </w:rPr>
      </w:pPr>
      <w:r>
        <w:rPr>
          <w:lang w:val="en-US"/>
        </w:rPr>
        <w:t xml:space="preserve">ONE_WAY </w:t>
      </w:r>
    </w:p>
    <w:p w14:paraId="7D871C25" w14:textId="77777777" w:rsidR="00C457C0" w:rsidRDefault="00A07F1F">
      <w:pPr>
        <w:pStyle w:val="Heading2"/>
      </w:pPr>
      <w:commentRangeStart w:id="87"/>
      <w:r>
        <w:rPr>
          <w:rFonts w:eastAsia="Calibri"/>
        </w:rPr>
        <w:t>Capability Interface</w:t>
      </w:r>
      <w:commentRangeEnd w:id="87"/>
      <w:r>
        <w:commentReference w:id="87"/>
      </w:r>
    </w:p>
    <w:p w14:paraId="434FA669" w14:textId="77777777" w:rsidR="00C457C0" w:rsidRDefault="00A07F1F">
      <w:pPr>
        <w:jc w:val="both"/>
        <w:rPr>
          <w:color w:val="000000"/>
          <w:sz w:val="20"/>
        </w:rPr>
      </w:pPr>
      <w:r>
        <w:t>The purpose of the interface is to provide a dynamic method to ask a service instance at runtime what interfaces that are accessible and what payload formats and versions are valid</w:t>
      </w:r>
      <w:r>
        <w:rPr>
          <w:color w:val="000000"/>
          <w:sz w:val="20"/>
        </w:rPr>
        <w:t>.</w:t>
      </w:r>
    </w:p>
    <w:p w14:paraId="61AFE46E" w14:textId="77777777" w:rsidR="00C457C0" w:rsidRDefault="00A07F1F">
      <w:pPr>
        <w:pStyle w:val="Heading3"/>
        <w:ind w:left="720"/>
        <w:rPr>
          <w:rFonts w:eastAsia="Calibri"/>
        </w:rPr>
      </w:pPr>
      <w:r>
        <w:rPr>
          <w:rFonts w:eastAsia="Calibri"/>
        </w:rPr>
        <w:t>Operation</w:t>
      </w:r>
    </w:p>
    <w:p w14:paraId="33DB4B72" w14:textId="77777777" w:rsidR="00C457C0" w:rsidRDefault="00A07F1F">
      <w:pPr>
        <w:keepNext/>
        <w:jc w:val="center"/>
      </w:pPr>
      <w:r>
        <w:rPr>
          <w:noProof/>
        </w:rPr>
        <w:drawing>
          <wp:inline distT="0" distB="0" distL="0" distR="0" wp14:anchorId="73382FC0" wp14:editId="4D8CD98D">
            <wp:extent cx="4973320" cy="1654175"/>
            <wp:effectExtent l="0" t="0" r="0" b="0"/>
            <wp:docPr id="10" name="Bildobjekt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ldobjekt 20"/>
                    <pic:cNvPicPr>
                      <a:picLocks noChangeAspect="1" noChangeArrowheads="1"/>
                    </pic:cNvPicPr>
                  </pic:nvPicPr>
                  <pic:blipFill>
                    <a:blip r:embed="rId24"/>
                    <a:stretch>
                      <a:fillRect/>
                    </a:stretch>
                  </pic:blipFill>
                  <pic:spPr bwMode="auto">
                    <a:xfrm>
                      <a:off x="0" y="0"/>
                      <a:ext cx="4973320" cy="1654175"/>
                    </a:xfrm>
                    <a:prstGeom prst="rect">
                      <a:avLst/>
                    </a:prstGeom>
                  </pic:spPr>
                </pic:pic>
              </a:graphicData>
            </a:graphic>
          </wp:inline>
        </w:drawing>
      </w:r>
    </w:p>
    <w:p w14:paraId="7EEA1513" w14:textId="77777777" w:rsidR="00C457C0" w:rsidRDefault="00A07F1F">
      <w:pPr>
        <w:pStyle w:val="Caption"/>
      </w:pPr>
      <w:r>
        <w:t xml:space="preserve">Figure </w:t>
      </w:r>
      <w:r>
        <w:fldChar w:fldCharType="begin"/>
      </w:r>
      <w:r>
        <w:instrText>SEQ Figure \* ARABIC</w:instrText>
      </w:r>
      <w:r>
        <w:fldChar w:fldCharType="separate"/>
      </w:r>
      <w:r>
        <w:t>10</w:t>
      </w:r>
      <w:r>
        <w:fldChar w:fldCharType="end"/>
      </w:r>
      <w:r>
        <w:t>: Capability Interface</w:t>
      </w:r>
    </w:p>
    <w:p w14:paraId="753770BC" w14:textId="77777777" w:rsidR="00C457C0" w:rsidRDefault="00A07F1F">
      <w:pPr>
        <w:pStyle w:val="Heading3"/>
        <w:ind w:left="720"/>
        <w:rPr>
          <w:rFonts w:eastAsia="Calibri"/>
        </w:rPr>
      </w:pPr>
      <w:r>
        <w:rPr>
          <w:rFonts w:eastAsia="Calibri"/>
        </w:rPr>
        <w:t>Operation Functionality</w:t>
      </w:r>
    </w:p>
    <w:p w14:paraId="6AECDFCB" w14:textId="77777777" w:rsidR="00C457C0" w:rsidRDefault="00A07F1F">
      <w:pPr>
        <w:rPr>
          <w:lang w:val="en-US"/>
        </w:rPr>
      </w:pPr>
      <w:r>
        <w:rPr>
          <w:lang w:val="en-US"/>
        </w:rPr>
        <w:lastRenderedPageBreak/>
        <w:t>This interface should be used to get a List of available capabilities of this service. This can also include any kind of Service Metadata.</w:t>
      </w:r>
    </w:p>
    <w:p w14:paraId="1C52668F" w14:textId="77777777" w:rsidR="00C457C0" w:rsidRDefault="00A07F1F">
      <w:pPr>
        <w:pStyle w:val="Heading3"/>
        <w:ind w:left="720"/>
        <w:rPr>
          <w:rFonts w:eastAsia="Calibri"/>
        </w:rPr>
      </w:pPr>
      <w:r>
        <w:rPr>
          <w:rFonts w:eastAsia="Calibri"/>
        </w:rPr>
        <w:t>Operation Parameters</w:t>
      </w:r>
    </w:p>
    <w:tbl>
      <w:tblPr>
        <w:tblW w:w="9000" w:type="dxa"/>
        <w:tblInd w:w="120" w:type="dxa"/>
        <w:tblLayout w:type="fixed"/>
        <w:tblCellMar>
          <w:left w:w="60" w:type="dxa"/>
          <w:right w:w="60" w:type="dxa"/>
        </w:tblCellMar>
        <w:tblLook w:val="04A0" w:firstRow="1" w:lastRow="0" w:firstColumn="1" w:lastColumn="0" w:noHBand="0" w:noVBand="1"/>
      </w:tblPr>
      <w:tblGrid>
        <w:gridCol w:w="2611"/>
        <w:gridCol w:w="1727"/>
        <w:gridCol w:w="703"/>
        <w:gridCol w:w="3959"/>
      </w:tblGrid>
      <w:tr w:rsidR="00C457C0" w14:paraId="1534B1D2" w14:textId="77777777">
        <w:tc>
          <w:tcPr>
            <w:tcW w:w="2610" w:type="dxa"/>
            <w:shd w:val="pct30" w:color="auto" w:fill="FFFFFF"/>
          </w:tcPr>
          <w:p w14:paraId="20354083" w14:textId="77777777" w:rsidR="00C457C0" w:rsidRDefault="00A07F1F">
            <w:pPr>
              <w:widowControl w:val="0"/>
              <w:rPr>
                <w:b/>
                <w:color w:val="000000"/>
                <w:sz w:val="20"/>
              </w:rPr>
            </w:pPr>
            <w:r>
              <w:rPr>
                <w:b/>
                <w:color w:val="000000"/>
                <w:sz w:val="20"/>
              </w:rPr>
              <w:t>Parameters (in)</w:t>
            </w:r>
          </w:p>
        </w:tc>
        <w:tc>
          <w:tcPr>
            <w:tcW w:w="1727" w:type="dxa"/>
            <w:shd w:val="pct30" w:color="auto" w:fill="FFFFFF"/>
          </w:tcPr>
          <w:p w14:paraId="35F89CC9" w14:textId="77777777" w:rsidR="00C457C0" w:rsidRDefault="00A07F1F">
            <w:pPr>
              <w:widowControl w:val="0"/>
              <w:rPr>
                <w:b/>
                <w:color w:val="000000"/>
                <w:sz w:val="20"/>
              </w:rPr>
            </w:pPr>
            <w:r>
              <w:rPr>
                <w:b/>
                <w:color w:val="000000"/>
                <w:sz w:val="20"/>
              </w:rPr>
              <w:t>Encoding</w:t>
            </w:r>
          </w:p>
        </w:tc>
        <w:tc>
          <w:tcPr>
            <w:tcW w:w="703" w:type="dxa"/>
            <w:shd w:val="pct30" w:color="auto" w:fill="FFFFFF"/>
          </w:tcPr>
          <w:p w14:paraId="1DA39188" w14:textId="77777777" w:rsidR="00C457C0" w:rsidRDefault="00A07F1F">
            <w:pPr>
              <w:widowControl w:val="0"/>
              <w:rPr>
                <w:b/>
                <w:color w:val="000000"/>
                <w:sz w:val="20"/>
              </w:rPr>
            </w:pPr>
            <w:r>
              <w:rPr>
                <w:b/>
                <w:color w:val="000000"/>
                <w:sz w:val="20"/>
              </w:rPr>
              <w:t>Mult.</w:t>
            </w:r>
          </w:p>
        </w:tc>
        <w:tc>
          <w:tcPr>
            <w:tcW w:w="3959" w:type="dxa"/>
            <w:shd w:val="pct30" w:color="auto" w:fill="FFFFFF"/>
          </w:tcPr>
          <w:p w14:paraId="2712BEF6" w14:textId="77777777" w:rsidR="00C457C0" w:rsidRDefault="00A07F1F">
            <w:pPr>
              <w:widowControl w:val="0"/>
              <w:rPr>
                <w:b/>
                <w:color w:val="000000"/>
                <w:sz w:val="20"/>
              </w:rPr>
            </w:pPr>
            <w:r>
              <w:rPr>
                <w:b/>
                <w:color w:val="000000"/>
                <w:sz w:val="20"/>
              </w:rPr>
              <w:t>Description</w:t>
            </w:r>
          </w:p>
        </w:tc>
      </w:tr>
      <w:tr w:rsidR="00C457C0" w14:paraId="4C70515E" w14:textId="77777777">
        <w:tc>
          <w:tcPr>
            <w:tcW w:w="2610" w:type="dxa"/>
          </w:tcPr>
          <w:p w14:paraId="21967F96" w14:textId="77777777" w:rsidR="00C457C0" w:rsidRDefault="00A07F1F">
            <w:pPr>
              <w:widowControl w:val="0"/>
              <w:rPr>
                <w:color w:val="000000"/>
                <w:sz w:val="20"/>
              </w:rPr>
            </w:pPr>
            <w:r>
              <w:rPr>
                <w:color w:val="000000"/>
                <w:sz w:val="20"/>
              </w:rPr>
              <w:t>-</w:t>
            </w:r>
          </w:p>
        </w:tc>
        <w:tc>
          <w:tcPr>
            <w:tcW w:w="1727" w:type="dxa"/>
          </w:tcPr>
          <w:p w14:paraId="25A95D1C" w14:textId="77777777" w:rsidR="00C457C0" w:rsidRDefault="00C457C0">
            <w:pPr>
              <w:widowControl w:val="0"/>
              <w:rPr>
                <w:color w:val="000000"/>
                <w:sz w:val="20"/>
              </w:rPr>
            </w:pPr>
          </w:p>
        </w:tc>
        <w:tc>
          <w:tcPr>
            <w:tcW w:w="703" w:type="dxa"/>
          </w:tcPr>
          <w:p w14:paraId="6D65B6D0" w14:textId="77777777" w:rsidR="00C457C0" w:rsidRDefault="00C457C0">
            <w:pPr>
              <w:widowControl w:val="0"/>
              <w:rPr>
                <w:color w:val="000000"/>
                <w:sz w:val="20"/>
              </w:rPr>
            </w:pPr>
          </w:p>
        </w:tc>
        <w:tc>
          <w:tcPr>
            <w:tcW w:w="3959" w:type="dxa"/>
          </w:tcPr>
          <w:p w14:paraId="722339E1" w14:textId="77777777" w:rsidR="00C457C0" w:rsidRDefault="00C457C0">
            <w:pPr>
              <w:widowControl w:val="0"/>
              <w:rPr>
                <w:color w:val="000000"/>
                <w:sz w:val="20"/>
              </w:rPr>
            </w:pPr>
          </w:p>
        </w:tc>
      </w:tr>
    </w:tbl>
    <w:p w14:paraId="0BEE5AE5" w14:textId="77777777" w:rsidR="00C457C0" w:rsidRDefault="00C457C0">
      <w:pPr>
        <w:rPr>
          <w:color w:val="000000"/>
          <w:sz w:val="20"/>
        </w:rPr>
      </w:pPr>
    </w:p>
    <w:tbl>
      <w:tblPr>
        <w:tblW w:w="9000" w:type="dxa"/>
        <w:tblInd w:w="120" w:type="dxa"/>
        <w:tblLayout w:type="fixed"/>
        <w:tblCellMar>
          <w:left w:w="60" w:type="dxa"/>
          <w:right w:w="60" w:type="dxa"/>
        </w:tblCellMar>
        <w:tblLook w:val="04A0" w:firstRow="1" w:lastRow="0" w:firstColumn="1" w:lastColumn="0" w:noHBand="0" w:noVBand="1"/>
      </w:tblPr>
      <w:tblGrid>
        <w:gridCol w:w="2070"/>
        <w:gridCol w:w="2268"/>
        <w:gridCol w:w="883"/>
        <w:gridCol w:w="3779"/>
      </w:tblGrid>
      <w:tr w:rsidR="00C457C0" w14:paraId="7B1885EB" w14:textId="77777777">
        <w:tc>
          <w:tcPr>
            <w:tcW w:w="2069" w:type="dxa"/>
            <w:shd w:val="pct30" w:color="auto" w:fill="FFFFFF"/>
          </w:tcPr>
          <w:p w14:paraId="5221AB34" w14:textId="77777777" w:rsidR="00C457C0" w:rsidRDefault="00A07F1F">
            <w:pPr>
              <w:widowControl w:val="0"/>
              <w:rPr>
                <w:b/>
                <w:color w:val="000000"/>
                <w:sz w:val="20"/>
              </w:rPr>
            </w:pPr>
            <w:proofErr w:type="spellStart"/>
            <w:r>
              <w:rPr>
                <w:b/>
                <w:color w:val="000000"/>
                <w:sz w:val="20"/>
              </w:rPr>
              <w:t>ReturnType</w:t>
            </w:r>
            <w:proofErr w:type="spellEnd"/>
            <w:r>
              <w:rPr>
                <w:b/>
                <w:color w:val="000000"/>
                <w:sz w:val="20"/>
              </w:rPr>
              <w:t xml:space="preserve"> (out)</w:t>
            </w:r>
          </w:p>
        </w:tc>
        <w:tc>
          <w:tcPr>
            <w:tcW w:w="2268" w:type="dxa"/>
            <w:shd w:val="pct30" w:color="auto" w:fill="FFFFFF"/>
          </w:tcPr>
          <w:p w14:paraId="70B1C394" w14:textId="77777777" w:rsidR="00C457C0" w:rsidRDefault="00A07F1F">
            <w:pPr>
              <w:widowControl w:val="0"/>
              <w:rPr>
                <w:b/>
                <w:color w:val="000000"/>
                <w:sz w:val="20"/>
              </w:rPr>
            </w:pPr>
            <w:r>
              <w:rPr>
                <w:b/>
                <w:color w:val="000000"/>
                <w:sz w:val="20"/>
              </w:rPr>
              <w:t>Encoding</w:t>
            </w:r>
          </w:p>
        </w:tc>
        <w:tc>
          <w:tcPr>
            <w:tcW w:w="883" w:type="dxa"/>
            <w:shd w:val="pct30" w:color="auto" w:fill="FFFFFF"/>
          </w:tcPr>
          <w:p w14:paraId="6EA8EEDD" w14:textId="77777777" w:rsidR="00C457C0" w:rsidRDefault="00A07F1F">
            <w:pPr>
              <w:widowControl w:val="0"/>
              <w:rPr>
                <w:b/>
                <w:color w:val="000000"/>
                <w:sz w:val="20"/>
              </w:rPr>
            </w:pPr>
            <w:r>
              <w:rPr>
                <w:b/>
                <w:color w:val="000000"/>
                <w:sz w:val="20"/>
              </w:rPr>
              <w:t>Mult.</w:t>
            </w:r>
          </w:p>
        </w:tc>
        <w:tc>
          <w:tcPr>
            <w:tcW w:w="3779" w:type="dxa"/>
            <w:shd w:val="pct30" w:color="auto" w:fill="FFFFFF"/>
          </w:tcPr>
          <w:p w14:paraId="61E075EA" w14:textId="77777777" w:rsidR="00C457C0" w:rsidRDefault="00A07F1F">
            <w:pPr>
              <w:widowControl w:val="0"/>
              <w:rPr>
                <w:b/>
                <w:color w:val="000000"/>
                <w:sz w:val="20"/>
              </w:rPr>
            </w:pPr>
            <w:r>
              <w:rPr>
                <w:b/>
                <w:color w:val="000000"/>
                <w:sz w:val="20"/>
              </w:rPr>
              <w:t>Description</w:t>
            </w:r>
          </w:p>
        </w:tc>
      </w:tr>
      <w:tr w:rsidR="00C457C0" w14:paraId="088B26A4" w14:textId="77777777">
        <w:tc>
          <w:tcPr>
            <w:tcW w:w="2069" w:type="dxa"/>
          </w:tcPr>
          <w:p w14:paraId="76D6887F" w14:textId="77777777" w:rsidR="00C457C0" w:rsidRDefault="00A07F1F">
            <w:pPr>
              <w:widowControl w:val="0"/>
              <w:rPr>
                <w:color w:val="000000"/>
                <w:sz w:val="20"/>
              </w:rPr>
            </w:pPr>
            <w:r>
              <w:rPr>
                <w:color w:val="000000"/>
                <w:sz w:val="20"/>
              </w:rPr>
              <w:t>Capability</w:t>
            </w:r>
          </w:p>
        </w:tc>
        <w:tc>
          <w:tcPr>
            <w:tcW w:w="2268" w:type="dxa"/>
          </w:tcPr>
          <w:p w14:paraId="1F3F615B" w14:textId="77777777" w:rsidR="00C457C0" w:rsidRDefault="00A07F1F">
            <w:pPr>
              <w:widowControl w:val="0"/>
              <w:rPr>
                <w:color w:val="000000"/>
                <w:sz w:val="20"/>
              </w:rPr>
            </w:pPr>
            <w:r>
              <w:rPr>
                <w:sz w:val="20"/>
                <w:szCs w:val="20"/>
              </w:rPr>
              <w:t>see technical design</w:t>
            </w:r>
          </w:p>
        </w:tc>
        <w:tc>
          <w:tcPr>
            <w:tcW w:w="883" w:type="dxa"/>
          </w:tcPr>
          <w:p w14:paraId="5D86A537" w14:textId="77777777" w:rsidR="00C457C0" w:rsidRDefault="00A07F1F">
            <w:pPr>
              <w:widowControl w:val="0"/>
              <w:rPr>
                <w:color w:val="000000"/>
                <w:sz w:val="20"/>
              </w:rPr>
            </w:pPr>
            <w:r>
              <w:rPr>
                <w:color w:val="000000"/>
                <w:sz w:val="20"/>
              </w:rPr>
              <w:t>1</w:t>
            </w:r>
          </w:p>
        </w:tc>
        <w:tc>
          <w:tcPr>
            <w:tcW w:w="3779" w:type="dxa"/>
          </w:tcPr>
          <w:p w14:paraId="117D21EC" w14:textId="77777777" w:rsidR="00C457C0" w:rsidRDefault="00A07F1F">
            <w:pPr>
              <w:widowControl w:val="0"/>
              <w:rPr>
                <w:color w:val="000000"/>
                <w:sz w:val="20"/>
              </w:rPr>
            </w:pPr>
            <w:r>
              <w:rPr>
                <w:color w:val="000000"/>
                <w:sz w:val="20"/>
              </w:rPr>
              <w:t>Description of service capabilities. S-100 sections 4a-5.7 and 14-8 may be referred here. Additionally including the accepted payload format and version, and specific requirements in payload etc.</w:t>
            </w:r>
          </w:p>
        </w:tc>
      </w:tr>
    </w:tbl>
    <w:p w14:paraId="5D561521" w14:textId="77777777" w:rsidR="00C457C0" w:rsidRDefault="00A07F1F">
      <w:pPr>
        <w:pStyle w:val="Heading3"/>
        <w:ind w:left="720"/>
      </w:pPr>
      <w:r>
        <w:t>Dependency</w:t>
      </w:r>
    </w:p>
    <w:p w14:paraId="4A756BA1" w14:textId="77777777" w:rsidR="00C457C0" w:rsidRDefault="00A07F1F">
      <w:pPr>
        <w:jc w:val="both"/>
        <w:rPr>
          <w:rStyle w:val="SubtleEmphasis"/>
        </w:rPr>
      </w:pPr>
      <w:proofErr w:type="spellStart"/>
      <w:r>
        <w:rPr>
          <w:rStyle w:val="SubtleEmphasis"/>
        </w:rPr>
        <w:t>ConsumerInterface</w:t>
      </w:r>
      <w:proofErr w:type="spellEnd"/>
    </w:p>
    <w:p w14:paraId="15AED4C2" w14:textId="77777777" w:rsidR="00C457C0" w:rsidRDefault="00A07F1F">
      <w:pPr>
        <w:pStyle w:val="ListParagraph"/>
        <w:numPr>
          <w:ilvl w:val="0"/>
          <w:numId w:val="9"/>
        </w:numPr>
        <w:jc w:val="both"/>
      </w:pPr>
      <w:r>
        <w:t>No dependency.</w:t>
      </w:r>
    </w:p>
    <w:p w14:paraId="6F24E513" w14:textId="77777777" w:rsidR="00C457C0" w:rsidRDefault="00A07F1F">
      <w:pPr>
        <w:jc w:val="both"/>
        <w:rPr>
          <w:rStyle w:val="SubtleEmphasis"/>
        </w:rPr>
      </w:pPr>
      <w:proofErr w:type="spellStart"/>
      <w:r>
        <w:rPr>
          <w:rStyle w:val="SubtleEmphasis"/>
          <w:lang w:val="en-US"/>
        </w:rPr>
        <w:t>ExchangePattern</w:t>
      </w:r>
      <w:proofErr w:type="spellEnd"/>
      <w:r>
        <w:rPr>
          <w:rStyle w:val="SubtleEmphasis"/>
          <w:lang w:val="en-US"/>
        </w:rPr>
        <w:t xml:space="preserve"> </w:t>
      </w:r>
    </w:p>
    <w:p w14:paraId="7574F87E" w14:textId="77777777" w:rsidR="00C457C0" w:rsidRDefault="00A07F1F">
      <w:pPr>
        <w:pStyle w:val="ListParagraph"/>
        <w:numPr>
          <w:ilvl w:val="0"/>
          <w:numId w:val="10"/>
        </w:numPr>
        <w:jc w:val="both"/>
        <w:rPr>
          <w:color w:val="000000"/>
          <w:sz w:val="20"/>
          <w:lang w:val="en-US"/>
        </w:rPr>
      </w:pPr>
      <w:r>
        <w:rPr>
          <w:lang w:val="en-US"/>
        </w:rPr>
        <w:t>REQUEST_RESPONSE</w:t>
      </w:r>
    </w:p>
    <w:p w14:paraId="236DFDE0" w14:textId="77777777" w:rsidR="00C457C0" w:rsidRDefault="00C457C0">
      <w:pPr>
        <w:pStyle w:val="ListParagraph"/>
        <w:jc w:val="both"/>
        <w:rPr>
          <w:color w:val="000000"/>
          <w:sz w:val="20"/>
          <w:lang w:val="en-US"/>
        </w:rPr>
      </w:pPr>
    </w:p>
    <w:p w14:paraId="4DB136D7" w14:textId="77777777" w:rsidR="00C457C0" w:rsidRDefault="00A07F1F">
      <w:pPr>
        <w:pStyle w:val="Heading2"/>
        <w:jc w:val="both"/>
      </w:pPr>
      <w:bookmarkStart w:id="88" w:name="_Toc30495673"/>
      <w:commentRangeStart w:id="89"/>
      <w:r>
        <w:t>Upload interface</w:t>
      </w:r>
      <w:bookmarkEnd w:id="88"/>
      <w:r>
        <w:t xml:space="preserve"> (consumer interface)</w:t>
      </w:r>
      <w:commentRangeEnd w:id="89"/>
      <w:r>
        <w:commentReference w:id="89"/>
      </w:r>
    </w:p>
    <w:p w14:paraId="2291C65A" w14:textId="77777777" w:rsidR="00C457C0" w:rsidRDefault="00A07F1F">
      <w:pPr>
        <w:jc w:val="both"/>
        <w:rPr>
          <w:lang w:val="en-US"/>
        </w:rPr>
      </w:pPr>
      <w:r>
        <w:rPr>
          <w:lang w:val="en-US"/>
        </w:rPr>
        <w:t xml:space="preserve">The purpose of this interface is to upload (push) </w:t>
      </w:r>
      <w:proofErr w:type="spellStart"/>
      <w:r>
        <w:rPr>
          <w:lang w:val="en-US"/>
        </w:rPr>
        <w:t>AtoN</w:t>
      </w:r>
      <w:proofErr w:type="spellEnd"/>
      <w:r>
        <w:rPr>
          <w:lang w:val="en-US"/>
        </w:rPr>
        <w:t xml:space="preserve"> information object to a consumer. This is only the case if a consumer added subscriptions using the Subscription interface.</w:t>
      </w:r>
    </w:p>
    <w:p w14:paraId="4D7321EB" w14:textId="77777777" w:rsidR="00C457C0" w:rsidRDefault="00A07F1F">
      <w:r>
        <w:rPr>
          <w:b/>
        </w:rPr>
        <w:t>Note</w:t>
      </w:r>
      <w:r>
        <w:t xml:space="preserve">: This may not be implemented as a separate interface as different technologies already implement this functionality on other levels (e.g., by using a message-oriented middleware like </w:t>
      </w:r>
      <w:commentRangeStart w:id="90"/>
      <w:r>
        <w:t>RabbitMQ or Kafka</w:t>
      </w:r>
      <w:commentRangeEnd w:id="90"/>
      <w:r>
        <w:commentReference w:id="90"/>
      </w:r>
      <w:r>
        <w:t xml:space="preserve">). </w:t>
      </w:r>
    </w:p>
    <w:p w14:paraId="54E90930" w14:textId="77777777" w:rsidR="00C457C0" w:rsidRDefault="00A07F1F">
      <w:pPr>
        <w:jc w:val="both"/>
        <w:rPr>
          <w:lang w:val="en-US"/>
        </w:rPr>
      </w:pPr>
      <w:r>
        <w:rPr>
          <w:lang w:val="en-US"/>
        </w:rPr>
        <w:t xml:space="preserve"> </w:t>
      </w:r>
    </w:p>
    <w:p w14:paraId="0B1267F5" w14:textId="77777777" w:rsidR="00C457C0" w:rsidRDefault="00A07F1F">
      <w:pPr>
        <w:pStyle w:val="Heading3"/>
        <w:ind w:left="720"/>
        <w:jc w:val="both"/>
      </w:pPr>
      <w:bookmarkStart w:id="91" w:name="_Toc30495674"/>
      <w:r>
        <w:t>Operation</w:t>
      </w:r>
      <w:bookmarkEnd w:id="91"/>
    </w:p>
    <w:p w14:paraId="5C2ADC99" w14:textId="77777777" w:rsidR="00C457C0" w:rsidRDefault="00A07F1F">
      <w:pPr>
        <w:keepNext/>
        <w:jc w:val="center"/>
      </w:pPr>
      <w:r>
        <w:rPr>
          <w:noProof/>
        </w:rPr>
        <w:lastRenderedPageBreak/>
        <w:drawing>
          <wp:inline distT="0" distB="0" distL="0" distR="0" wp14:anchorId="2F82D95B" wp14:editId="49D93773">
            <wp:extent cx="4258945" cy="1682750"/>
            <wp:effectExtent l="0" t="0" r="0" b="0"/>
            <wp:docPr id="11" name="Grafik 65"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65" descr="Ein Bild, das Text enthält.&#10;&#10;Automatisch generierte Beschreibung"/>
                    <pic:cNvPicPr>
                      <a:picLocks noChangeAspect="1" noChangeArrowheads="1"/>
                    </pic:cNvPicPr>
                  </pic:nvPicPr>
                  <pic:blipFill>
                    <a:blip r:embed="rId25"/>
                    <a:stretch>
                      <a:fillRect/>
                    </a:stretch>
                  </pic:blipFill>
                  <pic:spPr bwMode="auto">
                    <a:xfrm>
                      <a:off x="0" y="0"/>
                      <a:ext cx="4258945" cy="1682750"/>
                    </a:xfrm>
                    <a:prstGeom prst="rect">
                      <a:avLst/>
                    </a:prstGeom>
                  </pic:spPr>
                </pic:pic>
              </a:graphicData>
            </a:graphic>
          </wp:inline>
        </w:drawing>
      </w:r>
      <w:bookmarkStart w:id="92" w:name="_Toc30495580"/>
      <w:r>
        <w:t xml:space="preserve">Figure </w:t>
      </w:r>
      <w:r>
        <w:fldChar w:fldCharType="begin"/>
      </w:r>
      <w:r>
        <w:instrText>SEQ Figure \* ARABIC</w:instrText>
      </w:r>
      <w:r>
        <w:fldChar w:fldCharType="separate"/>
      </w:r>
      <w:r>
        <w:t>11</w:t>
      </w:r>
      <w:r>
        <w:fldChar w:fldCharType="end"/>
      </w:r>
      <w:r>
        <w:t>: Upload interface</w:t>
      </w:r>
      <w:bookmarkEnd w:id="92"/>
    </w:p>
    <w:p w14:paraId="735DB511" w14:textId="77777777" w:rsidR="00C457C0" w:rsidRDefault="00A07F1F">
      <w:pPr>
        <w:jc w:val="both"/>
        <w:rPr>
          <w:lang w:val="en-US"/>
        </w:rPr>
      </w:pPr>
      <w:commentRangeStart w:id="93"/>
      <w:r>
        <w:rPr>
          <w:lang w:val="en-US"/>
        </w:rPr>
        <w:t>This operation is used both in single uploads and uploads during subscription. The parameter &lt;</w:t>
      </w:r>
      <w:proofErr w:type="spellStart"/>
      <w:r>
        <w:rPr>
          <w:lang w:val="en-US"/>
        </w:rPr>
        <w:t>FromSubscription</w:t>
      </w:r>
      <w:proofErr w:type="spellEnd"/>
      <w:r>
        <w:rPr>
          <w:lang w:val="en-US"/>
        </w:rPr>
        <w:t xml:space="preserve">&gt; indicates true/false whether upload within or outside any subscription by the consumer. </w:t>
      </w:r>
      <w:commentRangeEnd w:id="93"/>
      <w:r>
        <w:commentReference w:id="93"/>
      </w:r>
    </w:p>
    <w:p w14:paraId="6CF8450F" w14:textId="77777777" w:rsidR="00C457C0" w:rsidRDefault="00A07F1F">
      <w:pPr>
        <w:jc w:val="both"/>
        <w:rPr>
          <w:lang w:val="en-US"/>
        </w:rPr>
      </w:pPr>
      <w:r>
        <w:rPr>
          <w:lang w:val="en-US"/>
        </w:rPr>
        <w:t xml:space="preserve">When uploading the message, an acknowledgement can be requested which is expected to be received when the uploaded message has been delivered to end system (technical acknowledgement), and, if supported, an acknowledgement when the message has been opened (read) by the end user (operational acknowledgement). </w:t>
      </w:r>
    </w:p>
    <w:p w14:paraId="0B7E4245" w14:textId="77777777" w:rsidR="00C457C0" w:rsidRDefault="00A07F1F">
      <w:pPr>
        <w:pStyle w:val="Heading3"/>
        <w:ind w:left="720"/>
        <w:rPr>
          <w:rFonts w:eastAsia="Calibri"/>
        </w:rPr>
      </w:pPr>
      <w:bookmarkStart w:id="94" w:name="_Toc30495675"/>
      <w:r>
        <w:rPr>
          <w:rFonts w:eastAsia="Calibri"/>
        </w:rPr>
        <w:t>Operation Functionality</w:t>
      </w:r>
      <w:bookmarkEnd w:id="94"/>
    </w:p>
    <w:p w14:paraId="05C10140" w14:textId="77777777" w:rsidR="00C457C0" w:rsidRDefault="00A07F1F">
      <w:pPr>
        <w:rPr>
          <w:lang w:val="en-US"/>
        </w:rPr>
      </w:pPr>
      <w:r>
        <w:rPr>
          <w:lang w:val="en-US"/>
        </w:rPr>
        <w:t xml:space="preserve">The operation shall be used for uploading (push) information product to a consumer. The operation expects one single information product (S-124 Dataset) in specified format as payload. </w:t>
      </w:r>
    </w:p>
    <w:p w14:paraId="58599FDB" w14:textId="77777777" w:rsidR="00C457C0" w:rsidRDefault="00A07F1F">
      <w:pPr>
        <w:pStyle w:val="Heading3"/>
        <w:ind w:left="720"/>
        <w:rPr>
          <w:rFonts w:eastAsia="Calibri"/>
        </w:rPr>
      </w:pPr>
      <w:bookmarkStart w:id="95" w:name="_Toc30495676"/>
      <w:r>
        <w:rPr>
          <w:rFonts w:eastAsia="Calibri"/>
        </w:rPr>
        <w:t>Operation Parameters</w:t>
      </w:r>
      <w:bookmarkEnd w:id="95"/>
    </w:p>
    <w:tbl>
      <w:tblPr>
        <w:tblW w:w="9256" w:type="dxa"/>
        <w:tblInd w:w="5" w:type="dxa"/>
        <w:tblLayout w:type="fixed"/>
        <w:tblLook w:val="0000" w:firstRow="0" w:lastRow="0" w:firstColumn="0" w:lastColumn="0" w:noHBand="0" w:noVBand="0"/>
      </w:tblPr>
      <w:tblGrid>
        <w:gridCol w:w="2315"/>
        <w:gridCol w:w="2314"/>
        <w:gridCol w:w="721"/>
        <w:gridCol w:w="3906"/>
      </w:tblGrid>
      <w:tr w:rsidR="00C457C0" w14:paraId="09C0EEFB" w14:textId="77777777">
        <w:trPr>
          <w:trHeight w:val="159"/>
        </w:trPr>
        <w:tc>
          <w:tcPr>
            <w:tcW w:w="23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015689D3" w14:textId="77777777" w:rsidR="00C457C0" w:rsidRDefault="00A07F1F">
            <w:pPr>
              <w:widowControl w:val="0"/>
              <w:rPr>
                <w:b/>
                <w:color w:val="000000"/>
                <w:sz w:val="20"/>
              </w:rPr>
            </w:pPr>
            <w:r>
              <w:rPr>
                <w:b/>
                <w:color w:val="000000"/>
                <w:sz w:val="20"/>
              </w:rPr>
              <w:t>Parameters (in)</w:t>
            </w:r>
          </w:p>
        </w:tc>
        <w:tc>
          <w:tcPr>
            <w:tcW w:w="23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6FF22164" w14:textId="77777777" w:rsidR="00C457C0" w:rsidRDefault="00A07F1F">
            <w:pPr>
              <w:widowControl w:val="0"/>
              <w:rPr>
                <w:b/>
                <w:color w:val="000000"/>
                <w:sz w:val="20"/>
              </w:rPr>
            </w:pPr>
            <w:r>
              <w:rPr>
                <w:b/>
                <w:color w:val="000000"/>
                <w:sz w:val="20"/>
              </w:rPr>
              <w:t>Encoding</w:t>
            </w:r>
          </w:p>
        </w:tc>
        <w:tc>
          <w:tcPr>
            <w:tcW w:w="721"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36F7ECF2" w14:textId="77777777" w:rsidR="00C457C0" w:rsidRDefault="00A07F1F">
            <w:pPr>
              <w:widowControl w:val="0"/>
              <w:rPr>
                <w:b/>
                <w:color w:val="000000"/>
                <w:sz w:val="20"/>
              </w:rPr>
            </w:pPr>
            <w:r>
              <w:rPr>
                <w:b/>
                <w:color w:val="000000"/>
                <w:sz w:val="20"/>
              </w:rPr>
              <w:t>Mult.</w:t>
            </w:r>
          </w:p>
        </w:tc>
        <w:tc>
          <w:tcPr>
            <w:tcW w:w="3906"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6049C96B" w14:textId="77777777" w:rsidR="00C457C0" w:rsidRDefault="00A07F1F">
            <w:pPr>
              <w:widowControl w:val="0"/>
              <w:rPr>
                <w:b/>
                <w:color w:val="000000"/>
                <w:sz w:val="20"/>
              </w:rPr>
            </w:pPr>
            <w:r>
              <w:rPr>
                <w:b/>
                <w:color w:val="000000"/>
                <w:sz w:val="20"/>
              </w:rPr>
              <w:t>Description</w:t>
            </w:r>
          </w:p>
        </w:tc>
      </w:tr>
      <w:tr w:rsidR="00C457C0" w14:paraId="318F7A6C" w14:textId="77777777">
        <w:trPr>
          <w:trHeight w:val="251"/>
        </w:trPr>
        <w:tc>
          <w:tcPr>
            <w:tcW w:w="2314" w:type="dxa"/>
            <w:tcBorders>
              <w:top w:val="single" w:sz="4" w:space="0" w:color="000000"/>
              <w:left w:val="single" w:sz="4" w:space="0" w:color="000000"/>
              <w:bottom w:val="single" w:sz="4" w:space="0" w:color="000000"/>
              <w:right w:val="single" w:sz="4" w:space="0" w:color="000000"/>
            </w:tcBorders>
          </w:tcPr>
          <w:p w14:paraId="499CD63F" w14:textId="77777777" w:rsidR="00C457C0" w:rsidRDefault="00A07F1F">
            <w:pPr>
              <w:widowControl w:val="0"/>
              <w:spacing w:after="0" w:line="240" w:lineRule="auto"/>
              <w:rPr>
                <w:rFonts w:ascii="Arial" w:hAnsi="Arial" w:cs="Arial"/>
                <w:color w:val="000000"/>
                <w:sz w:val="20"/>
                <w:szCs w:val="20"/>
                <w:lang w:val="sv-SE"/>
              </w:rPr>
            </w:pPr>
            <w:r>
              <w:rPr>
                <w:rFonts w:ascii="Arial" w:hAnsi="Arial" w:cs="Arial"/>
                <w:color w:val="000000"/>
                <w:sz w:val="20"/>
                <w:szCs w:val="20"/>
                <w:lang w:val="sv-SE"/>
              </w:rPr>
              <w:t>S125DataSetResponse</w:t>
            </w:r>
          </w:p>
        </w:tc>
        <w:tc>
          <w:tcPr>
            <w:tcW w:w="2314" w:type="dxa"/>
            <w:tcBorders>
              <w:top w:val="single" w:sz="4" w:space="0" w:color="000000"/>
              <w:left w:val="single" w:sz="4" w:space="0" w:color="000000"/>
              <w:bottom w:val="single" w:sz="4" w:space="0" w:color="000000"/>
              <w:right w:val="single" w:sz="4" w:space="0" w:color="000000"/>
            </w:tcBorders>
          </w:tcPr>
          <w:p w14:paraId="20D3F82B" w14:textId="77777777" w:rsidR="00C457C0" w:rsidRDefault="00A07F1F">
            <w:pPr>
              <w:widowControl w:val="0"/>
              <w:spacing w:after="0" w:line="240" w:lineRule="auto"/>
              <w:rPr>
                <w:rFonts w:ascii="Arial" w:hAnsi="Arial" w:cs="Arial"/>
                <w:color w:val="000000"/>
                <w:sz w:val="20"/>
                <w:szCs w:val="20"/>
                <w:lang w:val="sv-SE"/>
              </w:rPr>
            </w:pPr>
            <w:r>
              <w:rPr>
                <w:rFonts w:ascii="Arial" w:hAnsi="Arial" w:cs="Arial"/>
                <w:color w:val="000000"/>
                <w:sz w:val="20"/>
                <w:szCs w:val="20"/>
                <w:lang w:val="sv-SE"/>
              </w:rPr>
              <w:t>See technical design</w:t>
            </w:r>
          </w:p>
        </w:tc>
        <w:tc>
          <w:tcPr>
            <w:tcW w:w="721" w:type="dxa"/>
            <w:tcBorders>
              <w:top w:val="single" w:sz="4" w:space="0" w:color="000000"/>
              <w:left w:val="single" w:sz="4" w:space="0" w:color="000000"/>
              <w:bottom w:val="single" w:sz="4" w:space="0" w:color="000000"/>
              <w:right w:val="single" w:sz="4" w:space="0" w:color="000000"/>
            </w:tcBorders>
          </w:tcPr>
          <w:p w14:paraId="7EE455D2" w14:textId="77777777" w:rsidR="00C457C0" w:rsidRDefault="00A07F1F">
            <w:pPr>
              <w:widowControl w:val="0"/>
              <w:spacing w:after="0" w:line="240" w:lineRule="auto"/>
              <w:rPr>
                <w:rFonts w:ascii="Arial" w:hAnsi="Arial" w:cs="Arial"/>
                <w:color w:val="000000"/>
                <w:sz w:val="20"/>
                <w:szCs w:val="20"/>
                <w:lang w:val="sv-SE"/>
              </w:rPr>
            </w:pPr>
            <w:r>
              <w:rPr>
                <w:rFonts w:ascii="Arial" w:hAnsi="Arial" w:cs="Arial"/>
                <w:color w:val="000000"/>
                <w:sz w:val="20"/>
                <w:szCs w:val="20"/>
                <w:lang w:val="sv-SE"/>
              </w:rPr>
              <w:t>1</w:t>
            </w:r>
          </w:p>
        </w:tc>
        <w:tc>
          <w:tcPr>
            <w:tcW w:w="3906" w:type="dxa"/>
            <w:tcBorders>
              <w:top w:val="single" w:sz="4" w:space="0" w:color="000000"/>
              <w:left w:val="single" w:sz="4" w:space="0" w:color="000000"/>
              <w:bottom w:val="single" w:sz="4" w:space="0" w:color="000000"/>
              <w:right w:val="single" w:sz="4" w:space="0" w:color="000000"/>
            </w:tcBorders>
          </w:tcPr>
          <w:p w14:paraId="18BD4F14" w14:textId="77777777" w:rsidR="00C457C0" w:rsidRDefault="00A07F1F">
            <w:pPr>
              <w:widowControl w:val="0"/>
              <w:spacing w:after="0" w:line="240" w:lineRule="auto"/>
              <w:rPr>
                <w:rFonts w:ascii="Arial" w:hAnsi="Arial" w:cs="Arial"/>
                <w:color w:val="000000"/>
                <w:sz w:val="20"/>
                <w:szCs w:val="20"/>
                <w:lang w:val="en-US"/>
              </w:rPr>
            </w:pPr>
            <w:r>
              <w:rPr>
                <w:rFonts w:ascii="Arial" w:hAnsi="Arial" w:cs="Arial"/>
                <w:color w:val="000000"/>
                <w:sz w:val="20"/>
                <w:szCs w:val="20"/>
                <w:lang w:val="en-US"/>
              </w:rPr>
              <w:t xml:space="preserve">S-125 Dataset which conforms to data product specification including the service </w:t>
            </w:r>
            <w:proofErr w:type="spellStart"/>
            <w:r>
              <w:rPr>
                <w:rFonts w:ascii="Arial" w:hAnsi="Arial" w:cs="Arial"/>
                <w:color w:val="000000"/>
                <w:sz w:val="20"/>
                <w:szCs w:val="20"/>
                <w:lang w:val="en-US"/>
              </w:rPr>
              <w:t>metdata</w:t>
            </w:r>
            <w:proofErr w:type="spellEnd"/>
            <w:r>
              <w:rPr>
                <w:rFonts w:ascii="Arial" w:hAnsi="Arial" w:cs="Arial"/>
                <w:color w:val="000000"/>
                <w:sz w:val="20"/>
                <w:szCs w:val="20"/>
                <w:lang w:val="en-US"/>
              </w:rPr>
              <w:t xml:space="preserve"> (see section </w:t>
            </w:r>
            <w:r>
              <w:rPr>
                <w:rFonts w:ascii="Arial" w:hAnsi="Arial" w:cs="Arial"/>
                <w:color w:val="000000"/>
                <w:sz w:val="20"/>
                <w:szCs w:val="20"/>
                <w:lang w:val="en-US"/>
              </w:rPr>
              <w:fldChar w:fldCharType="begin"/>
            </w:r>
            <w:r>
              <w:rPr>
                <w:rFonts w:ascii="Arial" w:hAnsi="Arial" w:cs="Arial"/>
                <w:color w:val="000000"/>
                <w:sz w:val="20"/>
                <w:szCs w:val="20"/>
                <w:lang w:val="en-US"/>
              </w:rPr>
              <w:instrText>REF _Ref93320872 \r \h</w:instrText>
            </w:r>
            <w:r>
              <w:rPr>
                <w:rFonts w:ascii="Arial" w:hAnsi="Arial" w:cs="Arial"/>
                <w:color w:val="000000"/>
                <w:sz w:val="20"/>
                <w:szCs w:val="20"/>
                <w:lang w:val="en-US"/>
              </w:rPr>
            </w:r>
            <w:r>
              <w:rPr>
                <w:rFonts w:ascii="Arial" w:hAnsi="Arial" w:cs="Arial"/>
                <w:color w:val="000000"/>
                <w:sz w:val="20"/>
                <w:szCs w:val="20"/>
                <w:lang w:val="en-US"/>
              </w:rPr>
              <w:fldChar w:fldCharType="separate"/>
            </w:r>
            <w:r>
              <w:rPr>
                <w:rFonts w:ascii="Arial" w:hAnsi="Arial" w:cs="Arial"/>
                <w:color w:val="000000"/>
                <w:sz w:val="20"/>
                <w:szCs w:val="20"/>
                <w:lang w:val="en-US"/>
              </w:rPr>
              <w:t>5.1</w:t>
            </w:r>
            <w:r>
              <w:rPr>
                <w:rFonts w:ascii="Arial" w:hAnsi="Arial" w:cs="Arial"/>
                <w:color w:val="000000"/>
                <w:sz w:val="20"/>
                <w:szCs w:val="20"/>
                <w:lang w:val="en-US"/>
              </w:rPr>
              <w:fldChar w:fldCharType="end"/>
            </w:r>
            <w:r>
              <w:rPr>
                <w:rFonts w:ascii="Arial" w:hAnsi="Arial" w:cs="Arial"/>
                <w:color w:val="000000"/>
                <w:sz w:val="20"/>
                <w:szCs w:val="20"/>
                <w:lang w:val="en-US"/>
              </w:rPr>
              <w:t>).</w:t>
            </w:r>
          </w:p>
        </w:tc>
      </w:tr>
      <w:tr w:rsidR="00C457C0" w14:paraId="0138D016" w14:textId="77777777">
        <w:trPr>
          <w:trHeight w:val="251"/>
        </w:trPr>
        <w:tc>
          <w:tcPr>
            <w:tcW w:w="2314" w:type="dxa"/>
            <w:tcBorders>
              <w:top w:val="single" w:sz="4" w:space="0" w:color="000000"/>
              <w:left w:val="single" w:sz="4" w:space="0" w:color="000000"/>
              <w:bottom w:val="single" w:sz="4" w:space="0" w:color="000000"/>
              <w:right w:val="single" w:sz="4" w:space="0" w:color="000000"/>
            </w:tcBorders>
          </w:tcPr>
          <w:p w14:paraId="68585800" w14:textId="77777777" w:rsidR="00C457C0" w:rsidRDefault="00C457C0">
            <w:pPr>
              <w:widowControl w:val="0"/>
              <w:spacing w:after="0" w:line="240" w:lineRule="auto"/>
              <w:rPr>
                <w:rFonts w:ascii="Arial" w:hAnsi="Arial" w:cs="Arial"/>
                <w:color w:val="000000"/>
                <w:sz w:val="20"/>
                <w:szCs w:val="20"/>
                <w:lang w:val="sv-SE"/>
              </w:rPr>
            </w:pPr>
          </w:p>
        </w:tc>
        <w:tc>
          <w:tcPr>
            <w:tcW w:w="2314" w:type="dxa"/>
            <w:tcBorders>
              <w:top w:val="single" w:sz="4" w:space="0" w:color="000000"/>
              <w:left w:val="single" w:sz="4" w:space="0" w:color="000000"/>
              <w:bottom w:val="single" w:sz="4" w:space="0" w:color="000000"/>
              <w:right w:val="single" w:sz="4" w:space="0" w:color="000000"/>
            </w:tcBorders>
          </w:tcPr>
          <w:p w14:paraId="2034DEE1" w14:textId="77777777" w:rsidR="00C457C0" w:rsidRDefault="00C457C0">
            <w:pPr>
              <w:widowControl w:val="0"/>
              <w:spacing w:after="0" w:line="240" w:lineRule="auto"/>
              <w:rPr>
                <w:rFonts w:ascii="Arial" w:hAnsi="Arial" w:cs="Arial"/>
                <w:color w:val="000000"/>
                <w:sz w:val="20"/>
                <w:szCs w:val="20"/>
                <w:lang w:val="sv-SE"/>
              </w:rPr>
            </w:pPr>
          </w:p>
        </w:tc>
        <w:tc>
          <w:tcPr>
            <w:tcW w:w="721" w:type="dxa"/>
            <w:tcBorders>
              <w:top w:val="single" w:sz="4" w:space="0" w:color="000000"/>
              <w:left w:val="single" w:sz="4" w:space="0" w:color="000000"/>
              <w:bottom w:val="single" w:sz="4" w:space="0" w:color="000000"/>
              <w:right w:val="single" w:sz="4" w:space="0" w:color="000000"/>
            </w:tcBorders>
          </w:tcPr>
          <w:p w14:paraId="27572047" w14:textId="77777777" w:rsidR="00C457C0" w:rsidRDefault="00C457C0">
            <w:pPr>
              <w:widowControl w:val="0"/>
              <w:spacing w:after="0" w:line="240" w:lineRule="auto"/>
              <w:rPr>
                <w:rFonts w:ascii="Arial" w:hAnsi="Arial" w:cs="Arial"/>
                <w:color w:val="000000"/>
                <w:sz w:val="20"/>
                <w:szCs w:val="20"/>
                <w:lang w:val="sv-SE"/>
              </w:rPr>
            </w:pPr>
          </w:p>
        </w:tc>
        <w:tc>
          <w:tcPr>
            <w:tcW w:w="3906" w:type="dxa"/>
            <w:tcBorders>
              <w:top w:val="single" w:sz="4" w:space="0" w:color="000000"/>
              <w:left w:val="single" w:sz="4" w:space="0" w:color="000000"/>
              <w:bottom w:val="single" w:sz="4" w:space="0" w:color="000000"/>
              <w:right w:val="single" w:sz="4" w:space="0" w:color="000000"/>
            </w:tcBorders>
          </w:tcPr>
          <w:p w14:paraId="547E02A8" w14:textId="77777777" w:rsidR="00C457C0" w:rsidRDefault="00C457C0">
            <w:pPr>
              <w:widowControl w:val="0"/>
              <w:spacing w:after="0" w:line="240" w:lineRule="auto"/>
              <w:rPr>
                <w:rFonts w:ascii="Arial" w:hAnsi="Arial" w:cs="Arial"/>
                <w:color w:val="000000"/>
                <w:sz w:val="20"/>
                <w:szCs w:val="20"/>
                <w:lang w:val="en-US"/>
              </w:rPr>
            </w:pPr>
          </w:p>
        </w:tc>
      </w:tr>
      <w:tr w:rsidR="00C457C0" w14:paraId="228F08A0" w14:textId="77777777">
        <w:trPr>
          <w:trHeight w:val="519"/>
        </w:trPr>
        <w:tc>
          <w:tcPr>
            <w:tcW w:w="2314" w:type="dxa"/>
            <w:tcBorders>
              <w:top w:val="single" w:sz="4" w:space="0" w:color="000000"/>
              <w:left w:val="single" w:sz="4" w:space="0" w:color="000000"/>
              <w:bottom w:val="single" w:sz="4" w:space="0" w:color="000000"/>
              <w:right w:val="single" w:sz="4" w:space="0" w:color="000000"/>
            </w:tcBorders>
          </w:tcPr>
          <w:p w14:paraId="7B93826D" w14:textId="77777777" w:rsidR="00C457C0" w:rsidRDefault="00A07F1F">
            <w:pPr>
              <w:widowControl w:val="0"/>
              <w:spacing w:after="0" w:line="240" w:lineRule="auto"/>
              <w:rPr>
                <w:rFonts w:ascii="Arial" w:hAnsi="Arial" w:cs="Arial"/>
                <w:color w:val="000000"/>
                <w:sz w:val="20"/>
                <w:szCs w:val="20"/>
                <w:lang w:val="sv-SE"/>
              </w:rPr>
            </w:pPr>
            <w:r>
              <w:rPr>
                <w:rFonts w:ascii="Arial" w:hAnsi="Arial" w:cs="Arial"/>
                <w:color w:val="000000"/>
                <w:sz w:val="20"/>
                <w:szCs w:val="20"/>
                <w:lang w:val="sv-SE"/>
              </w:rPr>
              <w:t>FromSubscription</w:t>
            </w:r>
          </w:p>
        </w:tc>
        <w:tc>
          <w:tcPr>
            <w:tcW w:w="2314" w:type="dxa"/>
            <w:tcBorders>
              <w:top w:val="single" w:sz="4" w:space="0" w:color="000000"/>
              <w:left w:val="single" w:sz="4" w:space="0" w:color="000000"/>
              <w:bottom w:val="single" w:sz="4" w:space="0" w:color="000000"/>
              <w:right w:val="single" w:sz="4" w:space="0" w:color="000000"/>
            </w:tcBorders>
          </w:tcPr>
          <w:p w14:paraId="64FF96C4" w14:textId="77777777" w:rsidR="00C457C0" w:rsidRDefault="00A07F1F">
            <w:pPr>
              <w:widowControl w:val="0"/>
              <w:spacing w:after="0" w:line="240" w:lineRule="auto"/>
              <w:rPr>
                <w:rFonts w:ascii="Arial" w:hAnsi="Arial" w:cs="Arial"/>
                <w:color w:val="000000"/>
                <w:sz w:val="20"/>
                <w:szCs w:val="20"/>
                <w:lang w:val="sv-SE"/>
              </w:rPr>
            </w:pPr>
            <w:r>
              <w:rPr>
                <w:rFonts w:ascii="Arial" w:hAnsi="Arial" w:cs="Arial"/>
                <w:color w:val="000000"/>
                <w:sz w:val="20"/>
                <w:szCs w:val="20"/>
                <w:lang w:val="sv-SE"/>
              </w:rPr>
              <w:t>Boolean</w:t>
            </w:r>
          </w:p>
        </w:tc>
        <w:tc>
          <w:tcPr>
            <w:tcW w:w="721" w:type="dxa"/>
            <w:tcBorders>
              <w:top w:val="single" w:sz="4" w:space="0" w:color="000000"/>
              <w:left w:val="single" w:sz="4" w:space="0" w:color="000000"/>
              <w:bottom w:val="single" w:sz="4" w:space="0" w:color="000000"/>
              <w:right w:val="single" w:sz="4" w:space="0" w:color="000000"/>
            </w:tcBorders>
          </w:tcPr>
          <w:p w14:paraId="3C47DCA8" w14:textId="77777777" w:rsidR="00C457C0" w:rsidRDefault="00A07F1F">
            <w:pPr>
              <w:widowControl w:val="0"/>
              <w:spacing w:after="0" w:line="240" w:lineRule="auto"/>
              <w:rPr>
                <w:rFonts w:ascii="Arial" w:hAnsi="Arial" w:cs="Arial"/>
                <w:color w:val="000000"/>
                <w:sz w:val="20"/>
                <w:szCs w:val="20"/>
                <w:lang w:val="sv-SE"/>
              </w:rPr>
            </w:pPr>
            <w:r>
              <w:rPr>
                <w:rFonts w:ascii="Arial" w:hAnsi="Arial" w:cs="Arial"/>
                <w:color w:val="000000"/>
                <w:sz w:val="20"/>
                <w:szCs w:val="20"/>
                <w:lang w:val="sv-SE"/>
              </w:rPr>
              <w:t>0..1</w:t>
            </w:r>
          </w:p>
        </w:tc>
        <w:tc>
          <w:tcPr>
            <w:tcW w:w="3906" w:type="dxa"/>
            <w:tcBorders>
              <w:top w:val="single" w:sz="4" w:space="0" w:color="000000"/>
              <w:left w:val="single" w:sz="4" w:space="0" w:color="000000"/>
              <w:bottom w:val="single" w:sz="4" w:space="0" w:color="000000"/>
              <w:right w:val="single" w:sz="4" w:space="0" w:color="000000"/>
            </w:tcBorders>
          </w:tcPr>
          <w:p w14:paraId="2BE8F1BF" w14:textId="77777777" w:rsidR="00C457C0" w:rsidRDefault="00A07F1F">
            <w:pPr>
              <w:widowControl w:val="0"/>
              <w:spacing w:after="0" w:line="240" w:lineRule="auto"/>
              <w:rPr>
                <w:rFonts w:ascii="Arial" w:hAnsi="Arial" w:cs="Arial"/>
                <w:color w:val="000000"/>
                <w:sz w:val="20"/>
                <w:szCs w:val="20"/>
                <w:lang w:val="en-US"/>
              </w:rPr>
            </w:pPr>
            <w:r>
              <w:rPr>
                <w:rFonts w:ascii="Arial" w:hAnsi="Arial" w:cs="Arial"/>
                <w:color w:val="000000"/>
                <w:sz w:val="20"/>
                <w:szCs w:val="20"/>
                <w:lang w:val="en-US"/>
              </w:rPr>
              <w:t>Flag to indicate whether the payload has been uploaded within an active subscription or not.</w:t>
            </w:r>
          </w:p>
        </w:tc>
      </w:tr>
      <w:tr w:rsidR="00C457C0" w14:paraId="1793DFD9" w14:textId="77777777">
        <w:trPr>
          <w:trHeight w:val="635"/>
        </w:trPr>
        <w:tc>
          <w:tcPr>
            <w:tcW w:w="2314" w:type="dxa"/>
            <w:tcBorders>
              <w:top w:val="single" w:sz="4" w:space="0" w:color="000000"/>
              <w:left w:val="single" w:sz="4" w:space="0" w:color="000000"/>
              <w:bottom w:val="single" w:sz="4" w:space="0" w:color="000000"/>
              <w:right w:val="single" w:sz="4" w:space="0" w:color="000000"/>
            </w:tcBorders>
          </w:tcPr>
          <w:p w14:paraId="644AAC9A" w14:textId="77777777" w:rsidR="00C457C0" w:rsidRDefault="00A07F1F">
            <w:pPr>
              <w:widowControl w:val="0"/>
              <w:spacing w:after="0" w:line="240" w:lineRule="auto"/>
              <w:rPr>
                <w:rFonts w:ascii="Arial" w:hAnsi="Arial" w:cs="Arial"/>
                <w:color w:val="000000"/>
                <w:sz w:val="20"/>
                <w:szCs w:val="20"/>
                <w:lang w:val="sv-SE"/>
              </w:rPr>
            </w:pPr>
            <w:r>
              <w:rPr>
                <w:rFonts w:ascii="Arial" w:hAnsi="Arial" w:cs="Arial"/>
                <w:color w:val="000000"/>
                <w:sz w:val="20"/>
                <w:szCs w:val="20"/>
                <w:lang w:val="sv-SE"/>
              </w:rPr>
              <w:t>AckRequest</w:t>
            </w:r>
          </w:p>
        </w:tc>
        <w:tc>
          <w:tcPr>
            <w:tcW w:w="2314" w:type="dxa"/>
            <w:tcBorders>
              <w:top w:val="single" w:sz="4" w:space="0" w:color="000000"/>
              <w:left w:val="single" w:sz="4" w:space="0" w:color="000000"/>
              <w:bottom w:val="single" w:sz="4" w:space="0" w:color="000000"/>
              <w:right w:val="single" w:sz="4" w:space="0" w:color="000000"/>
            </w:tcBorders>
          </w:tcPr>
          <w:p w14:paraId="1FCC7EEB" w14:textId="77777777" w:rsidR="00C457C0" w:rsidRDefault="00A07F1F">
            <w:pPr>
              <w:widowControl w:val="0"/>
              <w:spacing w:after="0" w:line="240" w:lineRule="auto"/>
              <w:rPr>
                <w:rFonts w:ascii="Arial" w:hAnsi="Arial" w:cs="Arial"/>
                <w:color w:val="000000"/>
                <w:sz w:val="20"/>
                <w:szCs w:val="20"/>
                <w:lang w:val="sv-SE"/>
              </w:rPr>
            </w:pPr>
            <w:r>
              <w:rPr>
                <w:rFonts w:ascii="Arial" w:hAnsi="Arial" w:cs="Arial"/>
                <w:color w:val="000000"/>
                <w:sz w:val="20"/>
                <w:szCs w:val="20"/>
                <w:lang w:val="sv-SE"/>
              </w:rPr>
              <w:t>Boolean</w:t>
            </w:r>
          </w:p>
        </w:tc>
        <w:tc>
          <w:tcPr>
            <w:tcW w:w="721" w:type="dxa"/>
            <w:tcBorders>
              <w:top w:val="single" w:sz="4" w:space="0" w:color="000000"/>
              <w:left w:val="single" w:sz="4" w:space="0" w:color="000000"/>
              <w:bottom w:val="single" w:sz="4" w:space="0" w:color="000000"/>
              <w:right w:val="single" w:sz="4" w:space="0" w:color="000000"/>
            </w:tcBorders>
          </w:tcPr>
          <w:p w14:paraId="032DB13A" w14:textId="77777777" w:rsidR="00C457C0" w:rsidRDefault="00A07F1F">
            <w:pPr>
              <w:widowControl w:val="0"/>
              <w:spacing w:after="0" w:line="240" w:lineRule="auto"/>
              <w:rPr>
                <w:rFonts w:ascii="Arial" w:hAnsi="Arial" w:cs="Arial"/>
                <w:color w:val="000000"/>
                <w:sz w:val="20"/>
                <w:szCs w:val="20"/>
                <w:lang w:val="sv-SE"/>
              </w:rPr>
            </w:pPr>
            <w:r>
              <w:rPr>
                <w:rFonts w:ascii="Arial" w:hAnsi="Arial" w:cs="Arial"/>
                <w:color w:val="000000"/>
                <w:sz w:val="20"/>
                <w:szCs w:val="20"/>
                <w:lang w:val="sv-SE"/>
              </w:rPr>
              <w:t>0..1</w:t>
            </w:r>
          </w:p>
        </w:tc>
        <w:tc>
          <w:tcPr>
            <w:tcW w:w="3906" w:type="dxa"/>
            <w:tcBorders>
              <w:top w:val="single" w:sz="4" w:space="0" w:color="000000"/>
              <w:left w:val="single" w:sz="4" w:space="0" w:color="000000"/>
              <w:bottom w:val="single" w:sz="4" w:space="0" w:color="000000"/>
              <w:right w:val="single" w:sz="4" w:space="0" w:color="000000"/>
            </w:tcBorders>
          </w:tcPr>
          <w:p w14:paraId="0AF4A5DC" w14:textId="77777777" w:rsidR="00C457C0" w:rsidRDefault="00A07F1F">
            <w:pPr>
              <w:widowControl w:val="0"/>
              <w:spacing w:after="0" w:line="240" w:lineRule="auto"/>
              <w:rPr>
                <w:rFonts w:ascii="Arial" w:hAnsi="Arial" w:cs="Arial"/>
                <w:color w:val="000000"/>
                <w:sz w:val="20"/>
                <w:szCs w:val="20"/>
                <w:lang w:val="en-US"/>
              </w:rPr>
            </w:pPr>
            <w:r>
              <w:rPr>
                <w:rFonts w:ascii="Arial" w:hAnsi="Arial" w:cs="Arial"/>
                <w:color w:val="000000"/>
                <w:sz w:val="20"/>
                <w:szCs w:val="20"/>
                <w:lang w:val="en-US"/>
              </w:rPr>
              <w:t>Flag to indicate that acknowledgement is expected when delivered, and an acknowledgement when message has been opened (read) by end user.</w:t>
            </w:r>
          </w:p>
          <w:p w14:paraId="668BADB5" w14:textId="77777777" w:rsidR="00C457C0" w:rsidRDefault="00A07F1F">
            <w:pPr>
              <w:widowControl w:val="0"/>
              <w:spacing w:after="0" w:line="240" w:lineRule="auto"/>
              <w:rPr>
                <w:rFonts w:ascii="Arial" w:hAnsi="Arial" w:cs="Arial"/>
                <w:color w:val="000000"/>
                <w:sz w:val="20"/>
                <w:szCs w:val="20"/>
                <w:lang w:val="en-US"/>
              </w:rPr>
            </w:pPr>
            <w:r>
              <w:rPr>
                <w:rFonts w:ascii="Arial" w:hAnsi="Arial" w:cs="Arial"/>
                <w:color w:val="000000"/>
                <w:sz w:val="20"/>
                <w:szCs w:val="20"/>
                <w:lang w:val="en-US"/>
              </w:rPr>
              <w:t>True if acknowledgement is requested</w:t>
            </w:r>
          </w:p>
        </w:tc>
      </w:tr>
    </w:tbl>
    <w:p w14:paraId="1EFF4FFE" w14:textId="77777777" w:rsidR="00C457C0" w:rsidRDefault="00C457C0"/>
    <w:tbl>
      <w:tblPr>
        <w:tblW w:w="9256" w:type="dxa"/>
        <w:tblInd w:w="5" w:type="dxa"/>
        <w:tblLayout w:type="fixed"/>
        <w:tblLook w:val="0000" w:firstRow="0" w:lastRow="0" w:firstColumn="0" w:lastColumn="0" w:noHBand="0" w:noVBand="0"/>
      </w:tblPr>
      <w:tblGrid>
        <w:gridCol w:w="2315"/>
        <w:gridCol w:w="2314"/>
        <w:gridCol w:w="721"/>
        <w:gridCol w:w="3906"/>
      </w:tblGrid>
      <w:tr w:rsidR="00C457C0" w14:paraId="6C260364" w14:textId="77777777">
        <w:trPr>
          <w:trHeight w:val="135"/>
        </w:trPr>
        <w:tc>
          <w:tcPr>
            <w:tcW w:w="23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43AC73AD" w14:textId="77777777" w:rsidR="00C457C0" w:rsidRDefault="00A07F1F">
            <w:pPr>
              <w:widowControl w:val="0"/>
              <w:rPr>
                <w:b/>
                <w:color w:val="000000"/>
                <w:sz w:val="20"/>
              </w:rPr>
            </w:pPr>
            <w:proofErr w:type="spellStart"/>
            <w:r>
              <w:rPr>
                <w:b/>
                <w:color w:val="000000"/>
                <w:sz w:val="20"/>
              </w:rPr>
              <w:t>ReturnType</w:t>
            </w:r>
            <w:proofErr w:type="spellEnd"/>
            <w:r>
              <w:rPr>
                <w:b/>
                <w:color w:val="000000"/>
                <w:sz w:val="20"/>
              </w:rPr>
              <w:t xml:space="preserve"> (out)</w:t>
            </w:r>
          </w:p>
        </w:tc>
        <w:tc>
          <w:tcPr>
            <w:tcW w:w="231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49DE9AB9" w14:textId="77777777" w:rsidR="00C457C0" w:rsidRDefault="00A07F1F">
            <w:pPr>
              <w:widowControl w:val="0"/>
              <w:rPr>
                <w:b/>
                <w:color w:val="000000"/>
                <w:sz w:val="20"/>
              </w:rPr>
            </w:pPr>
            <w:r>
              <w:rPr>
                <w:b/>
                <w:color w:val="000000"/>
                <w:sz w:val="20"/>
              </w:rPr>
              <w:t>Encoding</w:t>
            </w:r>
          </w:p>
        </w:tc>
        <w:tc>
          <w:tcPr>
            <w:tcW w:w="721"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7BE2941A" w14:textId="77777777" w:rsidR="00C457C0" w:rsidRDefault="00A07F1F">
            <w:pPr>
              <w:widowControl w:val="0"/>
              <w:rPr>
                <w:b/>
                <w:color w:val="000000"/>
                <w:sz w:val="20"/>
              </w:rPr>
            </w:pPr>
            <w:r>
              <w:rPr>
                <w:b/>
                <w:color w:val="000000"/>
                <w:sz w:val="20"/>
              </w:rPr>
              <w:t>Mult.</w:t>
            </w:r>
          </w:p>
        </w:tc>
        <w:tc>
          <w:tcPr>
            <w:tcW w:w="3906"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3E58B50A" w14:textId="77777777" w:rsidR="00C457C0" w:rsidRDefault="00A07F1F">
            <w:pPr>
              <w:widowControl w:val="0"/>
              <w:rPr>
                <w:b/>
                <w:color w:val="000000"/>
                <w:sz w:val="20"/>
              </w:rPr>
            </w:pPr>
            <w:r>
              <w:rPr>
                <w:b/>
                <w:color w:val="000000"/>
                <w:sz w:val="20"/>
              </w:rPr>
              <w:t>Description</w:t>
            </w:r>
          </w:p>
        </w:tc>
      </w:tr>
      <w:tr w:rsidR="00C457C0" w14:paraId="1AE17440" w14:textId="77777777">
        <w:trPr>
          <w:trHeight w:val="135"/>
        </w:trPr>
        <w:tc>
          <w:tcPr>
            <w:tcW w:w="2314" w:type="dxa"/>
            <w:tcBorders>
              <w:top w:val="single" w:sz="4" w:space="0" w:color="000000"/>
              <w:left w:val="single" w:sz="4" w:space="0" w:color="000000"/>
              <w:bottom w:val="single" w:sz="4" w:space="0" w:color="000000"/>
              <w:right w:val="single" w:sz="4" w:space="0" w:color="000000"/>
            </w:tcBorders>
          </w:tcPr>
          <w:p w14:paraId="095D0D77" w14:textId="77777777" w:rsidR="00C457C0" w:rsidRDefault="00A07F1F">
            <w:pPr>
              <w:widowControl w:val="0"/>
              <w:spacing w:after="0" w:line="240" w:lineRule="auto"/>
              <w:rPr>
                <w:rFonts w:ascii="Arial" w:hAnsi="Arial" w:cs="Arial"/>
                <w:color w:val="000000"/>
                <w:sz w:val="20"/>
                <w:szCs w:val="20"/>
                <w:lang w:val="sv-SE"/>
              </w:rPr>
            </w:pPr>
            <w:r>
              <w:rPr>
                <w:rFonts w:ascii="Arial" w:hAnsi="Arial" w:cs="Arial"/>
                <w:color w:val="000000"/>
                <w:sz w:val="20"/>
                <w:szCs w:val="20"/>
                <w:lang w:val="sv-SE"/>
              </w:rPr>
              <w:t>result from operation</w:t>
            </w:r>
          </w:p>
        </w:tc>
        <w:tc>
          <w:tcPr>
            <w:tcW w:w="2314" w:type="dxa"/>
            <w:tcBorders>
              <w:top w:val="single" w:sz="4" w:space="0" w:color="000000"/>
              <w:left w:val="single" w:sz="4" w:space="0" w:color="000000"/>
              <w:bottom w:val="single" w:sz="4" w:space="0" w:color="000000"/>
              <w:right w:val="single" w:sz="4" w:space="0" w:color="000000"/>
            </w:tcBorders>
          </w:tcPr>
          <w:p w14:paraId="51DA44B4" w14:textId="77777777" w:rsidR="00C457C0" w:rsidRDefault="00A07F1F">
            <w:pPr>
              <w:widowControl w:val="0"/>
              <w:spacing w:after="0" w:line="240" w:lineRule="auto"/>
              <w:rPr>
                <w:rFonts w:ascii="Arial" w:hAnsi="Arial" w:cs="Arial"/>
                <w:color w:val="000000"/>
                <w:sz w:val="20"/>
                <w:szCs w:val="20"/>
                <w:lang w:val="sv-SE"/>
              </w:rPr>
            </w:pPr>
            <w:r>
              <w:rPr>
                <w:rFonts w:ascii="Arial" w:hAnsi="Arial" w:cs="Arial"/>
                <w:color w:val="000000"/>
                <w:sz w:val="20"/>
                <w:szCs w:val="20"/>
                <w:lang w:val="sv-SE"/>
              </w:rPr>
              <w:t>see technical design</w:t>
            </w:r>
          </w:p>
        </w:tc>
        <w:tc>
          <w:tcPr>
            <w:tcW w:w="721" w:type="dxa"/>
            <w:tcBorders>
              <w:top w:val="single" w:sz="4" w:space="0" w:color="000000"/>
              <w:left w:val="single" w:sz="4" w:space="0" w:color="000000"/>
              <w:bottom w:val="single" w:sz="4" w:space="0" w:color="000000"/>
              <w:right w:val="single" w:sz="4" w:space="0" w:color="000000"/>
            </w:tcBorders>
          </w:tcPr>
          <w:p w14:paraId="3D8A8941" w14:textId="77777777" w:rsidR="00C457C0" w:rsidRDefault="00A07F1F">
            <w:pPr>
              <w:widowControl w:val="0"/>
              <w:spacing w:after="0" w:line="240" w:lineRule="auto"/>
              <w:rPr>
                <w:rFonts w:ascii="Arial" w:hAnsi="Arial" w:cs="Arial"/>
                <w:color w:val="000000"/>
                <w:sz w:val="20"/>
                <w:szCs w:val="20"/>
                <w:lang w:val="sv-SE"/>
              </w:rPr>
            </w:pPr>
            <w:r>
              <w:rPr>
                <w:rFonts w:ascii="Arial" w:hAnsi="Arial" w:cs="Arial"/>
                <w:color w:val="000000"/>
                <w:sz w:val="20"/>
                <w:szCs w:val="20"/>
                <w:lang w:val="sv-SE"/>
              </w:rPr>
              <w:t>1</w:t>
            </w:r>
          </w:p>
        </w:tc>
        <w:tc>
          <w:tcPr>
            <w:tcW w:w="3906" w:type="dxa"/>
            <w:tcBorders>
              <w:top w:val="single" w:sz="4" w:space="0" w:color="000000"/>
              <w:left w:val="single" w:sz="4" w:space="0" w:color="000000"/>
              <w:bottom w:val="single" w:sz="4" w:space="0" w:color="000000"/>
              <w:right w:val="single" w:sz="4" w:space="0" w:color="000000"/>
            </w:tcBorders>
          </w:tcPr>
          <w:p w14:paraId="06C0509E" w14:textId="77777777" w:rsidR="00C457C0" w:rsidRDefault="00A07F1F">
            <w:pPr>
              <w:widowControl w:val="0"/>
              <w:spacing w:after="0" w:line="240" w:lineRule="auto"/>
              <w:rPr>
                <w:rFonts w:ascii="Arial" w:hAnsi="Arial" w:cs="Arial"/>
                <w:color w:val="000000"/>
                <w:sz w:val="20"/>
                <w:szCs w:val="20"/>
                <w:lang w:val="sv-SE"/>
              </w:rPr>
            </w:pPr>
            <w:r>
              <w:rPr>
                <w:rFonts w:ascii="Arial" w:hAnsi="Arial" w:cs="Arial"/>
                <w:color w:val="000000"/>
                <w:sz w:val="20"/>
                <w:szCs w:val="20"/>
                <w:lang w:val="sv-SE"/>
              </w:rPr>
              <w:t>Reference for acknowledgement</w:t>
            </w:r>
          </w:p>
        </w:tc>
      </w:tr>
      <w:tr w:rsidR="00C457C0" w14:paraId="212FB72C" w14:textId="77777777">
        <w:trPr>
          <w:trHeight w:val="135"/>
        </w:trPr>
        <w:tc>
          <w:tcPr>
            <w:tcW w:w="2314" w:type="dxa"/>
            <w:tcBorders>
              <w:top w:val="single" w:sz="4" w:space="0" w:color="000000"/>
              <w:left w:val="single" w:sz="4" w:space="0" w:color="000000"/>
              <w:bottom w:val="single" w:sz="4" w:space="0" w:color="000000"/>
              <w:right w:val="single" w:sz="4" w:space="0" w:color="000000"/>
            </w:tcBorders>
          </w:tcPr>
          <w:p w14:paraId="56356D3A" w14:textId="77777777" w:rsidR="00C457C0" w:rsidRDefault="00C457C0">
            <w:pPr>
              <w:widowControl w:val="0"/>
              <w:spacing w:after="0" w:line="240" w:lineRule="auto"/>
              <w:rPr>
                <w:rFonts w:ascii="Arial" w:hAnsi="Arial" w:cs="Arial"/>
                <w:color w:val="000000"/>
                <w:sz w:val="20"/>
                <w:szCs w:val="20"/>
                <w:lang w:val="sv-SE"/>
              </w:rPr>
            </w:pPr>
          </w:p>
        </w:tc>
        <w:tc>
          <w:tcPr>
            <w:tcW w:w="2314" w:type="dxa"/>
            <w:tcBorders>
              <w:top w:val="single" w:sz="4" w:space="0" w:color="000000"/>
              <w:left w:val="single" w:sz="4" w:space="0" w:color="000000"/>
              <w:bottom w:val="single" w:sz="4" w:space="0" w:color="000000"/>
              <w:right w:val="single" w:sz="4" w:space="0" w:color="000000"/>
            </w:tcBorders>
          </w:tcPr>
          <w:p w14:paraId="5AAC29D4" w14:textId="77777777" w:rsidR="00C457C0" w:rsidRDefault="00C457C0">
            <w:pPr>
              <w:widowControl w:val="0"/>
              <w:spacing w:after="0" w:line="240" w:lineRule="auto"/>
              <w:rPr>
                <w:rFonts w:ascii="Arial" w:hAnsi="Arial" w:cs="Arial"/>
                <w:color w:val="000000"/>
                <w:sz w:val="20"/>
                <w:szCs w:val="20"/>
                <w:lang w:val="sv-SE"/>
              </w:rPr>
            </w:pPr>
          </w:p>
        </w:tc>
        <w:tc>
          <w:tcPr>
            <w:tcW w:w="721" w:type="dxa"/>
            <w:tcBorders>
              <w:top w:val="single" w:sz="4" w:space="0" w:color="000000"/>
              <w:left w:val="single" w:sz="4" w:space="0" w:color="000000"/>
              <w:bottom w:val="single" w:sz="4" w:space="0" w:color="000000"/>
              <w:right w:val="single" w:sz="4" w:space="0" w:color="000000"/>
            </w:tcBorders>
          </w:tcPr>
          <w:p w14:paraId="19CD891A" w14:textId="77777777" w:rsidR="00C457C0" w:rsidRDefault="00C457C0">
            <w:pPr>
              <w:widowControl w:val="0"/>
              <w:spacing w:after="0" w:line="240" w:lineRule="auto"/>
              <w:rPr>
                <w:rFonts w:ascii="Arial" w:hAnsi="Arial" w:cs="Arial"/>
                <w:color w:val="000000"/>
                <w:sz w:val="20"/>
                <w:szCs w:val="20"/>
                <w:lang w:val="sv-SE"/>
              </w:rPr>
            </w:pPr>
          </w:p>
        </w:tc>
        <w:tc>
          <w:tcPr>
            <w:tcW w:w="3906" w:type="dxa"/>
            <w:tcBorders>
              <w:top w:val="single" w:sz="4" w:space="0" w:color="000000"/>
              <w:left w:val="single" w:sz="4" w:space="0" w:color="000000"/>
              <w:bottom w:val="single" w:sz="4" w:space="0" w:color="000000"/>
              <w:right w:val="single" w:sz="4" w:space="0" w:color="000000"/>
            </w:tcBorders>
          </w:tcPr>
          <w:p w14:paraId="7D11712D" w14:textId="77777777" w:rsidR="00C457C0" w:rsidRDefault="00C457C0">
            <w:pPr>
              <w:widowControl w:val="0"/>
              <w:spacing w:after="0" w:line="240" w:lineRule="auto"/>
              <w:rPr>
                <w:rFonts w:ascii="Arial" w:hAnsi="Arial" w:cs="Arial"/>
                <w:color w:val="000000"/>
                <w:sz w:val="20"/>
                <w:szCs w:val="20"/>
                <w:lang w:val="sv-SE"/>
              </w:rPr>
            </w:pPr>
          </w:p>
        </w:tc>
      </w:tr>
    </w:tbl>
    <w:p w14:paraId="3E92D525" w14:textId="77777777" w:rsidR="00C457C0" w:rsidRDefault="00C457C0"/>
    <w:p w14:paraId="2207D531" w14:textId="77777777" w:rsidR="00C457C0" w:rsidRDefault="00A07F1F">
      <w:pPr>
        <w:pStyle w:val="Heading3"/>
        <w:ind w:left="720"/>
      </w:pPr>
      <w:bookmarkStart w:id="96" w:name="_Toc30495677"/>
      <w:r>
        <w:t>Dependency</w:t>
      </w:r>
      <w:bookmarkEnd w:id="96"/>
    </w:p>
    <w:p w14:paraId="218A9018" w14:textId="77777777" w:rsidR="00C457C0" w:rsidRDefault="00A07F1F">
      <w:pPr>
        <w:jc w:val="both"/>
        <w:rPr>
          <w:rStyle w:val="SubtleEmphasis"/>
        </w:rPr>
      </w:pPr>
      <w:proofErr w:type="spellStart"/>
      <w:r>
        <w:rPr>
          <w:rStyle w:val="SubtleEmphasis"/>
        </w:rPr>
        <w:lastRenderedPageBreak/>
        <w:t>ConsumerInterface</w:t>
      </w:r>
      <w:proofErr w:type="spellEnd"/>
    </w:p>
    <w:p w14:paraId="5BC6B3A5" w14:textId="77777777" w:rsidR="00C457C0" w:rsidRDefault="00A07F1F">
      <w:pPr>
        <w:pStyle w:val="ListParagraph"/>
        <w:numPr>
          <w:ilvl w:val="0"/>
          <w:numId w:val="11"/>
        </w:numPr>
        <w:jc w:val="both"/>
        <w:rPr>
          <w:lang w:val="en-US"/>
        </w:rPr>
      </w:pPr>
      <w:r>
        <w:rPr>
          <w:lang w:val="en-US"/>
        </w:rPr>
        <w:t xml:space="preserve">Consumes the Acknowledgement service interface, if requested. </w:t>
      </w:r>
    </w:p>
    <w:p w14:paraId="70E6B35B" w14:textId="77777777" w:rsidR="00C457C0" w:rsidRDefault="00A07F1F">
      <w:pPr>
        <w:jc w:val="both"/>
        <w:rPr>
          <w:rStyle w:val="SubtleEmphasis"/>
        </w:rPr>
      </w:pPr>
      <w:proofErr w:type="spellStart"/>
      <w:r>
        <w:rPr>
          <w:rStyle w:val="SubtleEmphasis"/>
          <w:lang w:val="en-US"/>
        </w:rPr>
        <w:t>ExchangePattern</w:t>
      </w:r>
      <w:proofErr w:type="spellEnd"/>
      <w:r>
        <w:rPr>
          <w:rStyle w:val="SubtleEmphasis"/>
          <w:lang w:val="en-US"/>
        </w:rPr>
        <w:t xml:space="preserve"> </w:t>
      </w:r>
    </w:p>
    <w:p w14:paraId="5D7B91E8" w14:textId="77777777" w:rsidR="00C457C0" w:rsidRDefault="00A07F1F">
      <w:pPr>
        <w:pStyle w:val="ListParagraph"/>
        <w:numPr>
          <w:ilvl w:val="0"/>
          <w:numId w:val="11"/>
        </w:numPr>
        <w:jc w:val="both"/>
        <w:rPr>
          <w:lang w:val="en-US"/>
        </w:rPr>
      </w:pPr>
      <w:r>
        <w:rPr>
          <w:lang w:val="en-US"/>
        </w:rPr>
        <w:t xml:space="preserve">REQUEST_CALLBACK if Acknowledgement is requested. </w:t>
      </w:r>
    </w:p>
    <w:p w14:paraId="68996831" w14:textId="77777777" w:rsidR="00C457C0" w:rsidRDefault="00C457C0"/>
    <w:p w14:paraId="603F03C1" w14:textId="77777777" w:rsidR="00C457C0" w:rsidRDefault="00A07F1F">
      <w:pPr>
        <w:pStyle w:val="Heading2"/>
      </w:pPr>
      <w:commentRangeStart w:id="97"/>
      <w:commentRangeEnd w:id="97"/>
      <w:r>
        <w:commentReference w:id="97"/>
      </w:r>
    </w:p>
    <w:tbl>
      <w:tblPr>
        <w:tblW w:w="9636" w:type="dxa"/>
        <w:tblInd w:w="62" w:type="dxa"/>
        <w:tblLayout w:type="fixed"/>
        <w:tblCellMar>
          <w:left w:w="60" w:type="dxa"/>
          <w:right w:w="60" w:type="dxa"/>
        </w:tblCellMar>
        <w:tblLook w:val="04A0" w:firstRow="1" w:lastRow="0" w:firstColumn="1" w:lastColumn="0" w:noHBand="0" w:noVBand="1"/>
      </w:tblPr>
      <w:tblGrid>
        <w:gridCol w:w="2842"/>
        <w:gridCol w:w="2117"/>
        <w:gridCol w:w="708"/>
        <w:gridCol w:w="3969"/>
      </w:tblGrid>
      <w:tr w:rsidR="00C457C0" w14:paraId="3662E135" w14:textId="77777777">
        <w:tc>
          <w:tcPr>
            <w:tcW w:w="2841"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6C7FE8CA" w14:textId="77777777" w:rsidR="00C457C0" w:rsidRDefault="00C457C0">
            <w:pPr>
              <w:widowControl w:val="0"/>
              <w:rPr>
                <w:b/>
                <w:color w:val="000000"/>
                <w:sz w:val="20"/>
              </w:rPr>
            </w:pPr>
          </w:p>
        </w:tc>
        <w:tc>
          <w:tcPr>
            <w:tcW w:w="2117"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021279E2" w14:textId="77777777" w:rsidR="00C457C0" w:rsidRDefault="00C457C0">
            <w:pPr>
              <w:widowControl w:val="0"/>
              <w:rPr>
                <w:b/>
                <w:color w:val="000000"/>
                <w:sz w:val="20"/>
              </w:rPr>
            </w:pPr>
          </w:p>
        </w:tc>
        <w:tc>
          <w:tcPr>
            <w:tcW w:w="708"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19DA872E" w14:textId="77777777" w:rsidR="00C457C0" w:rsidRDefault="00C457C0">
            <w:pPr>
              <w:widowControl w:val="0"/>
              <w:rPr>
                <w:b/>
                <w:color w:val="000000"/>
                <w:sz w:val="20"/>
              </w:rPr>
            </w:pPr>
          </w:p>
        </w:tc>
        <w:tc>
          <w:tcPr>
            <w:tcW w:w="3969"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6F80AC67" w14:textId="77777777" w:rsidR="00C457C0" w:rsidRDefault="00C457C0">
            <w:pPr>
              <w:widowControl w:val="0"/>
              <w:rPr>
                <w:b/>
                <w:color w:val="000000"/>
                <w:sz w:val="20"/>
              </w:rPr>
            </w:pPr>
          </w:p>
        </w:tc>
      </w:tr>
      <w:tr w:rsidR="00C457C0" w14:paraId="11848736" w14:textId="77777777">
        <w:tc>
          <w:tcPr>
            <w:tcW w:w="2841" w:type="dxa"/>
          </w:tcPr>
          <w:p w14:paraId="0A66766A" w14:textId="77777777" w:rsidR="00C457C0" w:rsidRDefault="00C457C0">
            <w:pPr>
              <w:widowControl w:val="0"/>
              <w:rPr>
                <w:color w:val="000000"/>
                <w:sz w:val="20"/>
              </w:rPr>
            </w:pPr>
          </w:p>
        </w:tc>
        <w:tc>
          <w:tcPr>
            <w:tcW w:w="2117" w:type="dxa"/>
          </w:tcPr>
          <w:p w14:paraId="17D970EA" w14:textId="77777777" w:rsidR="00C457C0" w:rsidRDefault="00C457C0">
            <w:pPr>
              <w:widowControl w:val="0"/>
              <w:rPr>
                <w:color w:val="000000"/>
                <w:sz w:val="20"/>
              </w:rPr>
            </w:pPr>
          </w:p>
        </w:tc>
        <w:tc>
          <w:tcPr>
            <w:tcW w:w="708" w:type="dxa"/>
          </w:tcPr>
          <w:p w14:paraId="0BCD8186" w14:textId="77777777" w:rsidR="00C457C0" w:rsidRDefault="00C457C0">
            <w:pPr>
              <w:widowControl w:val="0"/>
              <w:rPr>
                <w:color w:val="000000"/>
                <w:sz w:val="20"/>
              </w:rPr>
            </w:pPr>
          </w:p>
        </w:tc>
        <w:tc>
          <w:tcPr>
            <w:tcW w:w="3969" w:type="dxa"/>
          </w:tcPr>
          <w:p w14:paraId="65EEB437" w14:textId="77777777" w:rsidR="00C457C0" w:rsidRDefault="00C457C0">
            <w:pPr>
              <w:widowControl w:val="0"/>
              <w:rPr>
                <w:color w:val="000000"/>
                <w:sz w:val="20"/>
              </w:rPr>
            </w:pPr>
          </w:p>
        </w:tc>
      </w:tr>
      <w:tr w:rsidR="00C457C0" w14:paraId="57648832" w14:textId="77777777">
        <w:tc>
          <w:tcPr>
            <w:tcW w:w="2841" w:type="dxa"/>
          </w:tcPr>
          <w:p w14:paraId="2443E54E" w14:textId="77777777" w:rsidR="00C457C0" w:rsidRDefault="00C457C0">
            <w:pPr>
              <w:widowControl w:val="0"/>
              <w:rPr>
                <w:color w:val="000000"/>
                <w:sz w:val="20"/>
              </w:rPr>
            </w:pPr>
          </w:p>
        </w:tc>
        <w:tc>
          <w:tcPr>
            <w:tcW w:w="2117" w:type="dxa"/>
          </w:tcPr>
          <w:p w14:paraId="5BC0AE23" w14:textId="77777777" w:rsidR="00C457C0" w:rsidRDefault="00C457C0">
            <w:pPr>
              <w:widowControl w:val="0"/>
              <w:rPr>
                <w:color w:val="000000"/>
                <w:sz w:val="20"/>
              </w:rPr>
            </w:pPr>
          </w:p>
        </w:tc>
        <w:tc>
          <w:tcPr>
            <w:tcW w:w="708" w:type="dxa"/>
          </w:tcPr>
          <w:p w14:paraId="09E55587" w14:textId="77777777" w:rsidR="00C457C0" w:rsidRDefault="00C457C0">
            <w:pPr>
              <w:widowControl w:val="0"/>
              <w:rPr>
                <w:color w:val="000000"/>
                <w:sz w:val="20"/>
              </w:rPr>
            </w:pPr>
          </w:p>
        </w:tc>
        <w:tc>
          <w:tcPr>
            <w:tcW w:w="3969" w:type="dxa"/>
          </w:tcPr>
          <w:p w14:paraId="3E0EC33B" w14:textId="77777777" w:rsidR="00C457C0" w:rsidRDefault="00C457C0">
            <w:pPr>
              <w:widowControl w:val="0"/>
              <w:rPr>
                <w:color w:val="000000"/>
                <w:sz w:val="20"/>
              </w:rPr>
            </w:pPr>
          </w:p>
        </w:tc>
      </w:tr>
      <w:tr w:rsidR="00C457C0" w14:paraId="36AF42E7" w14:textId="77777777">
        <w:tc>
          <w:tcPr>
            <w:tcW w:w="2841" w:type="dxa"/>
          </w:tcPr>
          <w:p w14:paraId="46C9D73B" w14:textId="77777777" w:rsidR="00C457C0" w:rsidRDefault="00C457C0">
            <w:pPr>
              <w:widowControl w:val="0"/>
              <w:rPr>
                <w:color w:val="000000"/>
                <w:sz w:val="20"/>
              </w:rPr>
            </w:pPr>
          </w:p>
        </w:tc>
        <w:tc>
          <w:tcPr>
            <w:tcW w:w="2117" w:type="dxa"/>
          </w:tcPr>
          <w:p w14:paraId="4852CFF2" w14:textId="77777777" w:rsidR="00C457C0" w:rsidRDefault="00C457C0">
            <w:pPr>
              <w:widowControl w:val="0"/>
              <w:rPr>
                <w:color w:val="000000"/>
                <w:sz w:val="20"/>
              </w:rPr>
            </w:pPr>
          </w:p>
        </w:tc>
        <w:tc>
          <w:tcPr>
            <w:tcW w:w="708" w:type="dxa"/>
          </w:tcPr>
          <w:p w14:paraId="2C0044C4" w14:textId="77777777" w:rsidR="00C457C0" w:rsidRDefault="00C457C0">
            <w:pPr>
              <w:widowControl w:val="0"/>
              <w:rPr>
                <w:color w:val="000000"/>
                <w:sz w:val="20"/>
              </w:rPr>
            </w:pPr>
          </w:p>
        </w:tc>
        <w:tc>
          <w:tcPr>
            <w:tcW w:w="3969" w:type="dxa"/>
          </w:tcPr>
          <w:p w14:paraId="215AE27B" w14:textId="77777777" w:rsidR="00C457C0" w:rsidRDefault="00C457C0">
            <w:pPr>
              <w:widowControl w:val="0"/>
              <w:rPr>
                <w:color w:val="000000"/>
                <w:sz w:val="20"/>
              </w:rPr>
            </w:pPr>
          </w:p>
        </w:tc>
      </w:tr>
    </w:tbl>
    <w:p w14:paraId="7CA676EC" w14:textId="77777777" w:rsidR="00C457C0" w:rsidRDefault="00C457C0"/>
    <w:tbl>
      <w:tblPr>
        <w:tblW w:w="9636" w:type="dxa"/>
        <w:tblInd w:w="62" w:type="dxa"/>
        <w:tblLayout w:type="fixed"/>
        <w:tblCellMar>
          <w:left w:w="60" w:type="dxa"/>
          <w:right w:w="60" w:type="dxa"/>
        </w:tblCellMar>
        <w:tblLook w:val="04A0" w:firstRow="1" w:lastRow="0" w:firstColumn="1" w:lastColumn="0" w:noHBand="0" w:noVBand="1"/>
      </w:tblPr>
      <w:tblGrid>
        <w:gridCol w:w="2842"/>
        <w:gridCol w:w="2117"/>
        <w:gridCol w:w="708"/>
        <w:gridCol w:w="3969"/>
      </w:tblGrid>
      <w:tr w:rsidR="00C457C0" w14:paraId="19BBD619" w14:textId="77777777">
        <w:tc>
          <w:tcPr>
            <w:tcW w:w="2841"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192D483A" w14:textId="77777777" w:rsidR="00C457C0" w:rsidRDefault="00C457C0">
            <w:pPr>
              <w:widowControl w:val="0"/>
              <w:rPr>
                <w:b/>
                <w:color w:val="000000"/>
                <w:sz w:val="20"/>
              </w:rPr>
            </w:pPr>
          </w:p>
        </w:tc>
        <w:tc>
          <w:tcPr>
            <w:tcW w:w="2117"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7938A2B9" w14:textId="77777777" w:rsidR="00C457C0" w:rsidRDefault="00C457C0">
            <w:pPr>
              <w:widowControl w:val="0"/>
              <w:rPr>
                <w:b/>
                <w:color w:val="000000"/>
                <w:sz w:val="20"/>
              </w:rPr>
            </w:pPr>
          </w:p>
        </w:tc>
        <w:tc>
          <w:tcPr>
            <w:tcW w:w="708"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0CC78241" w14:textId="77777777" w:rsidR="00C457C0" w:rsidRDefault="00C457C0">
            <w:pPr>
              <w:widowControl w:val="0"/>
              <w:rPr>
                <w:b/>
                <w:color w:val="000000"/>
                <w:sz w:val="20"/>
              </w:rPr>
            </w:pPr>
          </w:p>
        </w:tc>
        <w:tc>
          <w:tcPr>
            <w:tcW w:w="3969"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5CDCB295" w14:textId="77777777" w:rsidR="00C457C0" w:rsidRDefault="00C457C0">
            <w:pPr>
              <w:widowControl w:val="0"/>
              <w:rPr>
                <w:b/>
                <w:color w:val="000000"/>
                <w:sz w:val="20"/>
              </w:rPr>
            </w:pPr>
          </w:p>
        </w:tc>
      </w:tr>
      <w:tr w:rsidR="00C457C0" w14:paraId="53735CCF" w14:textId="77777777">
        <w:tc>
          <w:tcPr>
            <w:tcW w:w="2841" w:type="dxa"/>
          </w:tcPr>
          <w:p w14:paraId="561139FF" w14:textId="77777777" w:rsidR="00C457C0" w:rsidRDefault="00C457C0">
            <w:pPr>
              <w:widowControl w:val="0"/>
              <w:rPr>
                <w:color w:val="000000"/>
                <w:sz w:val="20"/>
              </w:rPr>
            </w:pPr>
          </w:p>
        </w:tc>
        <w:tc>
          <w:tcPr>
            <w:tcW w:w="2117" w:type="dxa"/>
          </w:tcPr>
          <w:p w14:paraId="6DEADF53" w14:textId="77777777" w:rsidR="00C457C0" w:rsidRDefault="00C457C0">
            <w:pPr>
              <w:widowControl w:val="0"/>
              <w:rPr>
                <w:color w:val="000000"/>
                <w:sz w:val="20"/>
              </w:rPr>
            </w:pPr>
          </w:p>
        </w:tc>
        <w:tc>
          <w:tcPr>
            <w:tcW w:w="708" w:type="dxa"/>
          </w:tcPr>
          <w:p w14:paraId="66865E5F" w14:textId="77777777" w:rsidR="00C457C0" w:rsidRDefault="00C457C0">
            <w:pPr>
              <w:widowControl w:val="0"/>
              <w:rPr>
                <w:color w:val="000000"/>
                <w:sz w:val="20"/>
              </w:rPr>
            </w:pPr>
          </w:p>
        </w:tc>
        <w:tc>
          <w:tcPr>
            <w:tcW w:w="3969" w:type="dxa"/>
          </w:tcPr>
          <w:p w14:paraId="4BDF6004" w14:textId="77777777" w:rsidR="00C457C0" w:rsidRDefault="00C457C0">
            <w:pPr>
              <w:widowControl w:val="0"/>
              <w:rPr>
                <w:color w:val="000000"/>
                <w:sz w:val="20"/>
              </w:rPr>
            </w:pPr>
          </w:p>
        </w:tc>
      </w:tr>
    </w:tbl>
    <w:p w14:paraId="0BBC457F" w14:textId="77777777" w:rsidR="00C457C0" w:rsidRDefault="00C457C0">
      <w:pPr>
        <w:pStyle w:val="Heading3"/>
        <w:ind w:left="720"/>
        <w:rPr>
          <w:rFonts w:eastAsia="Calibri"/>
        </w:rPr>
      </w:pPr>
    </w:p>
    <w:tbl>
      <w:tblPr>
        <w:tblW w:w="9636" w:type="dxa"/>
        <w:tblInd w:w="62" w:type="dxa"/>
        <w:tblLayout w:type="fixed"/>
        <w:tblCellMar>
          <w:left w:w="60" w:type="dxa"/>
          <w:right w:w="60" w:type="dxa"/>
        </w:tblCellMar>
        <w:tblLook w:val="04A0" w:firstRow="1" w:lastRow="0" w:firstColumn="1" w:lastColumn="0" w:noHBand="0" w:noVBand="1"/>
      </w:tblPr>
      <w:tblGrid>
        <w:gridCol w:w="2123"/>
        <w:gridCol w:w="1985"/>
        <w:gridCol w:w="719"/>
        <w:gridCol w:w="4809"/>
      </w:tblGrid>
      <w:tr w:rsidR="00C457C0" w14:paraId="1F056E30" w14:textId="77777777">
        <w:tc>
          <w:tcPr>
            <w:tcW w:w="2122"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50C2D9E0" w14:textId="77777777" w:rsidR="00C457C0" w:rsidRDefault="00C457C0">
            <w:pPr>
              <w:widowControl w:val="0"/>
              <w:rPr>
                <w:b/>
                <w:color w:val="000000"/>
                <w:sz w:val="20"/>
              </w:rPr>
            </w:pPr>
          </w:p>
        </w:tc>
        <w:tc>
          <w:tcPr>
            <w:tcW w:w="1985"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5E2D3DD1" w14:textId="77777777" w:rsidR="00C457C0" w:rsidRDefault="00C457C0">
            <w:pPr>
              <w:widowControl w:val="0"/>
              <w:rPr>
                <w:b/>
                <w:color w:val="000000"/>
                <w:sz w:val="20"/>
              </w:rPr>
            </w:pPr>
          </w:p>
        </w:tc>
        <w:tc>
          <w:tcPr>
            <w:tcW w:w="719"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08A953CB" w14:textId="77777777" w:rsidR="00C457C0" w:rsidRDefault="00C457C0">
            <w:pPr>
              <w:widowControl w:val="0"/>
              <w:rPr>
                <w:b/>
                <w:color w:val="000000"/>
                <w:sz w:val="20"/>
              </w:rPr>
            </w:pPr>
          </w:p>
        </w:tc>
        <w:tc>
          <w:tcPr>
            <w:tcW w:w="4809" w:type="dxa"/>
            <w:tcBorders>
              <w:top w:val="single" w:sz="2" w:space="0" w:color="000000"/>
              <w:left w:val="single" w:sz="2" w:space="0" w:color="000000"/>
              <w:bottom w:val="single" w:sz="4" w:space="0" w:color="000000"/>
              <w:right w:val="single" w:sz="2" w:space="0" w:color="000000"/>
            </w:tcBorders>
            <w:shd w:val="clear" w:color="auto" w:fill="A6A6A6" w:themeFill="background1" w:themeFillShade="A6"/>
          </w:tcPr>
          <w:p w14:paraId="6300568E" w14:textId="77777777" w:rsidR="00C457C0" w:rsidRDefault="00C457C0">
            <w:pPr>
              <w:widowControl w:val="0"/>
              <w:rPr>
                <w:b/>
                <w:color w:val="000000"/>
                <w:sz w:val="20"/>
              </w:rPr>
            </w:pPr>
          </w:p>
        </w:tc>
      </w:tr>
      <w:tr w:rsidR="00C457C0" w14:paraId="4730D57C" w14:textId="77777777">
        <w:tc>
          <w:tcPr>
            <w:tcW w:w="2122" w:type="dxa"/>
          </w:tcPr>
          <w:p w14:paraId="2E60F0CB" w14:textId="77777777" w:rsidR="00C457C0" w:rsidRDefault="00C457C0">
            <w:pPr>
              <w:widowControl w:val="0"/>
              <w:rPr>
                <w:color w:val="000000"/>
                <w:sz w:val="20"/>
              </w:rPr>
            </w:pPr>
          </w:p>
        </w:tc>
        <w:tc>
          <w:tcPr>
            <w:tcW w:w="1985" w:type="dxa"/>
          </w:tcPr>
          <w:p w14:paraId="58026EEA" w14:textId="77777777" w:rsidR="00C457C0" w:rsidRDefault="00C457C0">
            <w:pPr>
              <w:widowControl w:val="0"/>
              <w:rPr>
                <w:color w:val="000000"/>
                <w:sz w:val="20"/>
              </w:rPr>
            </w:pPr>
          </w:p>
        </w:tc>
        <w:tc>
          <w:tcPr>
            <w:tcW w:w="719" w:type="dxa"/>
          </w:tcPr>
          <w:p w14:paraId="7065F8AC" w14:textId="77777777" w:rsidR="00C457C0" w:rsidRDefault="00C457C0">
            <w:pPr>
              <w:widowControl w:val="0"/>
              <w:rPr>
                <w:color w:val="000000"/>
                <w:sz w:val="20"/>
              </w:rPr>
            </w:pPr>
          </w:p>
        </w:tc>
        <w:tc>
          <w:tcPr>
            <w:tcW w:w="4809" w:type="dxa"/>
          </w:tcPr>
          <w:p w14:paraId="1301CD62" w14:textId="77777777" w:rsidR="00C457C0" w:rsidRDefault="00C457C0">
            <w:pPr>
              <w:widowControl w:val="0"/>
              <w:rPr>
                <w:color w:val="000000"/>
                <w:sz w:val="20"/>
              </w:rPr>
            </w:pPr>
          </w:p>
        </w:tc>
      </w:tr>
      <w:tr w:rsidR="00C457C0" w14:paraId="6DA763C0" w14:textId="77777777">
        <w:tc>
          <w:tcPr>
            <w:tcW w:w="2122" w:type="dxa"/>
          </w:tcPr>
          <w:p w14:paraId="377AC852" w14:textId="77777777" w:rsidR="00C457C0" w:rsidRDefault="00C457C0">
            <w:pPr>
              <w:widowControl w:val="0"/>
              <w:rPr>
                <w:color w:val="000000"/>
                <w:sz w:val="20"/>
              </w:rPr>
            </w:pPr>
          </w:p>
        </w:tc>
        <w:tc>
          <w:tcPr>
            <w:tcW w:w="1985" w:type="dxa"/>
          </w:tcPr>
          <w:p w14:paraId="7C63B632" w14:textId="77777777" w:rsidR="00C457C0" w:rsidRDefault="00C457C0">
            <w:pPr>
              <w:widowControl w:val="0"/>
              <w:rPr>
                <w:color w:val="000000"/>
                <w:sz w:val="20"/>
              </w:rPr>
            </w:pPr>
          </w:p>
        </w:tc>
        <w:tc>
          <w:tcPr>
            <w:tcW w:w="719" w:type="dxa"/>
          </w:tcPr>
          <w:p w14:paraId="18519626" w14:textId="77777777" w:rsidR="00C457C0" w:rsidRDefault="00C457C0">
            <w:pPr>
              <w:widowControl w:val="0"/>
              <w:rPr>
                <w:color w:val="000000"/>
                <w:sz w:val="20"/>
              </w:rPr>
            </w:pPr>
          </w:p>
        </w:tc>
        <w:tc>
          <w:tcPr>
            <w:tcW w:w="4809" w:type="dxa"/>
          </w:tcPr>
          <w:p w14:paraId="0CF9FE8F" w14:textId="77777777" w:rsidR="00C457C0" w:rsidRDefault="00C457C0">
            <w:pPr>
              <w:widowControl w:val="0"/>
              <w:rPr>
                <w:color w:val="000000"/>
                <w:sz w:val="20"/>
              </w:rPr>
            </w:pPr>
          </w:p>
        </w:tc>
      </w:tr>
      <w:tr w:rsidR="00C457C0" w14:paraId="721A42C6" w14:textId="77777777">
        <w:tc>
          <w:tcPr>
            <w:tcW w:w="2122" w:type="dxa"/>
          </w:tcPr>
          <w:p w14:paraId="49AAB89B" w14:textId="77777777" w:rsidR="00C457C0" w:rsidRDefault="00C457C0">
            <w:pPr>
              <w:widowControl w:val="0"/>
              <w:rPr>
                <w:color w:val="000000"/>
                <w:sz w:val="20"/>
              </w:rPr>
            </w:pPr>
          </w:p>
        </w:tc>
        <w:tc>
          <w:tcPr>
            <w:tcW w:w="1985" w:type="dxa"/>
          </w:tcPr>
          <w:p w14:paraId="3578F5E4" w14:textId="77777777" w:rsidR="00C457C0" w:rsidRDefault="00C457C0">
            <w:pPr>
              <w:widowControl w:val="0"/>
              <w:rPr>
                <w:color w:val="000000"/>
                <w:sz w:val="20"/>
              </w:rPr>
            </w:pPr>
          </w:p>
        </w:tc>
        <w:tc>
          <w:tcPr>
            <w:tcW w:w="719" w:type="dxa"/>
          </w:tcPr>
          <w:p w14:paraId="7C7DEEA9" w14:textId="77777777" w:rsidR="00C457C0" w:rsidRDefault="00C457C0">
            <w:pPr>
              <w:widowControl w:val="0"/>
              <w:rPr>
                <w:color w:val="000000"/>
                <w:sz w:val="20"/>
              </w:rPr>
            </w:pPr>
          </w:p>
        </w:tc>
        <w:tc>
          <w:tcPr>
            <w:tcW w:w="4809" w:type="dxa"/>
          </w:tcPr>
          <w:p w14:paraId="0639CA80" w14:textId="77777777" w:rsidR="00C457C0" w:rsidRDefault="00C457C0">
            <w:pPr>
              <w:widowControl w:val="0"/>
              <w:rPr>
                <w:color w:val="000000"/>
                <w:sz w:val="20"/>
              </w:rPr>
            </w:pPr>
          </w:p>
        </w:tc>
      </w:tr>
      <w:tr w:rsidR="00C457C0" w14:paraId="65FF573E" w14:textId="77777777">
        <w:tc>
          <w:tcPr>
            <w:tcW w:w="2122" w:type="dxa"/>
          </w:tcPr>
          <w:p w14:paraId="7480A18F" w14:textId="77777777" w:rsidR="00C457C0" w:rsidRDefault="00C457C0">
            <w:pPr>
              <w:widowControl w:val="0"/>
              <w:rPr>
                <w:color w:val="000000"/>
                <w:sz w:val="20"/>
              </w:rPr>
            </w:pPr>
          </w:p>
        </w:tc>
        <w:tc>
          <w:tcPr>
            <w:tcW w:w="1985" w:type="dxa"/>
          </w:tcPr>
          <w:p w14:paraId="05C2E011" w14:textId="77777777" w:rsidR="00C457C0" w:rsidRDefault="00C457C0">
            <w:pPr>
              <w:widowControl w:val="0"/>
              <w:rPr>
                <w:color w:val="000000"/>
                <w:sz w:val="20"/>
              </w:rPr>
            </w:pPr>
          </w:p>
        </w:tc>
        <w:tc>
          <w:tcPr>
            <w:tcW w:w="719" w:type="dxa"/>
          </w:tcPr>
          <w:p w14:paraId="201A9C0F" w14:textId="77777777" w:rsidR="00C457C0" w:rsidRDefault="00C457C0">
            <w:pPr>
              <w:widowControl w:val="0"/>
              <w:rPr>
                <w:color w:val="000000"/>
                <w:sz w:val="20"/>
              </w:rPr>
            </w:pPr>
          </w:p>
        </w:tc>
        <w:tc>
          <w:tcPr>
            <w:tcW w:w="4809" w:type="dxa"/>
          </w:tcPr>
          <w:p w14:paraId="37E1A18C" w14:textId="77777777" w:rsidR="00C457C0" w:rsidRDefault="00C457C0">
            <w:pPr>
              <w:widowControl w:val="0"/>
              <w:rPr>
                <w:color w:val="000000"/>
                <w:sz w:val="20"/>
              </w:rPr>
            </w:pPr>
          </w:p>
        </w:tc>
      </w:tr>
      <w:tr w:rsidR="00C457C0" w14:paraId="32F362DF" w14:textId="77777777">
        <w:tc>
          <w:tcPr>
            <w:tcW w:w="2122" w:type="dxa"/>
          </w:tcPr>
          <w:p w14:paraId="0FC2C822" w14:textId="77777777" w:rsidR="00C457C0" w:rsidRDefault="00C457C0">
            <w:pPr>
              <w:widowControl w:val="0"/>
              <w:rPr>
                <w:color w:val="000000"/>
                <w:sz w:val="20"/>
              </w:rPr>
            </w:pPr>
          </w:p>
        </w:tc>
        <w:tc>
          <w:tcPr>
            <w:tcW w:w="1985" w:type="dxa"/>
          </w:tcPr>
          <w:p w14:paraId="3E847554" w14:textId="77777777" w:rsidR="00C457C0" w:rsidRDefault="00C457C0">
            <w:pPr>
              <w:widowControl w:val="0"/>
              <w:rPr>
                <w:sz w:val="20"/>
                <w:szCs w:val="20"/>
              </w:rPr>
            </w:pPr>
          </w:p>
        </w:tc>
        <w:tc>
          <w:tcPr>
            <w:tcW w:w="719" w:type="dxa"/>
          </w:tcPr>
          <w:p w14:paraId="7A95DB19" w14:textId="77777777" w:rsidR="00C457C0" w:rsidRDefault="00C457C0">
            <w:pPr>
              <w:widowControl w:val="0"/>
              <w:rPr>
                <w:color w:val="000000"/>
                <w:sz w:val="20"/>
              </w:rPr>
            </w:pPr>
          </w:p>
        </w:tc>
        <w:tc>
          <w:tcPr>
            <w:tcW w:w="4809" w:type="dxa"/>
          </w:tcPr>
          <w:p w14:paraId="62034823" w14:textId="77777777" w:rsidR="00C457C0" w:rsidRDefault="00C457C0">
            <w:pPr>
              <w:widowControl w:val="0"/>
              <w:rPr>
                <w:color w:val="000000"/>
                <w:sz w:val="20"/>
              </w:rPr>
            </w:pPr>
          </w:p>
        </w:tc>
      </w:tr>
      <w:tr w:rsidR="00C457C0" w14:paraId="216EB39E" w14:textId="77777777">
        <w:tc>
          <w:tcPr>
            <w:tcW w:w="2122" w:type="dxa"/>
          </w:tcPr>
          <w:p w14:paraId="3E24DE07" w14:textId="77777777" w:rsidR="00C457C0" w:rsidRDefault="00A07F1F">
            <w:pPr>
              <w:widowControl w:val="0"/>
              <w:rPr>
                <w:color w:val="000000"/>
                <w:sz w:val="20"/>
              </w:rPr>
            </w:pPr>
            <w:commentRangeStart w:id="98"/>
            <w:commentRangeEnd w:id="98"/>
            <w:r>
              <w:rPr>
                <w:color w:val="000000"/>
                <w:sz w:val="20"/>
              </w:rPr>
              <w:commentReference w:id="98"/>
            </w:r>
          </w:p>
        </w:tc>
        <w:tc>
          <w:tcPr>
            <w:tcW w:w="1985" w:type="dxa"/>
          </w:tcPr>
          <w:p w14:paraId="2766844B" w14:textId="77777777" w:rsidR="00C457C0" w:rsidRDefault="00C457C0">
            <w:pPr>
              <w:widowControl w:val="0"/>
              <w:rPr>
                <w:sz w:val="20"/>
                <w:szCs w:val="20"/>
              </w:rPr>
            </w:pPr>
          </w:p>
        </w:tc>
        <w:tc>
          <w:tcPr>
            <w:tcW w:w="719" w:type="dxa"/>
          </w:tcPr>
          <w:p w14:paraId="22EDEB3E" w14:textId="77777777" w:rsidR="00C457C0" w:rsidRDefault="00C457C0">
            <w:pPr>
              <w:widowControl w:val="0"/>
              <w:rPr>
                <w:color w:val="000000"/>
                <w:sz w:val="20"/>
              </w:rPr>
            </w:pPr>
          </w:p>
        </w:tc>
        <w:tc>
          <w:tcPr>
            <w:tcW w:w="4809" w:type="dxa"/>
          </w:tcPr>
          <w:p w14:paraId="1C6673A1" w14:textId="77777777" w:rsidR="00C457C0" w:rsidRDefault="00C457C0">
            <w:pPr>
              <w:widowControl w:val="0"/>
              <w:rPr>
                <w:color w:val="000000"/>
                <w:sz w:val="20"/>
              </w:rPr>
            </w:pPr>
          </w:p>
        </w:tc>
      </w:tr>
      <w:tr w:rsidR="00C457C0" w14:paraId="20DCCBE5" w14:textId="77777777">
        <w:tc>
          <w:tcPr>
            <w:tcW w:w="2122" w:type="dxa"/>
          </w:tcPr>
          <w:p w14:paraId="2EED7CDB" w14:textId="77777777" w:rsidR="00C457C0" w:rsidRDefault="00C457C0">
            <w:pPr>
              <w:widowControl w:val="0"/>
              <w:rPr>
                <w:color w:val="000000"/>
                <w:sz w:val="20"/>
              </w:rPr>
            </w:pPr>
          </w:p>
        </w:tc>
        <w:tc>
          <w:tcPr>
            <w:tcW w:w="1985" w:type="dxa"/>
          </w:tcPr>
          <w:p w14:paraId="67DBA9D5" w14:textId="77777777" w:rsidR="00C457C0" w:rsidRDefault="00C457C0">
            <w:pPr>
              <w:widowControl w:val="0"/>
              <w:rPr>
                <w:sz w:val="20"/>
                <w:szCs w:val="20"/>
              </w:rPr>
            </w:pPr>
          </w:p>
        </w:tc>
        <w:tc>
          <w:tcPr>
            <w:tcW w:w="719" w:type="dxa"/>
          </w:tcPr>
          <w:p w14:paraId="710F4D22" w14:textId="77777777" w:rsidR="00C457C0" w:rsidRDefault="00C457C0">
            <w:pPr>
              <w:widowControl w:val="0"/>
              <w:rPr>
                <w:color w:val="000000"/>
                <w:sz w:val="20"/>
              </w:rPr>
            </w:pPr>
          </w:p>
        </w:tc>
        <w:tc>
          <w:tcPr>
            <w:tcW w:w="4809" w:type="dxa"/>
          </w:tcPr>
          <w:p w14:paraId="730EFBBF" w14:textId="77777777" w:rsidR="00C457C0" w:rsidRDefault="00C457C0">
            <w:pPr>
              <w:widowControl w:val="0"/>
              <w:rPr>
                <w:color w:val="000000"/>
                <w:sz w:val="20"/>
              </w:rPr>
            </w:pPr>
          </w:p>
        </w:tc>
      </w:tr>
    </w:tbl>
    <w:tbl>
      <w:tblPr>
        <w:tblpPr w:leftFromText="141" w:rightFromText="141" w:vertAnchor="text" w:horzAnchor="margin" w:tblpY="144"/>
        <w:tblW w:w="9638" w:type="dxa"/>
        <w:tblLayout w:type="fixed"/>
        <w:tblCellMar>
          <w:left w:w="60" w:type="dxa"/>
          <w:right w:w="60" w:type="dxa"/>
        </w:tblCellMar>
        <w:tblLook w:val="04A0" w:firstRow="1" w:lastRow="0" w:firstColumn="1" w:lastColumn="0" w:noHBand="0" w:noVBand="1"/>
      </w:tblPr>
      <w:tblGrid>
        <w:gridCol w:w="2555"/>
        <w:gridCol w:w="2407"/>
        <w:gridCol w:w="995"/>
        <w:gridCol w:w="3681"/>
      </w:tblGrid>
      <w:tr w:rsidR="00C457C0" w14:paraId="0B5F898A" w14:textId="77777777">
        <w:tc>
          <w:tcPr>
            <w:tcW w:w="2554" w:type="dxa"/>
            <w:shd w:val="pct30" w:color="auto" w:fill="FFFFFF"/>
          </w:tcPr>
          <w:p w14:paraId="5186CD42" w14:textId="77777777" w:rsidR="00C457C0" w:rsidRDefault="00C457C0">
            <w:pPr>
              <w:widowControl w:val="0"/>
              <w:rPr>
                <w:b/>
                <w:color w:val="000000"/>
                <w:sz w:val="20"/>
              </w:rPr>
            </w:pPr>
          </w:p>
        </w:tc>
        <w:tc>
          <w:tcPr>
            <w:tcW w:w="2407" w:type="dxa"/>
            <w:shd w:val="pct30" w:color="auto" w:fill="FFFFFF"/>
          </w:tcPr>
          <w:p w14:paraId="3B7D383D" w14:textId="77777777" w:rsidR="00C457C0" w:rsidRDefault="00C457C0">
            <w:pPr>
              <w:widowControl w:val="0"/>
              <w:rPr>
                <w:b/>
                <w:color w:val="000000"/>
                <w:sz w:val="20"/>
              </w:rPr>
            </w:pPr>
          </w:p>
        </w:tc>
        <w:tc>
          <w:tcPr>
            <w:tcW w:w="995" w:type="dxa"/>
            <w:shd w:val="pct30" w:color="auto" w:fill="FFFFFF"/>
          </w:tcPr>
          <w:p w14:paraId="4DE35F24" w14:textId="77777777" w:rsidR="00C457C0" w:rsidRDefault="00C457C0">
            <w:pPr>
              <w:widowControl w:val="0"/>
              <w:rPr>
                <w:b/>
                <w:color w:val="000000"/>
                <w:sz w:val="20"/>
              </w:rPr>
            </w:pPr>
          </w:p>
        </w:tc>
        <w:tc>
          <w:tcPr>
            <w:tcW w:w="3681" w:type="dxa"/>
            <w:shd w:val="pct30" w:color="auto" w:fill="FFFFFF"/>
          </w:tcPr>
          <w:p w14:paraId="26C5BFE5" w14:textId="77777777" w:rsidR="00C457C0" w:rsidRDefault="00C457C0">
            <w:pPr>
              <w:widowControl w:val="0"/>
              <w:rPr>
                <w:b/>
                <w:color w:val="000000"/>
                <w:sz w:val="20"/>
              </w:rPr>
            </w:pPr>
          </w:p>
        </w:tc>
      </w:tr>
      <w:tr w:rsidR="00C457C0" w14:paraId="18DF0DEB" w14:textId="77777777">
        <w:tc>
          <w:tcPr>
            <w:tcW w:w="2554" w:type="dxa"/>
          </w:tcPr>
          <w:p w14:paraId="6B2C2256" w14:textId="77777777" w:rsidR="00C457C0" w:rsidRDefault="00C457C0">
            <w:pPr>
              <w:widowControl w:val="0"/>
              <w:rPr>
                <w:color w:val="000000"/>
                <w:sz w:val="20"/>
              </w:rPr>
            </w:pPr>
          </w:p>
        </w:tc>
        <w:tc>
          <w:tcPr>
            <w:tcW w:w="2407" w:type="dxa"/>
          </w:tcPr>
          <w:p w14:paraId="172E27B8" w14:textId="77777777" w:rsidR="00C457C0" w:rsidRDefault="00C457C0">
            <w:pPr>
              <w:widowControl w:val="0"/>
              <w:rPr>
                <w:color w:val="000000"/>
                <w:sz w:val="20"/>
              </w:rPr>
            </w:pPr>
          </w:p>
        </w:tc>
        <w:tc>
          <w:tcPr>
            <w:tcW w:w="995" w:type="dxa"/>
          </w:tcPr>
          <w:p w14:paraId="60B675AA" w14:textId="77777777" w:rsidR="00C457C0" w:rsidRDefault="00C457C0">
            <w:pPr>
              <w:widowControl w:val="0"/>
              <w:rPr>
                <w:color w:val="000000"/>
                <w:sz w:val="20"/>
              </w:rPr>
            </w:pPr>
          </w:p>
        </w:tc>
        <w:tc>
          <w:tcPr>
            <w:tcW w:w="3681" w:type="dxa"/>
          </w:tcPr>
          <w:p w14:paraId="52CCE0F6" w14:textId="77777777" w:rsidR="00C457C0" w:rsidRDefault="00C457C0">
            <w:pPr>
              <w:widowControl w:val="0"/>
              <w:rPr>
                <w:color w:val="000000"/>
                <w:sz w:val="20"/>
              </w:rPr>
            </w:pPr>
          </w:p>
        </w:tc>
      </w:tr>
    </w:tbl>
    <w:p w14:paraId="4025ADF6" w14:textId="77777777" w:rsidR="00C457C0" w:rsidRDefault="00C457C0">
      <w:pPr>
        <w:spacing w:after="0"/>
        <w:rPr>
          <w:rFonts w:ascii="Calibri" w:eastAsia="Calibri" w:hAnsi="Calibri" w:cs="Calibri"/>
          <w:b/>
          <w:color w:val="4F81BC"/>
          <w:kern w:val="2"/>
          <w:sz w:val="28"/>
          <w:szCs w:val="28"/>
        </w:rPr>
      </w:pPr>
    </w:p>
    <w:tbl>
      <w:tblPr>
        <w:tblW w:w="9437" w:type="dxa"/>
        <w:tblInd w:w="120" w:type="dxa"/>
        <w:tblLayout w:type="fixed"/>
        <w:tblCellMar>
          <w:left w:w="60" w:type="dxa"/>
          <w:right w:w="60" w:type="dxa"/>
        </w:tblCellMar>
        <w:tblLook w:val="04A0" w:firstRow="1" w:lastRow="0" w:firstColumn="1" w:lastColumn="0" w:noHBand="0" w:noVBand="1"/>
      </w:tblPr>
      <w:tblGrid>
        <w:gridCol w:w="1928"/>
        <w:gridCol w:w="2125"/>
        <w:gridCol w:w="990"/>
        <w:gridCol w:w="4394"/>
      </w:tblGrid>
      <w:tr w:rsidR="00C457C0" w14:paraId="0AAC8575" w14:textId="77777777">
        <w:tc>
          <w:tcPr>
            <w:tcW w:w="1927" w:type="dxa"/>
            <w:shd w:val="pct30" w:color="auto" w:fill="FFFFFF"/>
          </w:tcPr>
          <w:p w14:paraId="008F9C0D" w14:textId="77777777" w:rsidR="00C457C0" w:rsidRDefault="00C457C0">
            <w:pPr>
              <w:widowControl w:val="0"/>
              <w:rPr>
                <w:b/>
                <w:color w:val="000000"/>
                <w:sz w:val="20"/>
              </w:rPr>
            </w:pPr>
          </w:p>
        </w:tc>
        <w:tc>
          <w:tcPr>
            <w:tcW w:w="2125" w:type="dxa"/>
            <w:shd w:val="pct30" w:color="auto" w:fill="FFFFFF"/>
          </w:tcPr>
          <w:p w14:paraId="20623E7F" w14:textId="77777777" w:rsidR="00C457C0" w:rsidRDefault="00C457C0">
            <w:pPr>
              <w:widowControl w:val="0"/>
              <w:rPr>
                <w:b/>
                <w:color w:val="000000"/>
                <w:sz w:val="20"/>
              </w:rPr>
            </w:pPr>
          </w:p>
        </w:tc>
        <w:tc>
          <w:tcPr>
            <w:tcW w:w="990" w:type="dxa"/>
            <w:shd w:val="pct30" w:color="auto" w:fill="FFFFFF"/>
          </w:tcPr>
          <w:p w14:paraId="74044236" w14:textId="77777777" w:rsidR="00C457C0" w:rsidRDefault="00C457C0">
            <w:pPr>
              <w:widowControl w:val="0"/>
              <w:rPr>
                <w:b/>
                <w:color w:val="000000"/>
                <w:sz w:val="20"/>
              </w:rPr>
            </w:pPr>
          </w:p>
        </w:tc>
        <w:tc>
          <w:tcPr>
            <w:tcW w:w="4394" w:type="dxa"/>
            <w:shd w:val="pct30" w:color="auto" w:fill="FFFFFF"/>
          </w:tcPr>
          <w:p w14:paraId="626D002C" w14:textId="77777777" w:rsidR="00C457C0" w:rsidRDefault="00C457C0">
            <w:pPr>
              <w:widowControl w:val="0"/>
              <w:rPr>
                <w:b/>
                <w:color w:val="000000"/>
                <w:sz w:val="20"/>
              </w:rPr>
            </w:pPr>
          </w:p>
        </w:tc>
      </w:tr>
      <w:tr w:rsidR="00C457C0" w14:paraId="6BB08292" w14:textId="77777777">
        <w:tc>
          <w:tcPr>
            <w:tcW w:w="1927" w:type="dxa"/>
          </w:tcPr>
          <w:p w14:paraId="17889B72" w14:textId="77777777" w:rsidR="00C457C0" w:rsidRDefault="00C457C0">
            <w:pPr>
              <w:widowControl w:val="0"/>
              <w:rPr>
                <w:color w:val="000000"/>
                <w:sz w:val="20"/>
              </w:rPr>
            </w:pPr>
          </w:p>
        </w:tc>
        <w:tc>
          <w:tcPr>
            <w:tcW w:w="2125" w:type="dxa"/>
          </w:tcPr>
          <w:p w14:paraId="6EC011E5" w14:textId="77777777" w:rsidR="00C457C0" w:rsidRDefault="00C457C0">
            <w:pPr>
              <w:widowControl w:val="0"/>
              <w:rPr>
                <w:color w:val="000000"/>
                <w:sz w:val="20"/>
              </w:rPr>
            </w:pPr>
          </w:p>
        </w:tc>
        <w:tc>
          <w:tcPr>
            <w:tcW w:w="990" w:type="dxa"/>
          </w:tcPr>
          <w:p w14:paraId="597B61D8" w14:textId="77777777" w:rsidR="00C457C0" w:rsidRDefault="00C457C0">
            <w:pPr>
              <w:widowControl w:val="0"/>
              <w:rPr>
                <w:color w:val="000000"/>
                <w:sz w:val="20"/>
              </w:rPr>
            </w:pPr>
          </w:p>
        </w:tc>
        <w:tc>
          <w:tcPr>
            <w:tcW w:w="4394" w:type="dxa"/>
          </w:tcPr>
          <w:p w14:paraId="6D658BC9" w14:textId="77777777" w:rsidR="00C457C0" w:rsidRDefault="00C457C0">
            <w:pPr>
              <w:widowControl w:val="0"/>
              <w:rPr>
                <w:color w:val="000000"/>
                <w:sz w:val="20"/>
              </w:rPr>
            </w:pPr>
          </w:p>
        </w:tc>
      </w:tr>
      <w:tr w:rsidR="00C457C0" w14:paraId="6B3F23FF" w14:textId="77777777">
        <w:tc>
          <w:tcPr>
            <w:tcW w:w="1927" w:type="dxa"/>
          </w:tcPr>
          <w:p w14:paraId="6D8E123F" w14:textId="77777777" w:rsidR="00C457C0" w:rsidRDefault="00C457C0">
            <w:pPr>
              <w:widowControl w:val="0"/>
              <w:rPr>
                <w:color w:val="000000"/>
                <w:sz w:val="20"/>
              </w:rPr>
            </w:pPr>
          </w:p>
        </w:tc>
        <w:tc>
          <w:tcPr>
            <w:tcW w:w="2125" w:type="dxa"/>
          </w:tcPr>
          <w:p w14:paraId="7E5EFAC9" w14:textId="77777777" w:rsidR="00C457C0" w:rsidRDefault="00C457C0">
            <w:pPr>
              <w:widowControl w:val="0"/>
              <w:rPr>
                <w:color w:val="000000"/>
                <w:sz w:val="20"/>
              </w:rPr>
            </w:pPr>
          </w:p>
        </w:tc>
        <w:tc>
          <w:tcPr>
            <w:tcW w:w="990" w:type="dxa"/>
          </w:tcPr>
          <w:p w14:paraId="1CC7F39F" w14:textId="77777777" w:rsidR="00C457C0" w:rsidRDefault="00C457C0">
            <w:pPr>
              <w:widowControl w:val="0"/>
              <w:rPr>
                <w:color w:val="000000"/>
                <w:sz w:val="20"/>
              </w:rPr>
            </w:pPr>
          </w:p>
        </w:tc>
        <w:tc>
          <w:tcPr>
            <w:tcW w:w="4394" w:type="dxa"/>
          </w:tcPr>
          <w:p w14:paraId="3DD9E551" w14:textId="77777777" w:rsidR="00C457C0" w:rsidRDefault="00C457C0">
            <w:pPr>
              <w:widowControl w:val="0"/>
              <w:rPr>
                <w:color w:val="000000"/>
                <w:sz w:val="20"/>
              </w:rPr>
            </w:pPr>
          </w:p>
        </w:tc>
      </w:tr>
      <w:tr w:rsidR="00C457C0" w14:paraId="75E4A5DE" w14:textId="77777777">
        <w:tc>
          <w:tcPr>
            <w:tcW w:w="1927" w:type="dxa"/>
          </w:tcPr>
          <w:p w14:paraId="7054EA17" w14:textId="77777777" w:rsidR="00C457C0" w:rsidRDefault="00C457C0">
            <w:pPr>
              <w:widowControl w:val="0"/>
              <w:rPr>
                <w:color w:val="000000"/>
                <w:sz w:val="20"/>
              </w:rPr>
            </w:pPr>
          </w:p>
        </w:tc>
        <w:tc>
          <w:tcPr>
            <w:tcW w:w="2125" w:type="dxa"/>
          </w:tcPr>
          <w:p w14:paraId="04A56953" w14:textId="77777777" w:rsidR="00C457C0" w:rsidRDefault="00C457C0">
            <w:pPr>
              <w:widowControl w:val="0"/>
              <w:rPr>
                <w:color w:val="000000"/>
                <w:sz w:val="20"/>
              </w:rPr>
            </w:pPr>
          </w:p>
        </w:tc>
        <w:tc>
          <w:tcPr>
            <w:tcW w:w="990" w:type="dxa"/>
          </w:tcPr>
          <w:p w14:paraId="58C63718" w14:textId="77777777" w:rsidR="00C457C0" w:rsidRDefault="00C457C0">
            <w:pPr>
              <w:widowControl w:val="0"/>
              <w:rPr>
                <w:color w:val="000000"/>
                <w:sz w:val="20"/>
              </w:rPr>
            </w:pPr>
          </w:p>
        </w:tc>
        <w:tc>
          <w:tcPr>
            <w:tcW w:w="4394" w:type="dxa"/>
          </w:tcPr>
          <w:p w14:paraId="473C786C" w14:textId="77777777" w:rsidR="00C457C0" w:rsidRDefault="00C457C0">
            <w:pPr>
              <w:widowControl w:val="0"/>
              <w:rPr>
                <w:color w:val="000000"/>
                <w:sz w:val="20"/>
              </w:rPr>
            </w:pPr>
          </w:p>
        </w:tc>
      </w:tr>
      <w:tr w:rsidR="00C457C0" w14:paraId="56626203" w14:textId="77777777">
        <w:tc>
          <w:tcPr>
            <w:tcW w:w="1927" w:type="dxa"/>
          </w:tcPr>
          <w:p w14:paraId="5FBC1F4C" w14:textId="77777777" w:rsidR="00C457C0" w:rsidRDefault="00C457C0">
            <w:pPr>
              <w:widowControl w:val="0"/>
              <w:rPr>
                <w:color w:val="000000"/>
                <w:sz w:val="20"/>
              </w:rPr>
            </w:pPr>
          </w:p>
        </w:tc>
        <w:tc>
          <w:tcPr>
            <w:tcW w:w="2125" w:type="dxa"/>
          </w:tcPr>
          <w:p w14:paraId="4F0984F2" w14:textId="77777777" w:rsidR="00C457C0" w:rsidRDefault="00C457C0">
            <w:pPr>
              <w:widowControl w:val="0"/>
              <w:rPr>
                <w:color w:val="000000"/>
                <w:sz w:val="20"/>
              </w:rPr>
            </w:pPr>
          </w:p>
        </w:tc>
        <w:tc>
          <w:tcPr>
            <w:tcW w:w="990" w:type="dxa"/>
          </w:tcPr>
          <w:p w14:paraId="3B3E05B1" w14:textId="77777777" w:rsidR="00C457C0" w:rsidRDefault="00C457C0">
            <w:pPr>
              <w:widowControl w:val="0"/>
              <w:rPr>
                <w:color w:val="000000"/>
                <w:sz w:val="20"/>
              </w:rPr>
            </w:pPr>
          </w:p>
        </w:tc>
        <w:tc>
          <w:tcPr>
            <w:tcW w:w="4394" w:type="dxa"/>
          </w:tcPr>
          <w:p w14:paraId="556D1F9B" w14:textId="77777777" w:rsidR="00C457C0" w:rsidRDefault="00C457C0">
            <w:pPr>
              <w:widowControl w:val="0"/>
              <w:rPr>
                <w:color w:val="000000"/>
                <w:sz w:val="20"/>
              </w:rPr>
            </w:pPr>
          </w:p>
        </w:tc>
      </w:tr>
    </w:tbl>
    <w:p w14:paraId="1756EBBA" w14:textId="77777777" w:rsidR="00C457C0" w:rsidRDefault="00C457C0">
      <w:pPr>
        <w:rPr>
          <w:color w:val="000000"/>
          <w:sz w:val="20"/>
        </w:rPr>
      </w:pPr>
    </w:p>
    <w:tbl>
      <w:tblPr>
        <w:tblW w:w="9437" w:type="dxa"/>
        <w:tblInd w:w="120" w:type="dxa"/>
        <w:tblLayout w:type="fixed"/>
        <w:tblCellMar>
          <w:left w:w="60" w:type="dxa"/>
          <w:right w:w="60" w:type="dxa"/>
        </w:tblCellMar>
        <w:tblLook w:val="04A0" w:firstRow="1" w:lastRow="0" w:firstColumn="1" w:lastColumn="0" w:noHBand="0" w:noVBand="1"/>
      </w:tblPr>
      <w:tblGrid>
        <w:gridCol w:w="2632"/>
        <w:gridCol w:w="1706"/>
        <w:gridCol w:w="707"/>
        <w:gridCol w:w="4392"/>
      </w:tblGrid>
      <w:tr w:rsidR="00C457C0" w14:paraId="3601AB3F" w14:textId="77777777">
        <w:tc>
          <w:tcPr>
            <w:tcW w:w="2631" w:type="dxa"/>
            <w:shd w:val="pct30" w:color="auto" w:fill="FFFFFF"/>
          </w:tcPr>
          <w:p w14:paraId="7C9E01DA" w14:textId="77777777" w:rsidR="00C457C0" w:rsidRDefault="00C457C0">
            <w:pPr>
              <w:widowControl w:val="0"/>
              <w:rPr>
                <w:b/>
                <w:color w:val="000000"/>
                <w:sz w:val="20"/>
              </w:rPr>
            </w:pPr>
          </w:p>
        </w:tc>
        <w:tc>
          <w:tcPr>
            <w:tcW w:w="1706" w:type="dxa"/>
            <w:shd w:val="pct30" w:color="auto" w:fill="FFFFFF"/>
          </w:tcPr>
          <w:p w14:paraId="54BA0CBE" w14:textId="77777777" w:rsidR="00C457C0" w:rsidRDefault="00C457C0">
            <w:pPr>
              <w:widowControl w:val="0"/>
              <w:rPr>
                <w:b/>
                <w:color w:val="000000"/>
                <w:sz w:val="20"/>
              </w:rPr>
            </w:pPr>
          </w:p>
        </w:tc>
        <w:tc>
          <w:tcPr>
            <w:tcW w:w="707" w:type="dxa"/>
            <w:shd w:val="pct30" w:color="auto" w:fill="FFFFFF"/>
          </w:tcPr>
          <w:p w14:paraId="0087BB4E" w14:textId="77777777" w:rsidR="00C457C0" w:rsidRDefault="00C457C0">
            <w:pPr>
              <w:widowControl w:val="0"/>
              <w:rPr>
                <w:b/>
                <w:color w:val="000000"/>
                <w:sz w:val="20"/>
              </w:rPr>
            </w:pPr>
          </w:p>
        </w:tc>
        <w:tc>
          <w:tcPr>
            <w:tcW w:w="4392" w:type="dxa"/>
            <w:shd w:val="pct30" w:color="auto" w:fill="FFFFFF"/>
          </w:tcPr>
          <w:p w14:paraId="7229507C" w14:textId="77777777" w:rsidR="00C457C0" w:rsidRDefault="00C457C0">
            <w:pPr>
              <w:widowControl w:val="0"/>
              <w:rPr>
                <w:b/>
                <w:color w:val="000000"/>
                <w:sz w:val="20"/>
              </w:rPr>
            </w:pPr>
          </w:p>
        </w:tc>
      </w:tr>
      <w:tr w:rsidR="00C457C0" w14:paraId="47171FD6" w14:textId="77777777">
        <w:tc>
          <w:tcPr>
            <w:tcW w:w="2631" w:type="dxa"/>
          </w:tcPr>
          <w:p w14:paraId="79135B30" w14:textId="77777777" w:rsidR="00C457C0" w:rsidRDefault="00C457C0">
            <w:pPr>
              <w:widowControl w:val="0"/>
              <w:rPr>
                <w:sz w:val="20"/>
                <w:szCs w:val="20"/>
              </w:rPr>
            </w:pPr>
          </w:p>
        </w:tc>
        <w:tc>
          <w:tcPr>
            <w:tcW w:w="1706" w:type="dxa"/>
          </w:tcPr>
          <w:p w14:paraId="769E2F54" w14:textId="77777777" w:rsidR="00C457C0" w:rsidRDefault="00C457C0">
            <w:pPr>
              <w:widowControl w:val="0"/>
              <w:rPr>
                <w:color w:val="000000"/>
                <w:sz w:val="20"/>
              </w:rPr>
            </w:pPr>
          </w:p>
        </w:tc>
        <w:tc>
          <w:tcPr>
            <w:tcW w:w="707" w:type="dxa"/>
          </w:tcPr>
          <w:p w14:paraId="2D8AA320" w14:textId="77777777" w:rsidR="00C457C0" w:rsidRDefault="00C457C0">
            <w:pPr>
              <w:widowControl w:val="0"/>
              <w:rPr>
                <w:color w:val="000000"/>
                <w:sz w:val="20"/>
              </w:rPr>
            </w:pPr>
          </w:p>
        </w:tc>
        <w:tc>
          <w:tcPr>
            <w:tcW w:w="4392" w:type="dxa"/>
          </w:tcPr>
          <w:p w14:paraId="3AA0D4F9" w14:textId="77777777" w:rsidR="00C457C0" w:rsidRDefault="00C457C0">
            <w:pPr>
              <w:widowControl w:val="0"/>
              <w:rPr>
                <w:color w:val="000000"/>
                <w:sz w:val="20"/>
              </w:rPr>
            </w:pPr>
          </w:p>
        </w:tc>
      </w:tr>
    </w:tbl>
    <w:p w14:paraId="5D2D243D" w14:textId="77777777" w:rsidR="00C457C0" w:rsidRDefault="00C457C0">
      <w:pPr>
        <w:pStyle w:val="Heading3"/>
        <w:numPr>
          <w:ilvl w:val="0"/>
          <w:numId w:val="0"/>
        </w:numPr>
        <w:ind w:left="720" w:hanging="720"/>
        <w:rPr>
          <w:color w:val="000000"/>
          <w:sz w:val="20"/>
        </w:rPr>
      </w:pPr>
    </w:p>
    <w:tbl>
      <w:tblPr>
        <w:tblW w:w="9000" w:type="dxa"/>
        <w:tblInd w:w="120" w:type="dxa"/>
        <w:tblLayout w:type="fixed"/>
        <w:tblCellMar>
          <w:left w:w="60" w:type="dxa"/>
          <w:right w:w="60" w:type="dxa"/>
        </w:tblCellMar>
        <w:tblLook w:val="04A0" w:firstRow="1" w:lastRow="0" w:firstColumn="1" w:lastColumn="0" w:noHBand="0" w:noVBand="1"/>
      </w:tblPr>
      <w:tblGrid>
        <w:gridCol w:w="2070"/>
        <w:gridCol w:w="2268"/>
        <w:gridCol w:w="703"/>
        <w:gridCol w:w="3959"/>
      </w:tblGrid>
      <w:tr w:rsidR="00C457C0" w14:paraId="458B6FDB" w14:textId="77777777">
        <w:tc>
          <w:tcPr>
            <w:tcW w:w="2069" w:type="dxa"/>
            <w:shd w:val="pct30" w:color="auto" w:fill="FFFFFF"/>
          </w:tcPr>
          <w:p w14:paraId="27D42DA6" w14:textId="77777777" w:rsidR="00C457C0" w:rsidRDefault="00C457C0">
            <w:pPr>
              <w:widowControl w:val="0"/>
              <w:rPr>
                <w:b/>
                <w:color w:val="000000"/>
                <w:sz w:val="20"/>
              </w:rPr>
            </w:pPr>
          </w:p>
        </w:tc>
        <w:tc>
          <w:tcPr>
            <w:tcW w:w="2268" w:type="dxa"/>
            <w:shd w:val="pct30" w:color="auto" w:fill="FFFFFF"/>
          </w:tcPr>
          <w:p w14:paraId="11E80BF4" w14:textId="77777777" w:rsidR="00C457C0" w:rsidRDefault="00C457C0">
            <w:pPr>
              <w:widowControl w:val="0"/>
              <w:rPr>
                <w:b/>
                <w:color w:val="000000"/>
                <w:sz w:val="20"/>
              </w:rPr>
            </w:pPr>
          </w:p>
        </w:tc>
        <w:tc>
          <w:tcPr>
            <w:tcW w:w="703" w:type="dxa"/>
            <w:shd w:val="pct30" w:color="auto" w:fill="FFFFFF"/>
          </w:tcPr>
          <w:p w14:paraId="0E1F5088" w14:textId="77777777" w:rsidR="00C457C0" w:rsidRDefault="00C457C0">
            <w:pPr>
              <w:widowControl w:val="0"/>
              <w:rPr>
                <w:b/>
                <w:color w:val="000000"/>
                <w:sz w:val="20"/>
              </w:rPr>
            </w:pPr>
          </w:p>
        </w:tc>
        <w:tc>
          <w:tcPr>
            <w:tcW w:w="3959" w:type="dxa"/>
            <w:shd w:val="pct30" w:color="auto" w:fill="FFFFFF"/>
          </w:tcPr>
          <w:p w14:paraId="6261306B" w14:textId="77777777" w:rsidR="00C457C0" w:rsidRDefault="00C457C0">
            <w:pPr>
              <w:widowControl w:val="0"/>
              <w:rPr>
                <w:b/>
                <w:color w:val="000000"/>
                <w:sz w:val="20"/>
              </w:rPr>
            </w:pPr>
          </w:p>
        </w:tc>
      </w:tr>
      <w:tr w:rsidR="00C457C0" w14:paraId="012CDA1B" w14:textId="77777777">
        <w:tc>
          <w:tcPr>
            <w:tcW w:w="2069" w:type="dxa"/>
          </w:tcPr>
          <w:p w14:paraId="114F0F7C" w14:textId="77777777" w:rsidR="00C457C0" w:rsidRDefault="00C457C0">
            <w:pPr>
              <w:widowControl w:val="0"/>
              <w:rPr>
                <w:color w:val="000000"/>
                <w:sz w:val="20"/>
              </w:rPr>
            </w:pPr>
          </w:p>
        </w:tc>
        <w:tc>
          <w:tcPr>
            <w:tcW w:w="2268" w:type="dxa"/>
          </w:tcPr>
          <w:p w14:paraId="2111C33E" w14:textId="77777777" w:rsidR="00C457C0" w:rsidRDefault="00C457C0">
            <w:pPr>
              <w:widowControl w:val="0"/>
              <w:rPr>
                <w:color w:val="000000"/>
                <w:sz w:val="20"/>
              </w:rPr>
            </w:pPr>
          </w:p>
        </w:tc>
        <w:tc>
          <w:tcPr>
            <w:tcW w:w="703" w:type="dxa"/>
          </w:tcPr>
          <w:p w14:paraId="417BE808" w14:textId="77777777" w:rsidR="00C457C0" w:rsidRDefault="00C457C0">
            <w:pPr>
              <w:widowControl w:val="0"/>
              <w:rPr>
                <w:color w:val="000000"/>
                <w:sz w:val="20"/>
              </w:rPr>
            </w:pPr>
          </w:p>
        </w:tc>
        <w:tc>
          <w:tcPr>
            <w:tcW w:w="3959" w:type="dxa"/>
          </w:tcPr>
          <w:p w14:paraId="498151D3" w14:textId="77777777" w:rsidR="00C457C0" w:rsidRDefault="00C457C0">
            <w:pPr>
              <w:widowControl w:val="0"/>
              <w:rPr>
                <w:color w:val="000000"/>
                <w:sz w:val="20"/>
              </w:rPr>
            </w:pPr>
          </w:p>
        </w:tc>
      </w:tr>
      <w:tr w:rsidR="00C457C0" w14:paraId="0899B718" w14:textId="77777777">
        <w:tc>
          <w:tcPr>
            <w:tcW w:w="2069" w:type="dxa"/>
          </w:tcPr>
          <w:p w14:paraId="30B7F81B" w14:textId="77777777" w:rsidR="00C457C0" w:rsidRDefault="00C457C0">
            <w:pPr>
              <w:widowControl w:val="0"/>
              <w:rPr>
                <w:color w:val="000000"/>
                <w:sz w:val="20"/>
              </w:rPr>
            </w:pPr>
          </w:p>
        </w:tc>
        <w:tc>
          <w:tcPr>
            <w:tcW w:w="2268" w:type="dxa"/>
          </w:tcPr>
          <w:p w14:paraId="1CB5E36D" w14:textId="77777777" w:rsidR="00C457C0" w:rsidRDefault="00C457C0">
            <w:pPr>
              <w:widowControl w:val="0"/>
              <w:rPr>
                <w:color w:val="000000"/>
                <w:sz w:val="20"/>
              </w:rPr>
            </w:pPr>
          </w:p>
        </w:tc>
        <w:tc>
          <w:tcPr>
            <w:tcW w:w="703" w:type="dxa"/>
          </w:tcPr>
          <w:p w14:paraId="08E293BF" w14:textId="77777777" w:rsidR="00C457C0" w:rsidRDefault="00C457C0">
            <w:pPr>
              <w:widowControl w:val="0"/>
              <w:rPr>
                <w:color w:val="000000"/>
                <w:sz w:val="20"/>
              </w:rPr>
            </w:pPr>
          </w:p>
        </w:tc>
        <w:tc>
          <w:tcPr>
            <w:tcW w:w="3959" w:type="dxa"/>
          </w:tcPr>
          <w:p w14:paraId="774AB8A0" w14:textId="77777777" w:rsidR="00C457C0" w:rsidRDefault="00C457C0">
            <w:pPr>
              <w:widowControl w:val="0"/>
              <w:rPr>
                <w:color w:val="000000"/>
                <w:sz w:val="20"/>
              </w:rPr>
            </w:pPr>
          </w:p>
        </w:tc>
      </w:tr>
      <w:tr w:rsidR="00C457C0" w14:paraId="496DC7F7" w14:textId="77777777">
        <w:tc>
          <w:tcPr>
            <w:tcW w:w="2069" w:type="dxa"/>
          </w:tcPr>
          <w:p w14:paraId="0C11D13D" w14:textId="77777777" w:rsidR="00C457C0" w:rsidRDefault="00C457C0">
            <w:pPr>
              <w:widowControl w:val="0"/>
              <w:rPr>
                <w:color w:val="000000"/>
                <w:sz w:val="20"/>
              </w:rPr>
            </w:pPr>
          </w:p>
        </w:tc>
        <w:tc>
          <w:tcPr>
            <w:tcW w:w="2268" w:type="dxa"/>
          </w:tcPr>
          <w:p w14:paraId="2294C982" w14:textId="77777777" w:rsidR="00C457C0" w:rsidRDefault="00C457C0">
            <w:pPr>
              <w:widowControl w:val="0"/>
              <w:rPr>
                <w:color w:val="000000"/>
                <w:sz w:val="20"/>
              </w:rPr>
            </w:pPr>
          </w:p>
        </w:tc>
        <w:tc>
          <w:tcPr>
            <w:tcW w:w="703" w:type="dxa"/>
          </w:tcPr>
          <w:p w14:paraId="41034A7B" w14:textId="77777777" w:rsidR="00C457C0" w:rsidRDefault="00C457C0">
            <w:pPr>
              <w:widowControl w:val="0"/>
              <w:rPr>
                <w:color w:val="000000"/>
                <w:sz w:val="20"/>
              </w:rPr>
            </w:pPr>
          </w:p>
        </w:tc>
        <w:tc>
          <w:tcPr>
            <w:tcW w:w="3959" w:type="dxa"/>
          </w:tcPr>
          <w:p w14:paraId="364D2AC0" w14:textId="77777777" w:rsidR="00C457C0" w:rsidRDefault="00C457C0">
            <w:pPr>
              <w:widowControl w:val="0"/>
              <w:rPr>
                <w:color w:val="000000"/>
                <w:sz w:val="20"/>
              </w:rPr>
            </w:pPr>
          </w:p>
        </w:tc>
      </w:tr>
      <w:tr w:rsidR="00C457C0" w14:paraId="7CC54FCB" w14:textId="77777777">
        <w:tc>
          <w:tcPr>
            <w:tcW w:w="2069" w:type="dxa"/>
          </w:tcPr>
          <w:p w14:paraId="139D1BC3" w14:textId="77777777" w:rsidR="00C457C0" w:rsidRDefault="00C457C0">
            <w:pPr>
              <w:widowControl w:val="0"/>
              <w:rPr>
                <w:color w:val="000000"/>
                <w:sz w:val="20"/>
              </w:rPr>
            </w:pPr>
          </w:p>
        </w:tc>
        <w:tc>
          <w:tcPr>
            <w:tcW w:w="2268" w:type="dxa"/>
          </w:tcPr>
          <w:p w14:paraId="0D3EB0D4" w14:textId="77777777" w:rsidR="00C457C0" w:rsidRDefault="00C457C0">
            <w:pPr>
              <w:widowControl w:val="0"/>
              <w:rPr>
                <w:color w:val="000000"/>
                <w:sz w:val="20"/>
              </w:rPr>
            </w:pPr>
          </w:p>
        </w:tc>
        <w:tc>
          <w:tcPr>
            <w:tcW w:w="703" w:type="dxa"/>
          </w:tcPr>
          <w:p w14:paraId="39127634" w14:textId="77777777" w:rsidR="00C457C0" w:rsidRDefault="00C457C0">
            <w:pPr>
              <w:widowControl w:val="0"/>
              <w:rPr>
                <w:color w:val="000000"/>
                <w:sz w:val="20"/>
              </w:rPr>
            </w:pPr>
          </w:p>
        </w:tc>
        <w:tc>
          <w:tcPr>
            <w:tcW w:w="3959" w:type="dxa"/>
          </w:tcPr>
          <w:p w14:paraId="144D83C8" w14:textId="77777777" w:rsidR="00C457C0" w:rsidRDefault="00C457C0">
            <w:pPr>
              <w:widowControl w:val="0"/>
              <w:rPr>
                <w:color w:val="000000"/>
                <w:sz w:val="20"/>
              </w:rPr>
            </w:pPr>
          </w:p>
        </w:tc>
      </w:tr>
      <w:tr w:rsidR="00C457C0" w14:paraId="4F384EB0" w14:textId="77777777">
        <w:tc>
          <w:tcPr>
            <w:tcW w:w="2069" w:type="dxa"/>
          </w:tcPr>
          <w:p w14:paraId="38930B2B" w14:textId="77777777" w:rsidR="00C457C0" w:rsidRDefault="00C457C0">
            <w:pPr>
              <w:widowControl w:val="0"/>
              <w:rPr>
                <w:color w:val="000000"/>
                <w:sz w:val="20"/>
              </w:rPr>
            </w:pPr>
          </w:p>
        </w:tc>
        <w:tc>
          <w:tcPr>
            <w:tcW w:w="2268" w:type="dxa"/>
          </w:tcPr>
          <w:p w14:paraId="7C20442A" w14:textId="77777777" w:rsidR="00C457C0" w:rsidRDefault="00C457C0">
            <w:pPr>
              <w:widowControl w:val="0"/>
              <w:rPr>
                <w:sz w:val="20"/>
                <w:szCs w:val="20"/>
              </w:rPr>
            </w:pPr>
          </w:p>
        </w:tc>
        <w:tc>
          <w:tcPr>
            <w:tcW w:w="703" w:type="dxa"/>
          </w:tcPr>
          <w:p w14:paraId="7CE3ED66" w14:textId="77777777" w:rsidR="00C457C0" w:rsidRDefault="00C457C0">
            <w:pPr>
              <w:widowControl w:val="0"/>
              <w:rPr>
                <w:color w:val="000000"/>
                <w:sz w:val="20"/>
              </w:rPr>
            </w:pPr>
          </w:p>
        </w:tc>
        <w:tc>
          <w:tcPr>
            <w:tcW w:w="3959" w:type="dxa"/>
          </w:tcPr>
          <w:p w14:paraId="4F1762DB" w14:textId="77777777" w:rsidR="00C457C0" w:rsidRDefault="00C457C0">
            <w:pPr>
              <w:widowControl w:val="0"/>
              <w:rPr>
                <w:color w:val="000000"/>
                <w:sz w:val="20"/>
              </w:rPr>
            </w:pPr>
          </w:p>
        </w:tc>
      </w:tr>
    </w:tbl>
    <w:p w14:paraId="3E2F9BB1" w14:textId="77777777" w:rsidR="00C457C0" w:rsidRDefault="00C457C0">
      <w:pPr>
        <w:rPr>
          <w:color w:val="000000"/>
          <w:sz w:val="20"/>
        </w:rPr>
      </w:pPr>
    </w:p>
    <w:tbl>
      <w:tblPr>
        <w:tblW w:w="9000" w:type="dxa"/>
        <w:tblInd w:w="120" w:type="dxa"/>
        <w:tblLayout w:type="fixed"/>
        <w:tblCellMar>
          <w:left w:w="60" w:type="dxa"/>
          <w:right w:w="60" w:type="dxa"/>
        </w:tblCellMar>
        <w:tblLook w:val="04A0" w:firstRow="1" w:lastRow="0" w:firstColumn="1" w:lastColumn="0" w:noHBand="0" w:noVBand="1"/>
      </w:tblPr>
      <w:tblGrid>
        <w:gridCol w:w="2207"/>
        <w:gridCol w:w="2131"/>
        <w:gridCol w:w="883"/>
        <w:gridCol w:w="3779"/>
      </w:tblGrid>
      <w:tr w:rsidR="00C457C0" w14:paraId="14C2A23C" w14:textId="77777777">
        <w:tc>
          <w:tcPr>
            <w:tcW w:w="2206" w:type="dxa"/>
            <w:shd w:val="pct30" w:color="auto" w:fill="FFFFFF"/>
          </w:tcPr>
          <w:p w14:paraId="4374A267" w14:textId="77777777" w:rsidR="00C457C0" w:rsidRDefault="00C457C0">
            <w:pPr>
              <w:widowControl w:val="0"/>
              <w:rPr>
                <w:b/>
                <w:color w:val="000000"/>
                <w:sz w:val="20"/>
              </w:rPr>
            </w:pPr>
          </w:p>
        </w:tc>
        <w:tc>
          <w:tcPr>
            <w:tcW w:w="2131" w:type="dxa"/>
            <w:shd w:val="pct30" w:color="auto" w:fill="FFFFFF"/>
          </w:tcPr>
          <w:p w14:paraId="6C871FBC" w14:textId="77777777" w:rsidR="00C457C0" w:rsidRDefault="00C457C0">
            <w:pPr>
              <w:widowControl w:val="0"/>
              <w:rPr>
                <w:b/>
                <w:color w:val="000000"/>
                <w:sz w:val="20"/>
              </w:rPr>
            </w:pPr>
          </w:p>
        </w:tc>
        <w:tc>
          <w:tcPr>
            <w:tcW w:w="883" w:type="dxa"/>
            <w:shd w:val="pct30" w:color="auto" w:fill="FFFFFF"/>
          </w:tcPr>
          <w:p w14:paraId="16D952BB" w14:textId="77777777" w:rsidR="00C457C0" w:rsidRDefault="00C457C0">
            <w:pPr>
              <w:widowControl w:val="0"/>
              <w:rPr>
                <w:b/>
                <w:color w:val="000000"/>
                <w:sz w:val="20"/>
              </w:rPr>
            </w:pPr>
          </w:p>
        </w:tc>
        <w:tc>
          <w:tcPr>
            <w:tcW w:w="3779" w:type="dxa"/>
            <w:shd w:val="pct30" w:color="auto" w:fill="FFFFFF"/>
          </w:tcPr>
          <w:p w14:paraId="2A4784E9" w14:textId="77777777" w:rsidR="00C457C0" w:rsidRDefault="00C457C0">
            <w:pPr>
              <w:widowControl w:val="0"/>
              <w:rPr>
                <w:b/>
                <w:color w:val="000000"/>
                <w:sz w:val="20"/>
              </w:rPr>
            </w:pPr>
          </w:p>
        </w:tc>
      </w:tr>
      <w:tr w:rsidR="00C457C0" w14:paraId="76C03096" w14:textId="77777777">
        <w:tc>
          <w:tcPr>
            <w:tcW w:w="2206" w:type="dxa"/>
          </w:tcPr>
          <w:p w14:paraId="09D68522" w14:textId="77777777" w:rsidR="00C457C0" w:rsidRDefault="00C457C0">
            <w:pPr>
              <w:widowControl w:val="0"/>
              <w:rPr>
                <w:color w:val="000000"/>
                <w:sz w:val="20"/>
              </w:rPr>
            </w:pPr>
          </w:p>
        </w:tc>
        <w:tc>
          <w:tcPr>
            <w:tcW w:w="2131" w:type="dxa"/>
          </w:tcPr>
          <w:p w14:paraId="05BE18B6" w14:textId="77777777" w:rsidR="00C457C0" w:rsidRDefault="00C457C0">
            <w:pPr>
              <w:widowControl w:val="0"/>
              <w:rPr>
                <w:color w:val="000000"/>
                <w:sz w:val="20"/>
              </w:rPr>
            </w:pPr>
          </w:p>
        </w:tc>
        <w:tc>
          <w:tcPr>
            <w:tcW w:w="883" w:type="dxa"/>
          </w:tcPr>
          <w:p w14:paraId="68C6A9CC" w14:textId="77777777" w:rsidR="00C457C0" w:rsidRDefault="00C457C0">
            <w:pPr>
              <w:widowControl w:val="0"/>
              <w:rPr>
                <w:color w:val="000000"/>
                <w:sz w:val="20"/>
              </w:rPr>
            </w:pPr>
          </w:p>
        </w:tc>
        <w:tc>
          <w:tcPr>
            <w:tcW w:w="3779" w:type="dxa"/>
          </w:tcPr>
          <w:p w14:paraId="286CF358" w14:textId="77777777" w:rsidR="00C457C0" w:rsidRDefault="00C457C0">
            <w:pPr>
              <w:widowControl w:val="0"/>
              <w:rPr>
                <w:color w:val="000000"/>
                <w:sz w:val="20"/>
              </w:rPr>
            </w:pPr>
          </w:p>
        </w:tc>
      </w:tr>
    </w:tbl>
    <w:p w14:paraId="4614DE7B" w14:textId="77777777" w:rsidR="00C457C0" w:rsidRDefault="00C457C0">
      <w:pPr>
        <w:spacing w:after="0"/>
        <w:rPr>
          <w:color w:val="000000"/>
          <w:sz w:val="20"/>
        </w:rPr>
      </w:pPr>
    </w:p>
    <w:p w14:paraId="29A7F56B" w14:textId="77777777" w:rsidR="00C457C0" w:rsidRDefault="00C457C0">
      <w:pPr>
        <w:pStyle w:val="Heading3"/>
        <w:ind w:left="720"/>
        <w:rPr>
          <w:color w:val="000000"/>
          <w:sz w:val="20"/>
        </w:rPr>
      </w:pPr>
    </w:p>
    <w:tbl>
      <w:tblPr>
        <w:tblW w:w="9000" w:type="dxa"/>
        <w:tblInd w:w="120" w:type="dxa"/>
        <w:tblLayout w:type="fixed"/>
        <w:tblCellMar>
          <w:left w:w="60" w:type="dxa"/>
          <w:right w:w="60" w:type="dxa"/>
        </w:tblCellMar>
        <w:tblLook w:val="04A0" w:firstRow="1" w:lastRow="0" w:firstColumn="1" w:lastColumn="0" w:noHBand="0" w:noVBand="1"/>
      </w:tblPr>
      <w:tblGrid>
        <w:gridCol w:w="2611"/>
        <w:gridCol w:w="1440"/>
        <w:gridCol w:w="990"/>
        <w:gridCol w:w="3959"/>
      </w:tblGrid>
      <w:tr w:rsidR="00C457C0" w14:paraId="6AD23A73" w14:textId="77777777">
        <w:tc>
          <w:tcPr>
            <w:tcW w:w="2610" w:type="dxa"/>
            <w:shd w:val="pct30" w:color="auto" w:fill="FFFFFF"/>
          </w:tcPr>
          <w:p w14:paraId="2B7ED075" w14:textId="77777777" w:rsidR="00C457C0" w:rsidRDefault="00C457C0">
            <w:pPr>
              <w:widowControl w:val="0"/>
              <w:rPr>
                <w:b/>
                <w:color w:val="000000"/>
                <w:sz w:val="20"/>
              </w:rPr>
            </w:pPr>
          </w:p>
        </w:tc>
        <w:tc>
          <w:tcPr>
            <w:tcW w:w="1440" w:type="dxa"/>
            <w:shd w:val="pct30" w:color="auto" w:fill="FFFFFF"/>
          </w:tcPr>
          <w:p w14:paraId="3B0FD007" w14:textId="77777777" w:rsidR="00C457C0" w:rsidRDefault="00C457C0">
            <w:pPr>
              <w:widowControl w:val="0"/>
              <w:rPr>
                <w:b/>
                <w:color w:val="000000"/>
                <w:sz w:val="20"/>
              </w:rPr>
            </w:pPr>
          </w:p>
        </w:tc>
        <w:tc>
          <w:tcPr>
            <w:tcW w:w="990" w:type="dxa"/>
            <w:shd w:val="pct30" w:color="auto" w:fill="FFFFFF"/>
          </w:tcPr>
          <w:p w14:paraId="68AC66DF" w14:textId="77777777" w:rsidR="00C457C0" w:rsidRDefault="00C457C0">
            <w:pPr>
              <w:widowControl w:val="0"/>
              <w:rPr>
                <w:b/>
                <w:color w:val="000000"/>
                <w:sz w:val="20"/>
              </w:rPr>
            </w:pPr>
          </w:p>
        </w:tc>
        <w:tc>
          <w:tcPr>
            <w:tcW w:w="3959" w:type="dxa"/>
            <w:shd w:val="pct30" w:color="auto" w:fill="FFFFFF"/>
          </w:tcPr>
          <w:p w14:paraId="38F35A0B" w14:textId="77777777" w:rsidR="00C457C0" w:rsidRDefault="00C457C0">
            <w:pPr>
              <w:widowControl w:val="0"/>
              <w:rPr>
                <w:b/>
                <w:color w:val="000000"/>
                <w:sz w:val="20"/>
              </w:rPr>
            </w:pPr>
          </w:p>
        </w:tc>
      </w:tr>
      <w:tr w:rsidR="00C457C0" w14:paraId="5D3D9E90" w14:textId="77777777">
        <w:tc>
          <w:tcPr>
            <w:tcW w:w="2610" w:type="dxa"/>
          </w:tcPr>
          <w:p w14:paraId="1E19418B" w14:textId="77777777" w:rsidR="00C457C0" w:rsidRDefault="00C457C0">
            <w:pPr>
              <w:widowControl w:val="0"/>
              <w:rPr>
                <w:color w:val="000000"/>
                <w:sz w:val="20"/>
              </w:rPr>
            </w:pPr>
          </w:p>
        </w:tc>
        <w:tc>
          <w:tcPr>
            <w:tcW w:w="1440" w:type="dxa"/>
          </w:tcPr>
          <w:p w14:paraId="49F43D66" w14:textId="77777777" w:rsidR="00C457C0" w:rsidRDefault="00C457C0">
            <w:pPr>
              <w:widowControl w:val="0"/>
              <w:rPr>
                <w:color w:val="000000"/>
                <w:sz w:val="20"/>
              </w:rPr>
            </w:pPr>
          </w:p>
        </w:tc>
        <w:tc>
          <w:tcPr>
            <w:tcW w:w="990" w:type="dxa"/>
          </w:tcPr>
          <w:p w14:paraId="39E44BF8" w14:textId="77777777" w:rsidR="00C457C0" w:rsidRDefault="00C457C0">
            <w:pPr>
              <w:widowControl w:val="0"/>
              <w:rPr>
                <w:color w:val="000000"/>
                <w:sz w:val="20"/>
              </w:rPr>
            </w:pPr>
          </w:p>
        </w:tc>
        <w:tc>
          <w:tcPr>
            <w:tcW w:w="3959" w:type="dxa"/>
          </w:tcPr>
          <w:p w14:paraId="064341BD" w14:textId="77777777" w:rsidR="00C457C0" w:rsidRDefault="00C457C0">
            <w:pPr>
              <w:widowControl w:val="0"/>
              <w:rPr>
                <w:color w:val="000000"/>
                <w:sz w:val="20"/>
              </w:rPr>
            </w:pPr>
          </w:p>
        </w:tc>
      </w:tr>
    </w:tbl>
    <w:p w14:paraId="1FF8EF47" w14:textId="77777777" w:rsidR="00C457C0" w:rsidRDefault="00C457C0">
      <w:pPr>
        <w:rPr>
          <w:color w:val="000000"/>
          <w:sz w:val="20"/>
        </w:rPr>
      </w:pPr>
    </w:p>
    <w:tbl>
      <w:tblPr>
        <w:tblW w:w="9000" w:type="dxa"/>
        <w:tblInd w:w="120" w:type="dxa"/>
        <w:tblLayout w:type="fixed"/>
        <w:tblCellMar>
          <w:left w:w="60" w:type="dxa"/>
          <w:right w:w="60" w:type="dxa"/>
        </w:tblCellMar>
        <w:tblLook w:val="04A0" w:firstRow="1" w:lastRow="0" w:firstColumn="1" w:lastColumn="0" w:noHBand="0" w:noVBand="1"/>
      </w:tblPr>
      <w:tblGrid>
        <w:gridCol w:w="2433"/>
        <w:gridCol w:w="1618"/>
        <w:gridCol w:w="1170"/>
        <w:gridCol w:w="3779"/>
      </w:tblGrid>
      <w:tr w:rsidR="00C457C0" w14:paraId="2CA19D3E" w14:textId="77777777">
        <w:tc>
          <w:tcPr>
            <w:tcW w:w="2432" w:type="dxa"/>
            <w:shd w:val="pct30" w:color="auto" w:fill="FFFFFF"/>
          </w:tcPr>
          <w:p w14:paraId="2C003F06" w14:textId="77777777" w:rsidR="00C457C0" w:rsidRDefault="00C457C0">
            <w:pPr>
              <w:widowControl w:val="0"/>
              <w:rPr>
                <w:b/>
                <w:color w:val="000000"/>
                <w:sz w:val="20"/>
              </w:rPr>
            </w:pPr>
          </w:p>
        </w:tc>
        <w:tc>
          <w:tcPr>
            <w:tcW w:w="1618" w:type="dxa"/>
            <w:shd w:val="pct30" w:color="auto" w:fill="FFFFFF"/>
          </w:tcPr>
          <w:p w14:paraId="207EA6EB" w14:textId="77777777" w:rsidR="00C457C0" w:rsidRDefault="00C457C0">
            <w:pPr>
              <w:widowControl w:val="0"/>
              <w:rPr>
                <w:b/>
                <w:color w:val="000000"/>
                <w:sz w:val="20"/>
              </w:rPr>
            </w:pPr>
          </w:p>
        </w:tc>
        <w:tc>
          <w:tcPr>
            <w:tcW w:w="1170" w:type="dxa"/>
            <w:shd w:val="pct30" w:color="auto" w:fill="FFFFFF"/>
          </w:tcPr>
          <w:p w14:paraId="35D641C4" w14:textId="77777777" w:rsidR="00C457C0" w:rsidRDefault="00C457C0">
            <w:pPr>
              <w:widowControl w:val="0"/>
              <w:rPr>
                <w:b/>
                <w:color w:val="000000"/>
                <w:sz w:val="20"/>
              </w:rPr>
            </w:pPr>
          </w:p>
        </w:tc>
        <w:tc>
          <w:tcPr>
            <w:tcW w:w="3779" w:type="dxa"/>
            <w:shd w:val="pct30" w:color="auto" w:fill="FFFFFF"/>
          </w:tcPr>
          <w:p w14:paraId="77A5BF1C" w14:textId="77777777" w:rsidR="00C457C0" w:rsidRDefault="00C457C0">
            <w:pPr>
              <w:widowControl w:val="0"/>
              <w:rPr>
                <w:b/>
                <w:color w:val="000000"/>
                <w:sz w:val="20"/>
              </w:rPr>
            </w:pPr>
          </w:p>
        </w:tc>
      </w:tr>
      <w:tr w:rsidR="00C457C0" w14:paraId="71D7300E" w14:textId="77777777">
        <w:tc>
          <w:tcPr>
            <w:tcW w:w="2432" w:type="dxa"/>
          </w:tcPr>
          <w:p w14:paraId="4F1A27F8" w14:textId="77777777" w:rsidR="00C457C0" w:rsidRDefault="00C457C0">
            <w:pPr>
              <w:widowControl w:val="0"/>
              <w:rPr>
                <w:color w:val="000000"/>
                <w:sz w:val="20"/>
              </w:rPr>
            </w:pPr>
          </w:p>
        </w:tc>
        <w:tc>
          <w:tcPr>
            <w:tcW w:w="1618" w:type="dxa"/>
          </w:tcPr>
          <w:p w14:paraId="397C23C5" w14:textId="77777777" w:rsidR="00C457C0" w:rsidRDefault="00C457C0">
            <w:pPr>
              <w:widowControl w:val="0"/>
              <w:rPr>
                <w:color w:val="000000"/>
                <w:sz w:val="20"/>
              </w:rPr>
            </w:pPr>
          </w:p>
        </w:tc>
        <w:tc>
          <w:tcPr>
            <w:tcW w:w="1170" w:type="dxa"/>
          </w:tcPr>
          <w:p w14:paraId="6A750BC3" w14:textId="77777777" w:rsidR="00C457C0" w:rsidRDefault="00C457C0">
            <w:pPr>
              <w:widowControl w:val="0"/>
              <w:rPr>
                <w:color w:val="000000"/>
                <w:sz w:val="20"/>
              </w:rPr>
            </w:pPr>
          </w:p>
        </w:tc>
        <w:tc>
          <w:tcPr>
            <w:tcW w:w="3779" w:type="dxa"/>
          </w:tcPr>
          <w:p w14:paraId="275137D2" w14:textId="77777777" w:rsidR="00C457C0" w:rsidRDefault="00C457C0">
            <w:pPr>
              <w:widowControl w:val="0"/>
              <w:rPr>
                <w:color w:val="000000"/>
                <w:sz w:val="20"/>
              </w:rPr>
            </w:pPr>
          </w:p>
        </w:tc>
      </w:tr>
    </w:tbl>
    <w:p w14:paraId="675B6ED6" w14:textId="77777777" w:rsidR="00C457C0" w:rsidRDefault="00C457C0">
      <w:pPr>
        <w:rPr>
          <w:sz w:val="20"/>
        </w:rPr>
      </w:pPr>
    </w:p>
    <w:tbl>
      <w:tblPr>
        <w:tblW w:w="9000" w:type="dxa"/>
        <w:tblInd w:w="120" w:type="dxa"/>
        <w:tblLayout w:type="fixed"/>
        <w:tblCellMar>
          <w:left w:w="60" w:type="dxa"/>
          <w:right w:w="60" w:type="dxa"/>
        </w:tblCellMar>
        <w:tblLook w:val="04A0" w:firstRow="1" w:lastRow="0" w:firstColumn="1" w:lastColumn="0" w:noHBand="0" w:noVBand="1"/>
      </w:tblPr>
      <w:tblGrid>
        <w:gridCol w:w="2433"/>
        <w:gridCol w:w="1905"/>
        <w:gridCol w:w="883"/>
        <w:gridCol w:w="3779"/>
      </w:tblGrid>
      <w:tr w:rsidR="00C457C0" w14:paraId="1877D348" w14:textId="77777777">
        <w:tc>
          <w:tcPr>
            <w:tcW w:w="2432" w:type="dxa"/>
            <w:shd w:val="pct30" w:color="auto" w:fill="FFFFFF"/>
          </w:tcPr>
          <w:p w14:paraId="39B7FB5B" w14:textId="77777777" w:rsidR="00C457C0" w:rsidRDefault="00C457C0">
            <w:pPr>
              <w:widowControl w:val="0"/>
              <w:rPr>
                <w:b/>
                <w:color w:val="000000"/>
                <w:sz w:val="20"/>
              </w:rPr>
            </w:pPr>
          </w:p>
        </w:tc>
        <w:tc>
          <w:tcPr>
            <w:tcW w:w="1905" w:type="dxa"/>
            <w:shd w:val="pct30" w:color="auto" w:fill="FFFFFF"/>
          </w:tcPr>
          <w:p w14:paraId="6232B650" w14:textId="77777777" w:rsidR="00C457C0" w:rsidRDefault="00C457C0">
            <w:pPr>
              <w:widowControl w:val="0"/>
              <w:rPr>
                <w:b/>
                <w:color w:val="000000"/>
                <w:sz w:val="20"/>
              </w:rPr>
            </w:pPr>
          </w:p>
        </w:tc>
        <w:tc>
          <w:tcPr>
            <w:tcW w:w="883" w:type="dxa"/>
            <w:shd w:val="pct30" w:color="auto" w:fill="FFFFFF"/>
          </w:tcPr>
          <w:p w14:paraId="4E88F640" w14:textId="77777777" w:rsidR="00C457C0" w:rsidRDefault="00C457C0">
            <w:pPr>
              <w:widowControl w:val="0"/>
              <w:rPr>
                <w:b/>
                <w:color w:val="000000"/>
                <w:sz w:val="20"/>
              </w:rPr>
            </w:pPr>
          </w:p>
        </w:tc>
        <w:tc>
          <w:tcPr>
            <w:tcW w:w="3779" w:type="dxa"/>
            <w:shd w:val="pct30" w:color="auto" w:fill="FFFFFF"/>
          </w:tcPr>
          <w:p w14:paraId="775BD142" w14:textId="77777777" w:rsidR="00C457C0" w:rsidRDefault="00C457C0">
            <w:pPr>
              <w:widowControl w:val="0"/>
              <w:rPr>
                <w:b/>
                <w:color w:val="000000"/>
                <w:sz w:val="20"/>
              </w:rPr>
            </w:pPr>
          </w:p>
        </w:tc>
      </w:tr>
      <w:tr w:rsidR="00C457C0" w14:paraId="4EFA8D57" w14:textId="77777777">
        <w:tc>
          <w:tcPr>
            <w:tcW w:w="2432" w:type="dxa"/>
          </w:tcPr>
          <w:p w14:paraId="47F11FD6" w14:textId="77777777" w:rsidR="00C457C0" w:rsidRDefault="00C457C0">
            <w:pPr>
              <w:widowControl w:val="0"/>
              <w:rPr>
                <w:color w:val="000000"/>
                <w:sz w:val="20"/>
              </w:rPr>
            </w:pPr>
          </w:p>
        </w:tc>
        <w:tc>
          <w:tcPr>
            <w:tcW w:w="1905" w:type="dxa"/>
          </w:tcPr>
          <w:p w14:paraId="085F34CE" w14:textId="77777777" w:rsidR="00C457C0" w:rsidRDefault="00C457C0">
            <w:pPr>
              <w:widowControl w:val="0"/>
              <w:rPr>
                <w:color w:val="000000"/>
                <w:sz w:val="20"/>
              </w:rPr>
            </w:pPr>
          </w:p>
        </w:tc>
        <w:tc>
          <w:tcPr>
            <w:tcW w:w="883" w:type="dxa"/>
          </w:tcPr>
          <w:p w14:paraId="47797111" w14:textId="77777777" w:rsidR="00C457C0" w:rsidRDefault="00C457C0">
            <w:pPr>
              <w:widowControl w:val="0"/>
              <w:rPr>
                <w:color w:val="000000"/>
                <w:sz w:val="20"/>
              </w:rPr>
            </w:pPr>
          </w:p>
        </w:tc>
        <w:tc>
          <w:tcPr>
            <w:tcW w:w="3779" w:type="dxa"/>
          </w:tcPr>
          <w:p w14:paraId="18F375CA" w14:textId="77777777" w:rsidR="00C457C0" w:rsidRDefault="00C457C0">
            <w:pPr>
              <w:widowControl w:val="0"/>
              <w:rPr>
                <w:color w:val="000000"/>
                <w:sz w:val="20"/>
              </w:rPr>
            </w:pPr>
            <w:bookmarkStart w:id="99" w:name="BKM_6B94E37F_B136_455F_9179_EF66091A3F47"/>
            <w:bookmarkEnd w:id="99"/>
          </w:p>
        </w:tc>
      </w:tr>
    </w:tbl>
    <w:p w14:paraId="7D0D1CF7" w14:textId="77777777" w:rsidR="00C457C0" w:rsidRDefault="00C457C0">
      <w:pPr>
        <w:rPr>
          <w:sz w:val="20"/>
        </w:rPr>
      </w:pPr>
    </w:p>
    <w:tbl>
      <w:tblPr>
        <w:tblW w:w="9000" w:type="dxa"/>
        <w:tblInd w:w="120" w:type="dxa"/>
        <w:tblLayout w:type="fixed"/>
        <w:tblCellMar>
          <w:left w:w="60" w:type="dxa"/>
          <w:right w:w="60" w:type="dxa"/>
        </w:tblCellMar>
        <w:tblLook w:val="04A0" w:firstRow="1" w:lastRow="0" w:firstColumn="1" w:lastColumn="0" w:noHBand="0" w:noVBand="1"/>
      </w:tblPr>
      <w:tblGrid>
        <w:gridCol w:w="2433"/>
        <w:gridCol w:w="1905"/>
        <w:gridCol w:w="883"/>
        <w:gridCol w:w="3779"/>
      </w:tblGrid>
      <w:tr w:rsidR="00C457C0" w14:paraId="773D90FB" w14:textId="77777777">
        <w:tc>
          <w:tcPr>
            <w:tcW w:w="2432" w:type="dxa"/>
            <w:shd w:val="pct30" w:color="auto" w:fill="FFFFFF"/>
          </w:tcPr>
          <w:p w14:paraId="7B1D322D" w14:textId="77777777" w:rsidR="00C457C0" w:rsidRDefault="00C457C0">
            <w:pPr>
              <w:widowControl w:val="0"/>
              <w:rPr>
                <w:b/>
                <w:color w:val="000000"/>
                <w:sz w:val="20"/>
              </w:rPr>
            </w:pPr>
          </w:p>
        </w:tc>
        <w:tc>
          <w:tcPr>
            <w:tcW w:w="1905" w:type="dxa"/>
            <w:shd w:val="pct30" w:color="auto" w:fill="FFFFFF"/>
          </w:tcPr>
          <w:p w14:paraId="2A1AF1B1" w14:textId="77777777" w:rsidR="00C457C0" w:rsidRDefault="00C457C0">
            <w:pPr>
              <w:widowControl w:val="0"/>
              <w:rPr>
                <w:b/>
                <w:color w:val="000000"/>
                <w:sz w:val="20"/>
              </w:rPr>
            </w:pPr>
          </w:p>
        </w:tc>
        <w:tc>
          <w:tcPr>
            <w:tcW w:w="883" w:type="dxa"/>
            <w:shd w:val="pct30" w:color="auto" w:fill="FFFFFF"/>
          </w:tcPr>
          <w:p w14:paraId="66B6EB31" w14:textId="77777777" w:rsidR="00C457C0" w:rsidRDefault="00C457C0">
            <w:pPr>
              <w:widowControl w:val="0"/>
              <w:rPr>
                <w:b/>
                <w:color w:val="000000"/>
                <w:sz w:val="20"/>
              </w:rPr>
            </w:pPr>
          </w:p>
        </w:tc>
        <w:tc>
          <w:tcPr>
            <w:tcW w:w="3779" w:type="dxa"/>
            <w:shd w:val="pct30" w:color="auto" w:fill="FFFFFF"/>
          </w:tcPr>
          <w:p w14:paraId="1269931E" w14:textId="77777777" w:rsidR="00C457C0" w:rsidRDefault="00C457C0">
            <w:pPr>
              <w:widowControl w:val="0"/>
              <w:rPr>
                <w:b/>
                <w:color w:val="000000"/>
                <w:sz w:val="20"/>
              </w:rPr>
            </w:pPr>
          </w:p>
        </w:tc>
      </w:tr>
      <w:tr w:rsidR="00C457C0" w14:paraId="77268D81" w14:textId="77777777">
        <w:tc>
          <w:tcPr>
            <w:tcW w:w="2432" w:type="dxa"/>
          </w:tcPr>
          <w:p w14:paraId="0FEFD809" w14:textId="77777777" w:rsidR="00C457C0" w:rsidRDefault="00C457C0">
            <w:pPr>
              <w:widowControl w:val="0"/>
              <w:rPr>
                <w:color w:val="000000"/>
                <w:sz w:val="20"/>
              </w:rPr>
            </w:pPr>
          </w:p>
        </w:tc>
        <w:tc>
          <w:tcPr>
            <w:tcW w:w="1905" w:type="dxa"/>
          </w:tcPr>
          <w:p w14:paraId="7F3F85A4" w14:textId="77777777" w:rsidR="00C457C0" w:rsidRDefault="00C457C0">
            <w:pPr>
              <w:widowControl w:val="0"/>
              <w:rPr>
                <w:color w:val="000000"/>
                <w:sz w:val="20"/>
              </w:rPr>
            </w:pPr>
          </w:p>
        </w:tc>
        <w:tc>
          <w:tcPr>
            <w:tcW w:w="883" w:type="dxa"/>
          </w:tcPr>
          <w:p w14:paraId="42F6E382" w14:textId="77777777" w:rsidR="00C457C0" w:rsidRDefault="00C457C0">
            <w:pPr>
              <w:widowControl w:val="0"/>
              <w:rPr>
                <w:color w:val="000000"/>
                <w:sz w:val="20"/>
              </w:rPr>
            </w:pPr>
          </w:p>
        </w:tc>
        <w:tc>
          <w:tcPr>
            <w:tcW w:w="3779" w:type="dxa"/>
          </w:tcPr>
          <w:p w14:paraId="1482C0AE" w14:textId="77777777" w:rsidR="00C457C0" w:rsidRDefault="00C457C0">
            <w:pPr>
              <w:widowControl w:val="0"/>
              <w:rPr>
                <w:color w:val="000000"/>
                <w:sz w:val="20"/>
              </w:rPr>
            </w:pPr>
          </w:p>
        </w:tc>
      </w:tr>
      <w:tr w:rsidR="00C457C0" w14:paraId="7235FEA1" w14:textId="77777777">
        <w:tc>
          <w:tcPr>
            <w:tcW w:w="2432" w:type="dxa"/>
          </w:tcPr>
          <w:p w14:paraId="1D0F73D8" w14:textId="77777777" w:rsidR="00C457C0" w:rsidRDefault="00C457C0">
            <w:pPr>
              <w:widowControl w:val="0"/>
              <w:rPr>
                <w:color w:val="000000"/>
                <w:sz w:val="20"/>
              </w:rPr>
            </w:pPr>
          </w:p>
        </w:tc>
        <w:tc>
          <w:tcPr>
            <w:tcW w:w="1905" w:type="dxa"/>
          </w:tcPr>
          <w:p w14:paraId="74DBE12F" w14:textId="77777777" w:rsidR="00C457C0" w:rsidRDefault="00C457C0">
            <w:pPr>
              <w:widowControl w:val="0"/>
              <w:rPr>
                <w:color w:val="000000"/>
                <w:sz w:val="20"/>
              </w:rPr>
            </w:pPr>
          </w:p>
        </w:tc>
        <w:tc>
          <w:tcPr>
            <w:tcW w:w="883" w:type="dxa"/>
          </w:tcPr>
          <w:p w14:paraId="325ABF5C" w14:textId="77777777" w:rsidR="00C457C0" w:rsidRDefault="00C457C0">
            <w:pPr>
              <w:widowControl w:val="0"/>
              <w:rPr>
                <w:color w:val="000000"/>
                <w:sz w:val="20"/>
              </w:rPr>
            </w:pPr>
          </w:p>
        </w:tc>
        <w:tc>
          <w:tcPr>
            <w:tcW w:w="3779" w:type="dxa"/>
          </w:tcPr>
          <w:p w14:paraId="5E6C0CDA" w14:textId="77777777" w:rsidR="00C457C0" w:rsidRDefault="00C457C0">
            <w:pPr>
              <w:widowControl w:val="0"/>
              <w:rPr>
                <w:color w:val="000000"/>
                <w:sz w:val="20"/>
              </w:rPr>
            </w:pPr>
          </w:p>
        </w:tc>
      </w:tr>
    </w:tbl>
    <w:p w14:paraId="1C7654DC" w14:textId="77777777" w:rsidR="00C457C0" w:rsidRDefault="00A07F1F">
      <w:pPr>
        <w:pStyle w:val="Heading2"/>
      </w:pPr>
      <w:bookmarkStart w:id="100" w:name="_Toc30495708"/>
      <w:r>
        <w:rPr>
          <w:rFonts w:eastAsia="Calibri"/>
        </w:rPr>
        <w:lastRenderedPageBreak/>
        <w:t>Subscription Notification Interface</w:t>
      </w:r>
      <w:bookmarkEnd w:id="100"/>
      <w:r>
        <w:rPr>
          <w:rFonts w:eastAsia="Calibri"/>
        </w:rPr>
        <w:t xml:space="preserve"> (consumer interface)</w:t>
      </w:r>
    </w:p>
    <w:p w14:paraId="02A244D5" w14:textId="77777777" w:rsidR="00C457C0" w:rsidRDefault="00A07F1F">
      <w:r>
        <w:t>The interface receives notifications when subscription is created or removed by information producer.</w:t>
      </w:r>
    </w:p>
    <w:p w14:paraId="263748BE" w14:textId="77777777" w:rsidR="00C457C0" w:rsidRDefault="00A07F1F">
      <w:r>
        <w:rPr>
          <w:b/>
        </w:rPr>
        <w:t>Note</w:t>
      </w:r>
      <w:r>
        <w:t xml:space="preserve">: This may not be implemented as a separate interface as different technologies already implement this functionality on other levels (e.g., by using a message-oriented middleware like </w:t>
      </w:r>
      <w:commentRangeStart w:id="101"/>
      <w:r>
        <w:t>RabbitMQ or Kafka</w:t>
      </w:r>
      <w:commentRangeEnd w:id="101"/>
      <w:r>
        <w:commentReference w:id="101"/>
      </w:r>
      <w:r>
        <w:t xml:space="preserve">). </w:t>
      </w:r>
    </w:p>
    <w:p w14:paraId="31EE5EB1" w14:textId="77777777" w:rsidR="00C457C0" w:rsidRDefault="00C457C0"/>
    <w:p w14:paraId="20B38997" w14:textId="77777777" w:rsidR="00C457C0" w:rsidRDefault="00A07F1F">
      <w:pPr>
        <w:pStyle w:val="Heading3"/>
        <w:ind w:left="720"/>
        <w:rPr>
          <w:rFonts w:eastAsia="Calibri"/>
        </w:rPr>
      </w:pPr>
      <w:bookmarkStart w:id="102" w:name="_Toc30495709"/>
      <w:r>
        <w:rPr>
          <w:rFonts w:eastAsia="Calibri"/>
        </w:rPr>
        <w:t>Operation</w:t>
      </w:r>
      <w:bookmarkEnd w:id="102"/>
    </w:p>
    <w:p w14:paraId="22B21ECE" w14:textId="77777777" w:rsidR="00C457C0" w:rsidRDefault="00A07F1F">
      <w:pPr>
        <w:keepNext/>
        <w:jc w:val="center"/>
      </w:pPr>
      <w:r>
        <w:t xml:space="preserve"> </w:t>
      </w:r>
      <w:r>
        <w:rPr>
          <w:noProof/>
        </w:rPr>
        <w:drawing>
          <wp:inline distT="0" distB="0" distL="0" distR="0" wp14:anchorId="2D3103E1" wp14:editId="4C6EA50E">
            <wp:extent cx="4872355" cy="1888490"/>
            <wp:effectExtent l="0" t="0" r="0" b="0"/>
            <wp:docPr id="12" name="Grafik 66"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66" descr="Ein Bild, das Text enthält.&#10;&#10;Automatisch generierte Beschreibung"/>
                    <pic:cNvPicPr>
                      <a:picLocks noChangeAspect="1" noChangeArrowheads="1"/>
                    </pic:cNvPicPr>
                  </pic:nvPicPr>
                  <pic:blipFill>
                    <a:blip r:embed="rId26"/>
                    <a:stretch>
                      <a:fillRect/>
                    </a:stretch>
                  </pic:blipFill>
                  <pic:spPr bwMode="auto">
                    <a:xfrm>
                      <a:off x="0" y="0"/>
                      <a:ext cx="4872355" cy="1888490"/>
                    </a:xfrm>
                    <a:prstGeom prst="rect">
                      <a:avLst/>
                    </a:prstGeom>
                  </pic:spPr>
                </pic:pic>
              </a:graphicData>
            </a:graphic>
          </wp:inline>
        </w:drawing>
      </w:r>
    </w:p>
    <w:p w14:paraId="26547A1D" w14:textId="77777777" w:rsidR="00C457C0" w:rsidRDefault="00A07F1F">
      <w:pPr>
        <w:pStyle w:val="Caption"/>
      </w:pPr>
      <w:bookmarkStart w:id="103" w:name="_Toc30495587"/>
      <w:r>
        <w:t xml:space="preserve">Figure </w:t>
      </w:r>
      <w:r>
        <w:fldChar w:fldCharType="begin"/>
      </w:r>
      <w:r>
        <w:instrText>SEQ Figure \* ARABIC</w:instrText>
      </w:r>
      <w:r>
        <w:fldChar w:fldCharType="separate"/>
      </w:r>
      <w:r>
        <w:t>12</w:t>
      </w:r>
      <w:r>
        <w:fldChar w:fldCharType="end"/>
      </w:r>
      <w:r>
        <w:t>: Subscription Notification Interface</w:t>
      </w:r>
      <w:bookmarkEnd w:id="103"/>
    </w:p>
    <w:p w14:paraId="11DD63A2" w14:textId="77777777" w:rsidR="00C457C0" w:rsidRDefault="00A07F1F">
      <w:pPr>
        <w:pStyle w:val="Heading3"/>
        <w:ind w:left="720"/>
        <w:rPr>
          <w:rFonts w:eastAsia="Calibri"/>
        </w:rPr>
      </w:pPr>
      <w:bookmarkStart w:id="104" w:name="_Toc30495710"/>
      <w:r>
        <w:rPr>
          <w:rFonts w:eastAsia="Calibri"/>
        </w:rPr>
        <w:t>Operation Functionality</w:t>
      </w:r>
      <w:bookmarkEnd w:id="104"/>
    </w:p>
    <w:p w14:paraId="7544010F" w14:textId="77777777" w:rsidR="00C457C0" w:rsidRDefault="00A07F1F">
      <w:r>
        <w:t>The interface receives notifications when subscription is created or removed, either internally by information owner, or externally on request.</w:t>
      </w:r>
    </w:p>
    <w:p w14:paraId="4CE99A07" w14:textId="77777777" w:rsidR="00C457C0" w:rsidRDefault="00A07F1F">
      <w:pPr>
        <w:pStyle w:val="Heading3"/>
        <w:ind w:left="720"/>
        <w:rPr>
          <w:rFonts w:eastAsia="Calibri"/>
        </w:rPr>
      </w:pPr>
      <w:bookmarkStart w:id="105" w:name="_Toc30495711"/>
      <w:r>
        <w:rPr>
          <w:rFonts w:eastAsia="Calibri"/>
        </w:rPr>
        <w:t>Operation Parameters</w:t>
      </w:r>
      <w:bookmarkEnd w:id="105"/>
    </w:p>
    <w:tbl>
      <w:tblPr>
        <w:tblW w:w="9000" w:type="dxa"/>
        <w:tblInd w:w="120" w:type="dxa"/>
        <w:tblLayout w:type="fixed"/>
        <w:tblCellMar>
          <w:left w:w="60" w:type="dxa"/>
          <w:right w:w="60" w:type="dxa"/>
        </w:tblCellMar>
        <w:tblLook w:val="04A0" w:firstRow="1" w:lastRow="0" w:firstColumn="1" w:lastColumn="0" w:noHBand="0" w:noVBand="1"/>
      </w:tblPr>
      <w:tblGrid>
        <w:gridCol w:w="2611"/>
        <w:gridCol w:w="1727"/>
        <w:gridCol w:w="703"/>
        <w:gridCol w:w="3959"/>
      </w:tblGrid>
      <w:tr w:rsidR="00C457C0" w14:paraId="1B3379E3" w14:textId="77777777">
        <w:tc>
          <w:tcPr>
            <w:tcW w:w="2610" w:type="dxa"/>
            <w:shd w:val="pct30" w:color="auto" w:fill="FFFFFF"/>
          </w:tcPr>
          <w:p w14:paraId="38C6E8DE" w14:textId="77777777" w:rsidR="00C457C0" w:rsidRDefault="00A07F1F">
            <w:pPr>
              <w:widowControl w:val="0"/>
              <w:rPr>
                <w:b/>
                <w:color w:val="000000"/>
                <w:sz w:val="20"/>
              </w:rPr>
            </w:pPr>
            <w:r>
              <w:rPr>
                <w:b/>
                <w:color w:val="000000"/>
                <w:sz w:val="20"/>
              </w:rPr>
              <w:t>Parameters (in)</w:t>
            </w:r>
          </w:p>
        </w:tc>
        <w:tc>
          <w:tcPr>
            <w:tcW w:w="1727" w:type="dxa"/>
            <w:shd w:val="pct30" w:color="auto" w:fill="FFFFFF"/>
          </w:tcPr>
          <w:p w14:paraId="41E05CD2" w14:textId="77777777" w:rsidR="00C457C0" w:rsidRDefault="00A07F1F">
            <w:pPr>
              <w:widowControl w:val="0"/>
              <w:rPr>
                <w:b/>
                <w:color w:val="000000"/>
                <w:sz w:val="20"/>
              </w:rPr>
            </w:pPr>
            <w:r>
              <w:rPr>
                <w:b/>
                <w:color w:val="000000"/>
                <w:sz w:val="20"/>
              </w:rPr>
              <w:t>Encoding</w:t>
            </w:r>
          </w:p>
        </w:tc>
        <w:tc>
          <w:tcPr>
            <w:tcW w:w="703" w:type="dxa"/>
            <w:shd w:val="pct30" w:color="auto" w:fill="FFFFFF"/>
          </w:tcPr>
          <w:p w14:paraId="5755CBC4" w14:textId="77777777" w:rsidR="00C457C0" w:rsidRDefault="00A07F1F">
            <w:pPr>
              <w:widowControl w:val="0"/>
              <w:rPr>
                <w:b/>
                <w:color w:val="000000"/>
                <w:sz w:val="20"/>
              </w:rPr>
            </w:pPr>
            <w:r>
              <w:rPr>
                <w:b/>
                <w:color w:val="000000"/>
                <w:sz w:val="20"/>
              </w:rPr>
              <w:t>Mult.</w:t>
            </w:r>
          </w:p>
        </w:tc>
        <w:tc>
          <w:tcPr>
            <w:tcW w:w="3959" w:type="dxa"/>
            <w:shd w:val="pct30" w:color="auto" w:fill="FFFFFF"/>
          </w:tcPr>
          <w:p w14:paraId="1176F220" w14:textId="77777777" w:rsidR="00C457C0" w:rsidRDefault="00A07F1F">
            <w:pPr>
              <w:widowControl w:val="0"/>
              <w:rPr>
                <w:b/>
                <w:color w:val="000000"/>
                <w:sz w:val="20"/>
              </w:rPr>
            </w:pPr>
            <w:r>
              <w:rPr>
                <w:b/>
                <w:color w:val="000000"/>
                <w:sz w:val="20"/>
              </w:rPr>
              <w:t>Description</w:t>
            </w:r>
          </w:p>
        </w:tc>
      </w:tr>
      <w:tr w:rsidR="00C457C0" w14:paraId="3049E51E" w14:textId="77777777">
        <w:tc>
          <w:tcPr>
            <w:tcW w:w="2610" w:type="dxa"/>
          </w:tcPr>
          <w:p w14:paraId="20D7BF26" w14:textId="77777777" w:rsidR="00C457C0" w:rsidRDefault="00A07F1F">
            <w:pPr>
              <w:widowControl w:val="0"/>
              <w:rPr>
                <w:color w:val="000000"/>
                <w:sz w:val="20"/>
              </w:rPr>
            </w:pPr>
            <w:proofErr w:type="spellStart"/>
            <w:r>
              <w:rPr>
                <w:color w:val="000000"/>
                <w:sz w:val="20"/>
              </w:rPr>
              <w:t>SubscriptionIdentifier</w:t>
            </w:r>
            <w:proofErr w:type="spellEnd"/>
          </w:p>
        </w:tc>
        <w:tc>
          <w:tcPr>
            <w:tcW w:w="1727" w:type="dxa"/>
          </w:tcPr>
          <w:p w14:paraId="0FCCEBCD" w14:textId="77777777" w:rsidR="00C457C0" w:rsidRDefault="00A07F1F">
            <w:pPr>
              <w:widowControl w:val="0"/>
              <w:rPr>
                <w:color w:val="000000"/>
                <w:sz w:val="20"/>
              </w:rPr>
            </w:pPr>
            <w:r>
              <w:rPr>
                <w:sz w:val="20"/>
                <w:szCs w:val="20"/>
              </w:rPr>
              <w:t>see technical design</w:t>
            </w:r>
          </w:p>
        </w:tc>
        <w:tc>
          <w:tcPr>
            <w:tcW w:w="703" w:type="dxa"/>
          </w:tcPr>
          <w:p w14:paraId="437EC687" w14:textId="77777777" w:rsidR="00C457C0" w:rsidRDefault="00A07F1F">
            <w:pPr>
              <w:widowControl w:val="0"/>
              <w:rPr>
                <w:color w:val="000000"/>
                <w:sz w:val="20"/>
              </w:rPr>
            </w:pPr>
            <w:r>
              <w:rPr>
                <w:color w:val="000000"/>
                <w:sz w:val="20"/>
              </w:rPr>
              <w:t>1</w:t>
            </w:r>
          </w:p>
        </w:tc>
        <w:tc>
          <w:tcPr>
            <w:tcW w:w="3959" w:type="dxa"/>
          </w:tcPr>
          <w:p w14:paraId="71930594" w14:textId="77777777" w:rsidR="00C457C0" w:rsidRDefault="00A07F1F">
            <w:pPr>
              <w:widowControl w:val="0"/>
              <w:rPr>
                <w:color w:val="000000"/>
                <w:sz w:val="20"/>
              </w:rPr>
            </w:pPr>
            <w:r>
              <w:rPr>
                <w:color w:val="000000"/>
                <w:sz w:val="20"/>
              </w:rPr>
              <w:t>Identifier of the subscription.</w:t>
            </w:r>
          </w:p>
        </w:tc>
      </w:tr>
      <w:tr w:rsidR="00C457C0" w14:paraId="291CA49E" w14:textId="77777777">
        <w:tc>
          <w:tcPr>
            <w:tcW w:w="2610" w:type="dxa"/>
          </w:tcPr>
          <w:p w14:paraId="1DE78E89" w14:textId="77777777" w:rsidR="00C457C0" w:rsidRDefault="00A07F1F">
            <w:pPr>
              <w:widowControl w:val="0"/>
              <w:rPr>
                <w:color w:val="000000"/>
                <w:sz w:val="20"/>
              </w:rPr>
            </w:pPr>
            <w:proofErr w:type="spellStart"/>
            <w:r>
              <w:rPr>
                <w:color w:val="000000"/>
                <w:sz w:val="20"/>
              </w:rPr>
              <w:t>SubscriptionEvent</w:t>
            </w:r>
            <w:proofErr w:type="spellEnd"/>
          </w:p>
        </w:tc>
        <w:tc>
          <w:tcPr>
            <w:tcW w:w="1727" w:type="dxa"/>
          </w:tcPr>
          <w:p w14:paraId="5753E10E" w14:textId="77777777" w:rsidR="00C457C0" w:rsidRDefault="00A07F1F">
            <w:pPr>
              <w:widowControl w:val="0"/>
              <w:rPr>
                <w:color w:val="000000"/>
                <w:sz w:val="20"/>
              </w:rPr>
            </w:pPr>
            <w:r>
              <w:rPr>
                <w:sz w:val="20"/>
                <w:szCs w:val="20"/>
              </w:rPr>
              <w:t>see technical design</w:t>
            </w:r>
          </w:p>
        </w:tc>
        <w:tc>
          <w:tcPr>
            <w:tcW w:w="703" w:type="dxa"/>
          </w:tcPr>
          <w:p w14:paraId="47EDB445" w14:textId="77777777" w:rsidR="00C457C0" w:rsidRDefault="00A07F1F">
            <w:pPr>
              <w:widowControl w:val="0"/>
              <w:rPr>
                <w:color w:val="000000"/>
                <w:sz w:val="20"/>
              </w:rPr>
            </w:pPr>
            <w:r>
              <w:rPr>
                <w:color w:val="000000"/>
                <w:sz w:val="20"/>
              </w:rPr>
              <w:t>1</w:t>
            </w:r>
          </w:p>
        </w:tc>
        <w:tc>
          <w:tcPr>
            <w:tcW w:w="3959" w:type="dxa"/>
          </w:tcPr>
          <w:p w14:paraId="0529A146" w14:textId="77777777" w:rsidR="00C457C0" w:rsidRDefault="00A07F1F">
            <w:pPr>
              <w:widowControl w:val="0"/>
              <w:rPr>
                <w:color w:val="000000"/>
                <w:sz w:val="20"/>
              </w:rPr>
            </w:pPr>
            <w:r>
              <w:rPr>
                <w:color w:val="000000"/>
                <w:sz w:val="20"/>
              </w:rPr>
              <w:t>Type of event; Create, Delete</w:t>
            </w:r>
          </w:p>
        </w:tc>
      </w:tr>
    </w:tbl>
    <w:p w14:paraId="4AE3FEFD" w14:textId="77777777" w:rsidR="00C457C0" w:rsidRDefault="00C457C0">
      <w:pPr>
        <w:rPr>
          <w:color w:val="000000"/>
          <w:sz w:val="20"/>
        </w:rPr>
      </w:pPr>
    </w:p>
    <w:tbl>
      <w:tblPr>
        <w:tblW w:w="9000" w:type="dxa"/>
        <w:tblInd w:w="120" w:type="dxa"/>
        <w:tblLayout w:type="fixed"/>
        <w:tblCellMar>
          <w:left w:w="60" w:type="dxa"/>
          <w:right w:w="60" w:type="dxa"/>
        </w:tblCellMar>
        <w:tblLook w:val="04A0" w:firstRow="1" w:lastRow="0" w:firstColumn="1" w:lastColumn="0" w:noHBand="0" w:noVBand="1"/>
      </w:tblPr>
      <w:tblGrid>
        <w:gridCol w:w="2637"/>
        <w:gridCol w:w="1701"/>
        <w:gridCol w:w="883"/>
        <w:gridCol w:w="3779"/>
      </w:tblGrid>
      <w:tr w:rsidR="00C457C0" w14:paraId="186770E7" w14:textId="77777777">
        <w:tc>
          <w:tcPr>
            <w:tcW w:w="2636" w:type="dxa"/>
            <w:shd w:val="pct30" w:color="auto" w:fill="FFFFFF"/>
          </w:tcPr>
          <w:p w14:paraId="27BA1597" w14:textId="77777777" w:rsidR="00C457C0" w:rsidRDefault="00A07F1F">
            <w:pPr>
              <w:widowControl w:val="0"/>
              <w:rPr>
                <w:b/>
                <w:color w:val="000000"/>
                <w:sz w:val="20"/>
              </w:rPr>
            </w:pPr>
            <w:proofErr w:type="spellStart"/>
            <w:r>
              <w:rPr>
                <w:b/>
                <w:color w:val="000000"/>
                <w:sz w:val="20"/>
              </w:rPr>
              <w:t>ReturnType</w:t>
            </w:r>
            <w:proofErr w:type="spellEnd"/>
            <w:r>
              <w:rPr>
                <w:b/>
                <w:color w:val="000000"/>
                <w:sz w:val="20"/>
              </w:rPr>
              <w:t xml:space="preserve"> (out)</w:t>
            </w:r>
          </w:p>
        </w:tc>
        <w:tc>
          <w:tcPr>
            <w:tcW w:w="1701" w:type="dxa"/>
            <w:shd w:val="pct30" w:color="auto" w:fill="FFFFFF"/>
          </w:tcPr>
          <w:p w14:paraId="28DB07FD" w14:textId="77777777" w:rsidR="00C457C0" w:rsidRDefault="00A07F1F">
            <w:pPr>
              <w:widowControl w:val="0"/>
              <w:rPr>
                <w:b/>
                <w:color w:val="000000"/>
                <w:sz w:val="20"/>
              </w:rPr>
            </w:pPr>
            <w:r>
              <w:rPr>
                <w:b/>
                <w:color w:val="000000"/>
                <w:sz w:val="20"/>
              </w:rPr>
              <w:t>Encoding</w:t>
            </w:r>
          </w:p>
        </w:tc>
        <w:tc>
          <w:tcPr>
            <w:tcW w:w="883" w:type="dxa"/>
            <w:shd w:val="pct30" w:color="auto" w:fill="FFFFFF"/>
          </w:tcPr>
          <w:p w14:paraId="75CE4F58" w14:textId="77777777" w:rsidR="00C457C0" w:rsidRDefault="00A07F1F">
            <w:pPr>
              <w:widowControl w:val="0"/>
              <w:rPr>
                <w:b/>
                <w:color w:val="000000"/>
                <w:sz w:val="20"/>
              </w:rPr>
            </w:pPr>
            <w:r>
              <w:rPr>
                <w:b/>
                <w:color w:val="000000"/>
                <w:sz w:val="20"/>
              </w:rPr>
              <w:t>Mult.</w:t>
            </w:r>
          </w:p>
        </w:tc>
        <w:tc>
          <w:tcPr>
            <w:tcW w:w="3779" w:type="dxa"/>
            <w:shd w:val="pct30" w:color="auto" w:fill="FFFFFF"/>
          </w:tcPr>
          <w:p w14:paraId="06C6EC64" w14:textId="77777777" w:rsidR="00C457C0" w:rsidRDefault="00A07F1F">
            <w:pPr>
              <w:widowControl w:val="0"/>
              <w:rPr>
                <w:b/>
                <w:color w:val="000000"/>
                <w:sz w:val="20"/>
              </w:rPr>
            </w:pPr>
            <w:r>
              <w:rPr>
                <w:b/>
                <w:color w:val="000000"/>
                <w:sz w:val="20"/>
              </w:rPr>
              <w:t>Description</w:t>
            </w:r>
          </w:p>
        </w:tc>
      </w:tr>
      <w:tr w:rsidR="00C457C0" w14:paraId="3773D06E" w14:textId="77777777">
        <w:tc>
          <w:tcPr>
            <w:tcW w:w="2636" w:type="dxa"/>
          </w:tcPr>
          <w:p w14:paraId="536306B6" w14:textId="77777777" w:rsidR="00C457C0" w:rsidRDefault="00A07F1F">
            <w:pPr>
              <w:widowControl w:val="0"/>
              <w:rPr>
                <w:color w:val="000000"/>
                <w:sz w:val="20"/>
              </w:rPr>
            </w:pPr>
            <w:r>
              <w:rPr>
                <w:color w:val="000000"/>
                <w:sz w:val="20"/>
              </w:rPr>
              <w:t>Result from operation</w:t>
            </w:r>
          </w:p>
        </w:tc>
        <w:tc>
          <w:tcPr>
            <w:tcW w:w="1701" w:type="dxa"/>
          </w:tcPr>
          <w:p w14:paraId="1905682F" w14:textId="77777777" w:rsidR="00C457C0" w:rsidRDefault="00A07F1F">
            <w:pPr>
              <w:widowControl w:val="0"/>
              <w:rPr>
                <w:color w:val="000000"/>
                <w:sz w:val="20"/>
              </w:rPr>
            </w:pPr>
            <w:r>
              <w:rPr>
                <w:sz w:val="20"/>
                <w:szCs w:val="20"/>
              </w:rPr>
              <w:t>see technical design</w:t>
            </w:r>
          </w:p>
        </w:tc>
        <w:tc>
          <w:tcPr>
            <w:tcW w:w="883" w:type="dxa"/>
          </w:tcPr>
          <w:p w14:paraId="7F7A9468" w14:textId="77777777" w:rsidR="00C457C0" w:rsidRDefault="00A07F1F">
            <w:pPr>
              <w:widowControl w:val="0"/>
              <w:rPr>
                <w:color w:val="000000"/>
                <w:sz w:val="20"/>
              </w:rPr>
            </w:pPr>
            <w:r>
              <w:rPr>
                <w:color w:val="000000"/>
                <w:sz w:val="20"/>
              </w:rPr>
              <w:t>1</w:t>
            </w:r>
          </w:p>
        </w:tc>
        <w:tc>
          <w:tcPr>
            <w:tcW w:w="3779" w:type="dxa"/>
          </w:tcPr>
          <w:p w14:paraId="1C9C68F9" w14:textId="77777777" w:rsidR="00C457C0" w:rsidRDefault="00C457C0">
            <w:pPr>
              <w:widowControl w:val="0"/>
              <w:rPr>
                <w:color w:val="000000"/>
                <w:sz w:val="20"/>
              </w:rPr>
            </w:pPr>
          </w:p>
        </w:tc>
      </w:tr>
    </w:tbl>
    <w:p w14:paraId="710FD9BC" w14:textId="77777777" w:rsidR="00C457C0" w:rsidRDefault="00C457C0">
      <w:pPr>
        <w:rPr>
          <w:color w:val="000000"/>
          <w:sz w:val="20"/>
        </w:rPr>
      </w:pPr>
      <w:bookmarkStart w:id="106" w:name="BKM_71AC7AA6_AAB3_4D92_85F1_8739CE0F8B66"/>
      <w:bookmarkEnd w:id="106"/>
    </w:p>
    <w:p w14:paraId="0820EFF8" w14:textId="77777777" w:rsidR="00C457C0" w:rsidRDefault="00A07F1F">
      <w:pPr>
        <w:pStyle w:val="Heading3"/>
        <w:ind w:left="720"/>
      </w:pPr>
      <w:bookmarkStart w:id="107" w:name="BKM_7480B37B_0409_4FB4_B74D_E23C3CED5723"/>
      <w:bookmarkStart w:id="108" w:name="_Toc30495712"/>
      <w:bookmarkEnd w:id="107"/>
      <w:r>
        <w:t>Dependency</w:t>
      </w:r>
      <w:bookmarkEnd w:id="108"/>
    </w:p>
    <w:p w14:paraId="72A2BB82" w14:textId="77777777" w:rsidR="00C457C0" w:rsidRDefault="00A07F1F">
      <w:pPr>
        <w:jc w:val="both"/>
        <w:rPr>
          <w:rStyle w:val="SubtleEmphasis"/>
        </w:rPr>
      </w:pPr>
      <w:proofErr w:type="spellStart"/>
      <w:r>
        <w:rPr>
          <w:rStyle w:val="SubtleEmphasis"/>
        </w:rPr>
        <w:lastRenderedPageBreak/>
        <w:t>ConsumerInterface</w:t>
      </w:r>
      <w:proofErr w:type="spellEnd"/>
    </w:p>
    <w:p w14:paraId="68004FD4" w14:textId="77777777" w:rsidR="00C457C0" w:rsidRDefault="00A07F1F">
      <w:pPr>
        <w:pStyle w:val="ListParagraph"/>
        <w:numPr>
          <w:ilvl w:val="0"/>
          <w:numId w:val="9"/>
        </w:numPr>
        <w:jc w:val="both"/>
      </w:pPr>
      <w:r>
        <w:t>No dependency.</w:t>
      </w:r>
    </w:p>
    <w:p w14:paraId="6F035D8A" w14:textId="77777777" w:rsidR="00C457C0" w:rsidRDefault="00A07F1F">
      <w:pPr>
        <w:jc w:val="both"/>
        <w:rPr>
          <w:rStyle w:val="SubtleEmphasis"/>
        </w:rPr>
      </w:pPr>
      <w:proofErr w:type="spellStart"/>
      <w:r>
        <w:rPr>
          <w:rStyle w:val="SubtleEmphasis"/>
          <w:lang w:val="en-US"/>
        </w:rPr>
        <w:t>ExchangePattern</w:t>
      </w:r>
      <w:proofErr w:type="spellEnd"/>
      <w:r>
        <w:rPr>
          <w:rStyle w:val="SubtleEmphasis"/>
          <w:lang w:val="en-US"/>
        </w:rPr>
        <w:t xml:space="preserve"> </w:t>
      </w:r>
    </w:p>
    <w:p w14:paraId="6F287C0E" w14:textId="77777777" w:rsidR="00C457C0" w:rsidRDefault="00A07F1F">
      <w:pPr>
        <w:pStyle w:val="ListParagraph"/>
        <w:numPr>
          <w:ilvl w:val="0"/>
          <w:numId w:val="10"/>
        </w:numPr>
        <w:jc w:val="both"/>
        <w:rPr>
          <w:color w:val="000000"/>
          <w:sz w:val="20"/>
          <w:lang w:val="en-US"/>
        </w:rPr>
      </w:pPr>
      <w:bookmarkStart w:id="109" w:name="BKM_4613C662_1E5E_4924_A163_9D63900D09E6"/>
      <w:commentRangeStart w:id="110"/>
      <w:r>
        <w:rPr>
          <w:lang w:val="en-US"/>
        </w:rPr>
        <w:t>ONE_WAY</w:t>
      </w:r>
      <w:bookmarkStart w:id="111" w:name="BKM_7C18EE0F_9A46_46AB_A80A_C54DE9D2C1F6"/>
      <w:bookmarkEnd w:id="109"/>
      <w:commentRangeEnd w:id="110"/>
      <w:r>
        <w:commentReference w:id="110"/>
      </w:r>
    </w:p>
    <w:p w14:paraId="7F2C07EA" w14:textId="77777777" w:rsidR="00C457C0" w:rsidRDefault="00A07F1F">
      <w:pPr>
        <w:pStyle w:val="Heading2"/>
      </w:pPr>
      <w:commentRangeStart w:id="112"/>
      <w:commentRangeEnd w:id="112"/>
      <w:r>
        <w:rPr>
          <w:rFonts w:eastAsia="Calibri"/>
        </w:rPr>
        <w:commentReference w:id="112"/>
      </w:r>
    </w:p>
    <w:tbl>
      <w:tblPr>
        <w:tblW w:w="9000" w:type="dxa"/>
        <w:tblInd w:w="120" w:type="dxa"/>
        <w:tblLayout w:type="fixed"/>
        <w:tblCellMar>
          <w:left w:w="60" w:type="dxa"/>
          <w:right w:w="60" w:type="dxa"/>
        </w:tblCellMar>
        <w:tblLook w:val="04A0" w:firstRow="1" w:lastRow="0" w:firstColumn="1" w:lastColumn="0" w:noHBand="0" w:noVBand="1"/>
      </w:tblPr>
      <w:tblGrid>
        <w:gridCol w:w="2611"/>
        <w:gridCol w:w="1727"/>
        <w:gridCol w:w="703"/>
        <w:gridCol w:w="3959"/>
      </w:tblGrid>
      <w:tr w:rsidR="00C457C0" w14:paraId="543F86C2" w14:textId="77777777">
        <w:tc>
          <w:tcPr>
            <w:tcW w:w="2610" w:type="dxa"/>
            <w:shd w:val="pct30" w:color="auto" w:fill="FFFFFF"/>
          </w:tcPr>
          <w:p w14:paraId="57388C53" w14:textId="77777777" w:rsidR="00C457C0" w:rsidRDefault="00C457C0">
            <w:pPr>
              <w:widowControl w:val="0"/>
              <w:rPr>
                <w:b/>
                <w:color w:val="000000"/>
                <w:sz w:val="20"/>
              </w:rPr>
            </w:pPr>
          </w:p>
        </w:tc>
        <w:tc>
          <w:tcPr>
            <w:tcW w:w="1727" w:type="dxa"/>
            <w:shd w:val="pct30" w:color="auto" w:fill="FFFFFF"/>
          </w:tcPr>
          <w:p w14:paraId="2F6C30C8" w14:textId="77777777" w:rsidR="00C457C0" w:rsidRDefault="00C457C0">
            <w:pPr>
              <w:widowControl w:val="0"/>
              <w:rPr>
                <w:b/>
                <w:color w:val="000000"/>
                <w:sz w:val="20"/>
              </w:rPr>
            </w:pPr>
          </w:p>
        </w:tc>
        <w:tc>
          <w:tcPr>
            <w:tcW w:w="703" w:type="dxa"/>
            <w:shd w:val="pct30" w:color="auto" w:fill="FFFFFF"/>
          </w:tcPr>
          <w:p w14:paraId="64984052" w14:textId="77777777" w:rsidR="00C457C0" w:rsidRDefault="00C457C0">
            <w:pPr>
              <w:widowControl w:val="0"/>
              <w:rPr>
                <w:b/>
                <w:color w:val="000000"/>
                <w:sz w:val="20"/>
              </w:rPr>
            </w:pPr>
          </w:p>
        </w:tc>
        <w:tc>
          <w:tcPr>
            <w:tcW w:w="3959" w:type="dxa"/>
            <w:shd w:val="pct30" w:color="auto" w:fill="FFFFFF"/>
          </w:tcPr>
          <w:p w14:paraId="3FE8778F" w14:textId="77777777" w:rsidR="00C457C0" w:rsidRDefault="00C457C0">
            <w:pPr>
              <w:widowControl w:val="0"/>
              <w:rPr>
                <w:b/>
                <w:color w:val="000000"/>
                <w:sz w:val="20"/>
              </w:rPr>
            </w:pPr>
          </w:p>
        </w:tc>
      </w:tr>
      <w:tr w:rsidR="00C457C0" w14:paraId="2CAC3C0E" w14:textId="77777777">
        <w:tc>
          <w:tcPr>
            <w:tcW w:w="2610" w:type="dxa"/>
          </w:tcPr>
          <w:p w14:paraId="2421AA34" w14:textId="77777777" w:rsidR="00C457C0" w:rsidRDefault="00C457C0">
            <w:pPr>
              <w:widowControl w:val="0"/>
              <w:rPr>
                <w:color w:val="000000"/>
                <w:sz w:val="20"/>
              </w:rPr>
            </w:pPr>
          </w:p>
        </w:tc>
        <w:tc>
          <w:tcPr>
            <w:tcW w:w="1727" w:type="dxa"/>
          </w:tcPr>
          <w:p w14:paraId="3A8B4BAE" w14:textId="77777777" w:rsidR="00C457C0" w:rsidRDefault="00C457C0">
            <w:pPr>
              <w:widowControl w:val="0"/>
              <w:rPr>
                <w:color w:val="000000"/>
                <w:sz w:val="20"/>
              </w:rPr>
            </w:pPr>
          </w:p>
        </w:tc>
        <w:tc>
          <w:tcPr>
            <w:tcW w:w="703" w:type="dxa"/>
          </w:tcPr>
          <w:p w14:paraId="0CE3344C" w14:textId="77777777" w:rsidR="00C457C0" w:rsidRDefault="00C457C0">
            <w:pPr>
              <w:widowControl w:val="0"/>
              <w:rPr>
                <w:color w:val="000000"/>
                <w:sz w:val="20"/>
              </w:rPr>
            </w:pPr>
          </w:p>
        </w:tc>
        <w:tc>
          <w:tcPr>
            <w:tcW w:w="3959" w:type="dxa"/>
          </w:tcPr>
          <w:p w14:paraId="0359F22C" w14:textId="77777777" w:rsidR="00C457C0" w:rsidRDefault="00C457C0">
            <w:pPr>
              <w:widowControl w:val="0"/>
              <w:rPr>
                <w:color w:val="000000"/>
                <w:sz w:val="20"/>
              </w:rPr>
            </w:pPr>
          </w:p>
        </w:tc>
      </w:tr>
    </w:tbl>
    <w:p w14:paraId="6688B628" w14:textId="77777777" w:rsidR="00C457C0" w:rsidRDefault="00C457C0">
      <w:pPr>
        <w:rPr>
          <w:color w:val="000000"/>
          <w:sz w:val="20"/>
        </w:rPr>
      </w:pPr>
    </w:p>
    <w:tbl>
      <w:tblPr>
        <w:tblW w:w="9000" w:type="dxa"/>
        <w:tblInd w:w="120" w:type="dxa"/>
        <w:tblLayout w:type="fixed"/>
        <w:tblCellMar>
          <w:left w:w="60" w:type="dxa"/>
          <w:right w:w="60" w:type="dxa"/>
        </w:tblCellMar>
        <w:tblLook w:val="04A0" w:firstRow="1" w:lastRow="0" w:firstColumn="1" w:lastColumn="0" w:noHBand="0" w:noVBand="1"/>
      </w:tblPr>
      <w:tblGrid>
        <w:gridCol w:w="2070"/>
        <w:gridCol w:w="2268"/>
        <w:gridCol w:w="883"/>
        <w:gridCol w:w="3779"/>
      </w:tblGrid>
      <w:tr w:rsidR="00C457C0" w14:paraId="11870E3C" w14:textId="77777777">
        <w:tc>
          <w:tcPr>
            <w:tcW w:w="2069" w:type="dxa"/>
            <w:shd w:val="pct30" w:color="auto" w:fill="FFFFFF"/>
          </w:tcPr>
          <w:p w14:paraId="25C10AE7" w14:textId="77777777" w:rsidR="00C457C0" w:rsidRDefault="00C457C0">
            <w:pPr>
              <w:widowControl w:val="0"/>
              <w:rPr>
                <w:b/>
                <w:color w:val="000000"/>
                <w:sz w:val="20"/>
              </w:rPr>
            </w:pPr>
          </w:p>
        </w:tc>
        <w:tc>
          <w:tcPr>
            <w:tcW w:w="2268" w:type="dxa"/>
            <w:shd w:val="pct30" w:color="auto" w:fill="FFFFFF"/>
          </w:tcPr>
          <w:p w14:paraId="79CC08BF" w14:textId="77777777" w:rsidR="00C457C0" w:rsidRDefault="00C457C0">
            <w:pPr>
              <w:widowControl w:val="0"/>
              <w:rPr>
                <w:b/>
                <w:color w:val="000000"/>
                <w:sz w:val="20"/>
              </w:rPr>
            </w:pPr>
          </w:p>
        </w:tc>
        <w:tc>
          <w:tcPr>
            <w:tcW w:w="883" w:type="dxa"/>
            <w:shd w:val="pct30" w:color="auto" w:fill="FFFFFF"/>
          </w:tcPr>
          <w:p w14:paraId="23787682" w14:textId="77777777" w:rsidR="00C457C0" w:rsidRDefault="00C457C0">
            <w:pPr>
              <w:widowControl w:val="0"/>
              <w:rPr>
                <w:b/>
                <w:color w:val="000000"/>
                <w:sz w:val="20"/>
              </w:rPr>
            </w:pPr>
          </w:p>
        </w:tc>
        <w:tc>
          <w:tcPr>
            <w:tcW w:w="3779" w:type="dxa"/>
            <w:shd w:val="pct30" w:color="auto" w:fill="FFFFFF"/>
          </w:tcPr>
          <w:p w14:paraId="5F671B16" w14:textId="77777777" w:rsidR="00C457C0" w:rsidRDefault="00C457C0">
            <w:pPr>
              <w:widowControl w:val="0"/>
              <w:rPr>
                <w:b/>
                <w:color w:val="000000"/>
                <w:sz w:val="20"/>
              </w:rPr>
            </w:pPr>
          </w:p>
        </w:tc>
      </w:tr>
      <w:tr w:rsidR="00C457C0" w14:paraId="1049A37C" w14:textId="77777777">
        <w:tc>
          <w:tcPr>
            <w:tcW w:w="2069" w:type="dxa"/>
          </w:tcPr>
          <w:p w14:paraId="0539D537" w14:textId="77777777" w:rsidR="00C457C0" w:rsidRDefault="00C457C0">
            <w:pPr>
              <w:widowControl w:val="0"/>
              <w:rPr>
                <w:color w:val="000000"/>
                <w:sz w:val="20"/>
              </w:rPr>
            </w:pPr>
          </w:p>
        </w:tc>
        <w:tc>
          <w:tcPr>
            <w:tcW w:w="2268" w:type="dxa"/>
          </w:tcPr>
          <w:p w14:paraId="16B5420D" w14:textId="77777777" w:rsidR="00C457C0" w:rsidRDefault="00C457C0">
            <w:pPr>
              <w:widowControl w:val="0"/>
              <w:rPr>
                <w:color w:val="000000"/>
                <w:sz w:val="20"/>
              </w:rPr>
            </w:pPr>
          </w:p>
        </w:tc>
        <w:tc>
          <w:tcPr>
            <w:tcW w:w="883" w:type="dxa"/>
          </w:tcPr>
          <w:p w14:paraId="42B3A080" w14:textId="77777777" w:rsidR="00C457C0" w:rsidRDefault="00C457C0">
            <w:pPr>
              <w:widowControl w:val="0"/>
              <w:rPr>
                <w:color w:val="000000"/>
                <w:sz w:val="20"/>
              </w:rPr>
            </w:pPr>
          </w:p>
        </w:tc>
        <w:tc>
          <w:tcPr>
            <w:tcW w:w="3779" w:type="dxa"/>
          </w:tcPr>
          <w:p w14:paraId="002115B0" w14:textId="77777777" w:rsidR="00C457C0" w:rsidRDefault="00C457C0">
            <w:pPr>
              <w:widowControl w:val="0"/>
              <w:rPr>
                <w:color w:val="000000"/>
                <w:sz w:val="20"/>
              </w:rPr>
            </w:pPr>
          </w:p>
        </w:tc>
      </w:tr>
    </w:tbl>
    <w:p w14:paraId="74117568" w14:textId="77777777" w:rsidR="00C457C0" w:rsidRDefault="00C457C0">
      <w:pPr>
        <w:pStyle w:val="Heading3"/>
        <w:ind w:left="720"/>
        <w:rPr>
          <w:color w:val="000000"/>
          <w:sz w:val="20"/>
        </w:rPr>
      </w:pPr>
    </w:p>
    <w:p w14:paraId="5CD2092D" w14:textId="77777777" w:rsidR="00C457C0" w:rsidRDefault="00C457C0">
      <w:pPr>
        <w:pStyle w:val="Heading2"/>
        <w:rPr>
          <w:rFonts w:eastAsia="Calibri"/>
        </w:rPr>
      </w:pPr>
    </w:p>
    <w:tbl>
      <w:tblPr>
        <w:tblW w:w="9000" w:type="dxa"/>
        <w:tblInd w:w="120" w:type="dxa"/>
        <w:tblLayout w:type="fixed"/>
        <w:tblCellMar>
          <w:left w:w="60" w:type="dxa"/>
          <w:right w:w="60" w:type="dxa"/>
        </w:tblCellMar>
        <w:tblLook w:val="04A0" w:firstRow="1" w:lastRow="0" w:firstColumn="1" w:lastColumn="0" w:noHBand="0" w:noVBand="1"/>
      </w:tblPr>
      <w:tblGrid>
        <w:gridCol w:w="2611"/>
        <w:gridCol w:w="1727"/>
        <w:gridCol w:w="703"/>
        <w:gridCol w:w="3959"/>
      </w:tblGrid>
      <w:tr w:rsidR="00C457C0" w14:paraId="17CBE8C7" w14:textId="77777777">
        <w:tc>
          <w:tcPr>
            <w:tcW w:w="2610" w:type="dxa"/>
            <w:shd w:val="pct30" w:color="auto" w:fill="FFFFFF"/>
          </w:tcPr>
          <w:p w14:paraId="00B6F312" w14:textId="77777777" w:rsidR="00C457C0" w:rsidRDefault="00C457C0">
            <w:pPr>
              <w:widowControl w:val="0"/>
              <w:rPr>
                <w:b/>
                <w:color w:val="000000"/>
                <w:sz w:val="20"/>
              </w:rPr>
            </w:pPr>
          </w:p>
        </w:tc>
        <w:tc>
          <w:tcPr>
            <w:tcW w:w="1727" w:type="dxa"/>
            <w:shd w:val="pct30" w:color="auto" w:fill="FFFFFF"/>
          </w:tcPr>
          <w:p w14:paraId="0597A65A" w14:textId="77777777" w:rsidR="00C457C0" w:rsidRDefault="00C457C0">
            <w:pPr>
              <w:widowControl w:val="0"/>
              <w:rPr>
                <w:b/>
                <w:color w:val="000000"/>
                <w:sz w:val="20"/>
              </w:rPr>
            </w:pPr>
          </w:p>
        </w:tc>
        <w:tc>
          <w:tcPr>
            <w:tcW w:w="703" w:type="dxa"/>
            <w:shd w:val="pct30" w:color="auto" w:fill="FFFFFF"/>
          </w:tcPr>
          <w:p w14:paraId="25D56FA3" w14:textId="77777777" w:rsidR="00C457C0" w:rsidRDefault="00C457C0">
            <w:pPr>
              <w:widowControl w:val="0"/>
              <w:rPr>
                <w:b/>
                <w:color w:val="000000"/>
                <w:sz w:val="20"/>
              </w:rPr>
            </w:pPr>
          </w:p>
        </w:tc>
        <w:tc>
          <w:tcPr>
            <w:tcW w:w="3959" w:type="dxa"/>
            <w:shd w:val="pct30" w:color="auto" w:fill="FFFFFF"/>
          </w:tcPr>
          <w:p w14:paraId="0828943F" w14:textId="77777777" w:rsidR="00C457C0" w:rsidRDefault="00C457C0">
            <w:pPr>
              <w:widowControl w:val="0"/>
              <w:rPr>
                <w:b/>
                <w:color w:val="000000"/>
                <w:sz w:val="20"/>
              </w:rPr>
            </w:pPr>
          </w:p>
        </w:tc>
      </w:tr>
      <w:tr w:rsidR="00C457C0" w14:paraId="3E2ECF20" w14:textId="77777777">
        <w:tc>
          <w:tcPr>
            <w:tcW w:w="2610" w:type="dxa"/>
          </w:tcPr>
          <w:p w14:paraId="04ADD8C0" w14:textId="77777777" w:rsidR="00C457C0" w:rsidRDefault="00C457C0">
            <w:pPr>
              <w:widowControl w:val="0"/>
              <w:rPr>
                <w:color w:val="000000"/>
                <w:sz w:val="20"/>
              </w:rPr>
            </w:pPr>
          </w:p>
        </w:tc>
        <w:tc>
          <w:tcPr>
            <w:tcW w:w="1727" w:type="dxa"/>
          </w:tcPr>
          <w:p w14:paraId="1C60ED4B" w14:textId="77777777" w:rsidR="00C457C0" w:rsidRDefault="00C457C0">
            <w:pPr>
              <w:widowControl w:val="0"/>
              <w:rPr>
                <w:color w:val="000000"/>
                <w:sz w:val="20"/>
              </w:rPr>
            </w:pPr>
          </w:p>
        </w:tc>
        <w:tc>
          <w:tcPr>
            <w:tcW w:w="703" w:type="dxa"/>
          </w:tcPr>
          <w:p w14:paraId="4D7C2688" w14:textId="77777777" w:rsidR="00C457C0" w:rsidRDefault="00C457C0">
            <w:pPr>
              <w:widowControl w:val="0"/>
              <w:rPr>
                <w:color w:val="000000"/>
                <w:sz w:val="20"/>
              </w:rPr>
            </w:pPr>
          </w:p>
        </w:tc>
        <w:tc>
          <w:tcPr>
            <w:tcW w:w="3959" w:type="dxa"/>
          </w:tcPr>
          <w:p w14:paraId="2EDF0E28" w14:textId="77777777" w:rsidR="00C457C0" w:rsidRDefault="00C457C0">
            <w:pPr>
              <w:widowControl w:val="0"/>
              <w:rPr>
                <w:color w:val="000000"/>
                <w:sz w:val="20"/>
              </w:rPr>
            </w:pPr>
          </w:p>
        </w:tc>
      </w:tr>
    </w:tbl>
    <w:p w14:paraId="24CCDA1D" w14:textId="77777777" w:rsidR="00C457C0" w:rsidRDefault="00C457C0">
      <w:pPr>
        <w:rPr>
          <w:color w:val="000000"/>
          <w:sz w:val="20"/>
        </w:rPr>
      </w:pPr>
    </w:p>
    <w:tbl>
      <w:tblPr>
        <w:tblW w:w="9000" w:type="dxa"/>
        <w:tblInd w:w="120" w:type="dxa"/>
        <w:tblLayout w:type="fixed"/>
        <w:tblCellMar>
          <w:left w:w="60" w:type="dxa"/>
          <w:right w:w="60" w:type="dxa"/>
        </w:tblCellMar>
        <w:tblLook w:val="04A0" w:firstRow="1" w:lastRow="0" w:firstColumn="1" w:lastColumn="0" w:noHBand="0" w:noVBand="1"/>
      </w:tblPr>
      <w:tblGrid>
        <w:gridCol w:w="2070"/>
        <w:gridCol w:w="2268"/>
        <w:gridCol w:w="883"/>
        <w:gridCol w:w="3779"/>
      </w:tblGrid>
      <w:tr w:rsidR="00C457C0" w14:paraId="6EA37F1D" w14:textId="77777777">
        <w:tc>
          <w:tcPr>
            <w:tcW w:w="2069" w:type="dxa"/>
            <w:shd w:val="pct30" w:color="auto" w:fill="FFFFFF"/>
          </w:tcPr>
          <w:p w14:paraId="61D85C0E" w14:textId="77777777" w:rsidR="00C457C0" w:rsidRDefault="00C457C0">
            <w:pPr>
              <w:widowControl w:val="0"/>
              <w:rPr>
                <w:b/>
                <w:color w:val="000000"/>
                <w:sz w:val="20"/>
              </w:rPr>
            </w:pPr>
          </w:p>
        </w:tc>
        <w:tc>
          <w:tcPr>
            <w:tcW w:w="2268" w:type="dxa"/>
            <w:shd w:val="pct30" w:color="auto" w:fill="FFFFFF"/>
          </w:tcPr>
          <w:p w14:paraId="445076E7" w14:textId="77777777" w:rsidR="00C457C0" w:rsidRDefault="00C457C0">
            <w:pPr>
              <w:widowControl w:val="0"/>
              <w:rPr>
                <w:b/>
                <w:color w:val="000000"/>
                <w:sz w:val="20"/>
              </w:rPr>
            </w:pPr>
          </w:p>
        </w:tc>
        <w:tc>
          <w:tcPr>
            <w:tcW w:w="883" w:type="dxa"/>
            <w:shd w:val="pct30" w:color="auto" w:fill="FFFFFF"/>
          </w:tcPr>
          <w:p w14:paraId="5DEE5262" w14:textId="77777777" w:rsidR="00C457C0" w:rsidRDefault="00C457C0">
            <w:pPr>
              <w:widowControl w:val="0"/>
              <w:rPr>
                <w:b/>
                <w:color w:val="000000"/>
                <w:sz w:val="20"/>
              </w:rPr>
            </w:pPr>
          </w:p>
        </w:tc>
        <w:tc>
          <w:tcPr>
            <w:tcW w:w="3779" w:type="dxa"/>
            <w:shd w:val="pct30" w:color="auto" w:fill="FFFFFF"/>
          </w:tcPr>
          <w:p w14:paraId="1ADB6AF8" w14:textId="77777777" w:rsidR="00C457C0" w:rsidRDefault="00C457C0">
            <w:pPr>
              <w:widowControl w:val="0"/>
              <w:rPr>
                <w:b/>
                <w:color w:val="000000"/>
                <w:sz w:val="20"/>
              </w:rPr>
            </w:pPr>
          </w:p>
        </w:tc>
      </w:tr>
      <w:tr w:rsidR="00C457C0" w14:paraId="5F7EFEFB" w14:textId="77777777">
        <w:tc>
          <w:tcPr>
            <w:tcW w:w="2069" w:type="dxa"/>
          </w:tcPr>
          <w:p w14:paraId="11505F45" w14:textId="77777777" w:rsidR="00C457C0" w:rsidRDefault="00C457C0">
            <w:pPr>
              <w:widowControl w:val="0"/>
              <w:rPr>
                <w:color w:val="000000"/>
                <w:sz w:val="20"/>
              </w:rPr>
            </w:pPr>
          </w:p>
        </w:tc>
        <w:tc>
          <w:tcPr>
            <w:tcW w:w="2268" w:type="dxa"/>
          </w:tcPr>
          <w:p w14:paraId="5363848D" w14:textId="77777777" w:rsidR="00C457C0" w:rsidRDefault="00C457C0">
            <w:pPr>
              <w:widowControl w:val="0"/>
              <w:rPr>
                <w:color w:val="000000"/>
                <w:sz w:val="20"/>
              </w:rPr>
            </w:pPr>
          </w:p>
        </w:tc>
        <w:tc>
          <w:tcPr>
            <w:tcW w:w="883" w:type="dxa"/>
          </w:tcPr>
          <w:p w14:paraId="2BE0EEB0" w14:textId="77777777" w:rsidR="00C457C0" w:rsidRDefault="00C457C0">
            <w:pPr>
              <w:widowControl w:val="0"/>
              <w:rPr>
                <w:color w:val="000000"/>
                <w:sz w:val="20"/>
              </w:rPr>
            </w:pPr>
          </w:p>
        </w:tc>
        <w:tc>
          <w:tcPr>
            <w:tcW w:w="3779" w:type="dxa"/>
          </w:tcPr>
          <w:p w14:paraId="6F31AB21" w14:textId="77777777" w:rsidR="00C457C0" w:rsidRDefault="00C457C0">
            <w:pPr>
              <w:widowControl w:val="0"/>
              <w:rPr>
                <w:color w:val="000000"/>
                <w:sz w:val="20"/>
              </w:rPr>
            </w:pPr>
          </w:p>
        </w:tc>
      </w:tr>
    </w:tbl>
    <w:p w14:paraId="2608D5E7" w14:textId="77777777" w:rsidR="00C457C0" w:rsidRDefault="00A07F1F">
      <w:pPr>
        <w:pStyle w:val="Heading1"/>
      </w:pPr>
      <w:bookmarkStart w:id="113" w:name="_Ref444681121"/>
      <w:bookmarkStart w:id="114" w:name="_Ref444681126"/>
      <w:bookmarkStart w:id="115" w:name="_Toc30495723"/>
      <w:bookmarkEnd w:id="111"/>
      <w:commentRangeStart w:id="116"/>
      <w:commentRangeStart w:id="117"/>
      <w:commentRangeStart w:id="118"/>
      <w:r>
        <w:lastRenderedPageBreak/>
        <w:t xml:space="preserve">Service Dynamic </w:t>
      </w:r>
      <w:bookmarkEnd w:id="113"/>
      <w:bookmarkEnd w:id="114"/>
      <w:r>
        <w:t>Behaviour</w:t>
      </w:r>
      <w:bookmarkEnd w:id="115"/>
      <w:commentRangeEnd w:id="116"/>
      <w:r>
        <w:commentReference w:id="116"/>
      </w:r>
      <w:commentRangeEnd w:id="117"/>
      <w:r>
        <w:commentReference w:id="117"/>
      </w:r>
      <w:commentRangeEnd w:id="118"/>
      <w:r>
        <w:commentReference w:id="118"/>
      </w:r>
    </w:p>
    <w:p w14:paraId="3C02B5EA" w14:textId="77777777" w:rsidR="00C457C0" w:rsidRDefault="00A07F1F">
      <w:pPr>
        <w:jc w:val="both"/>
      </w:pPr>
      <w:r>
        <w:t>This section describes the interactive behaviour between service interfaces and service consumers.</w:t>
      </w:r>
    </w:p>
    <w:p w14:paraId="4F09B849" w14:textId="77777777" w:rsidR="00C457C0" w:rsidRDefault="00A07F1F">
      <w:pPr>
        <w:jc w:val="both"/>
      </w:pPr>
      <w:r>
        <w:t xml:space="preserve">Note: The specific authentication procedure that is being applied is out of scope of the service specification and is described in the technical designs of this service. </w:t>
      </w:r>
    </w:p>
    <w:p w14:paraId="42EFA009" w14:textId="77777777" w:rsidR="00C457C0" w:rsidRDefault="00A07F1F">
      <w:pPr>
        <w:pStyle w:val="Heading2"/>
      </w:pPr>
      <w:r>
        <w:t>Get interface</w:t>
      </w:r>
    </w:p>
    <w:p w14:paraId="7DDB5919" w14:textId="77777777" w:rsidR="00C457C0" w:rsidRDefault="00A07F1F">
      <w:pPr>
        <w:jc w:val="both"/>
      </w:pPr>
      <w:r>
        <w:t>Usage of Get interface is shown for use cases (perspectives) below;</w:t>
      </w:r>
    </w:p>
    <w:p w14:paraId="62F6207F" w14:textId="77777777" w:rsidR="00C457C0" w:rsidRDefault="00A07F1F">
      <w:pPr>
        <w:pStyle w:val="ListParagraph"/>
        <w:numPr>
          <w:ilvl w:val="0"/>
          <w:numId w:val="6"/>
        </w:numPr>
        <w:spacing w:after="120" w:line="240" w:lineRule="auto"/>
        <w:jc w:val="both"/>
      </w:pPr>
      <w:r>
        <w:t>Used for requesting a specific information object from the service provider. Initiated by the service consumer.</w:t>
      </w:r>
    </w:p>
    <w:p w14:paraId="17499144" w14:textId="77777777" w:rsidR="00C457C0" w:rsidRDefault="00A07F1F">
      <w:pPr>
        <w:spacing w:after="120" w:line="240" w:lineRule="auto"/>
        <w:jc w:val="both"/>
      </w:pPr>
      <w:r>
        <w:t xml:space="preserve">The Get interface can be used by the service consumer to request information objects (typically </w:t>
      </w:r>
      <w:proofErr w:type="spellStart"/>
      <w:r>
        <w:t>AtoN</w:t>
      </w:r>
      <w:proofErr w:type="spellEnd"/>
      <w:r>
        <w:t xml:space="preserve"> Information) from the service provider. For this action, the identifier of the information object can be used. This identifier can for example be retrieved from the Get Summary interface (see below).</w:t>
      </w:r>
    </w:p>
    <w:p w14:paraId="7C568B1B" w14:textId="77777777" w:rsidR="00C457C0" w:rsidRDefault="00A07F1F">
      <w:pPr>
        <w:keepNext/>
        <w:spacing w:after="120" w:line="240" w:lineRule="auto"/>
        <w:jc w:val="both"/>
      </w:pPr>
      <w:r>
        <w:rPr>
          <w:noProof/>
        </w:rPr>
        <w:drawing>
          <wp:inline distT="0" distB="0" distL="0" distR="0" wp14:anchorId="4BBEED84" wp14:editId="76AABC36">
            <wp:extent cx="6773545" cy="2054225"/>
            <wp:effectExtent l="0" t="0" r="0" b="0"/>
            <wp:docPr id="13" name="Bildobjek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Bildobjekt 4"/>
                    <pic:cNvPicPr>
                      <a:picLocks noChangeAspect="1" noChangeArrowheads="1"/>
                    </pic:cNvPicPr>
                  </pic:nvPicPr>
                  <pic:blipFill>
                    <a:blip r:embed="rId27"/>
                    <a:stretch>
                      <a:fillRect/>
                    </a:stretch>
                  </pic:blipFill>
                  <pic:spPr bwMode="auto">
                    <a:xfrm>
                      <a:off x="0" y="0"/>
                      <a:ext cx="6773545" cy="2054225"/>
                    </a:xfrm>
                    <a:prstGeom prst="rect">
                      <a:avLst/>
                    </a:prstGeom>
                  </pic:spPr>
                </pic:pic>
              </a:graphicData>
            </a:graphic>
          </wp:inline>
        </w:drawing>
      </w:r>
    </w:p>
    <w:p w14:paraId="1F238DDC" w14:textId="77777777" w:rsidR="00C457C0" w:rsidRDefault="00A07F1F">
      <w:pPr>
        <w:pStyle w:val="Caption"/>
      </w:pPr>
      <w:r>
        <w:t xml:space="preserve">Figure </w:t>
      </w:r>
      <w:r>
        <w:fldChar w:fldCharType="begin"/>
      </w:r>
      <w:r>
        <w:instrText>SEQ Figure \* ARABIC</w:instrText>
      </w:r>
      <w:r>
        <w:fldChar w:fldCharType="separate"/>
      </w:r>
      <w:r>
        <w:t>13</w:t>
      </w:r>
      <w:r>
        <w:fldChar w:fldCharType="end"/>
      </w:r>
      <w:r>
        <w:t>: Get Interface sequence diagram</w:t>
      </w:r>
    </w:p>
    <w:p w14:paraId="3205FEEC" w14:textId="77777777" w:rsidR="00C457C0" w:rsidRDefault="00C457C0">
      <w:pPr>
        <w:spacing w:after="120" w:line="240" w:lineRule="auto"/>
        <w:jc w:val="both"/>
      </w:pPr>
    </w:p>
    <w:p w14:paraId="2B1180F2" w14:textId="77777777" w:rsidR="00C457C0" w:rsidRDefault="00A07F1F">
      <w:pPr>
        <w:pStyle w:val="Heading2"/>
      </w:pPr>
      <w:r>
        <w:t>Get Summary interface</w:t>
      </w:r>
    </w:p>
    <w:p w14:paraId="598C9C41" w14:textId="77777777" w:rsidR="00C457C0" w:rsidRDefault="00A07F1F">
      <w:pPr>
        <w:jc w:val="both"/>
      </w:pPr>
      <w:r>
        <w:t>Usage of Get Summary interface is shown for use cases (perspectives) below;</w:t>
      </w:r>
    </w:p>
    <w:p w14:paraId="02534960" w14:textId="77777777" w:rsidR="00C457C0" w:rsidRDefault="00A07F1F">
      <w:pPr>
        <w:pStyle w:val="ListParagraph"/>
        <w:numPr>
          <w:ilvl w:val="0"/>
          <w:numId w:val="6"/>
        </w:numPr>
        <w:spacing w:after="120" w:line="240" w:lineRule="auto"/>
        <w:jc w:val="both"/>
      </w:pPr>
      <w:r>
        <w:t>Retrieves a list of accessible information objects. Initiated by the service consumer.</w:t>
      </w:r>
    </w:p>
    <w:p w14:paraId="5032A098" w14:textId="77777777" w:rsidR="00C457C0" w:rsidRDefault="00A07F1F">
      <w:r>
        <w:t>The service consumer asks for a list of S-125 information objects that are accessible by the external service. If no information is accessible, an empty list will be returned.</w:t>
      </w:r>
    </w:p>
    <w:p w14:paraId="4147D451" w14:textId="77777777" w:rsidR="00C457C0" w:rsidRDefault="00A07F1F">
      <w:r>
        <w:t>The external service can use the given identifier in the Get interface to retrieve the complete information object or request a subscription of the information object.</w:t>
      </w:r>
    </w:p>
    <w:p w14:paraId="7BA903E2" w14:textId="77777777" w:rsidR="00C457C0" w:rsidRDefault="00A07F1F">
      <w:pPr>
        <w:jc w:val="both"/>
      </w:pPr>
      <w:r>
        <w:fldChar w:fldCharType="begin"/>
      </w:r>
      <w:r>
        <w:instrText>REF _Ref23757380 \h</w:instrText>
      </w:r>
      <w:r>
        <w:fldChar w:fldCharType="separate"/>
      </w:r>
      <w:r>
        <w:t>Figure 14</w:t>
      </w:r>
      <w:r>
        <w:fldChar w:fldCharType="end"/>
      </w:r>
      <w:r>
        <w:t xml:space="preserve"> shows a typical usage of the Get Summary interface. The service consumer requests the list of accessible information objects via the interface and directly receives a </w:t>
      </w:r>
      <w:r>
        <w:lastRenderedPageBreak/>
        <w:t>response from the service provider. Then, the service consumer selects a reference id from the list and requests detailed information (e.g. a complete S-125 dataset) with the Get interface. This information is then sent to the client as direct response of the Get request.</w:t>
      </w:r>
    </w:p>
    <w:p w14:paraId="1E06FADA" w14:textId="77777777" w:rsidR="00C457C0" w:rsidRDefault="00A07F1F">
      <w:pPr>
        <w:keepNext/>
        <w:jc w:val="center"/>
      </w:pPr>
      <w:r>
        <w:rPr>
          <w:noProof/>
        </w:rPr>
        <w:drawing>
          <wp:inline distT="0" distB="0" distL="0" distR="0" wp14:anchorId="0F036CF7" wp14:editId="1177F143">
            <wp:extent cx="4897755" cy="3345180"/>
            <wp:effectExtent l="0" t="0" r="0" b="0"/>
            <wp:docPr id="14" name="Bildobjek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Bildobjekt 5"/>
                    <pic:cNvPicPr>
                      <a:picLocks noChangeAspect="1" noChangeArrowheads="1"/>
                    </pic:cNvPicPr>
                  </pic:nvPicPr>
                  <pic:blipFill>
                    <a:blip r:embed="rId28"/>
                    <a:stretch>
                      <a:fillRect/>
                    </a:stretch>
                  </pic:blipFill>
                  <pic:spPr bwMode="auto">
                    <a:xfrm>
                      <a:off x="0" y="0"/>
                      <a:ext cx="4897755" cy="3345180"/>
                    </a:xfrm>
                    <a:prstGeom prst="rect">
                      <a:avLst/>
                    </a:prstGeom>
                  </pic:spPr>
                </pic:pic>
              </a:graphicData>
            </a:graphic>
          </wp:inline>
        </w:drawing>
      </w:r>
    </w:p>
    <w:p w14:paraId="0CD23984" w14:textId="77777777" w:rsidR="00C457C0" w:rsidRDefault="00A07F1F">
      <w:pPr>
        <w:pStyle w:val="Caption"/>
        <w:rPr>
          <w:b w:val="0"/>
          <w:kern w:val="2"/>
          <w:sz w:val="32"/>
        </w:rPr>
      </w:pPr>
      <w:bookmarkStart w:id="119" w:name="_Ref23757380"/>
      <w:r>
        <w:t xml:space="preserve">Figure </w:t>
      </w:r>
      <w:r>
        <w:fldChar w:fldCharType="begin"/>
      </w:r>
      <w:r>
        <w:instrText>SEQ Figure \* ARABIC</w:instrText>
      </w:r>
      <w:r>
        <w:fldChar w:fldCharType="separate"/>
      </w:r>
      <w:r>
        <w:t>14</w:t>
      </w:r>
      <w:r>
        <w:fldChar w:fldCharType="end"/>
      </w:r>
      <w:bookmarkEnd w:id="119"/>
      <w:r>
        <w:t xml:space="preserve"> Get List Interface Diagram</w:t>
      </w:r>
      <w:r>
        <w:br w:type="page"/>
      </w:r>
    </w:p>
    <w:p w14:paraId="77F538E5" w14:textId="77777777" w:rsidR="00C457C0" w:rsidRDefault="00A07F1F">
      <w:r>
        <w:lastRenderedPageBreak/>
        <w:t xml:space="preserve">The transmission of a </w:t>
      </w:r>
      <w:commentRangeStart w:id="120"/>
      <w:r>
        <w:t xml:space="preserve">S-125 information object </w:t>
      </w:r>
      <w:commentRangeEnd w:id="120"/>
      <w:r>
        <w:commentReference w:id="120"/>
      </w:r>
      <w:r>
        <w:t xml:space="preserve">can also be initiated by the service consumer using the Get command (see below). </w:t>
      </w:r>
    </w:p>
    <w:p w14:paraId="15948F06" w14:textId="77777777" w:rsidR="00C457C0" w:rsidRDefault="00A07F1F">
      <w:pPr>
        <w:pStyle w:val="Heading2"/>
      </w:pPr>
      <w:bookmarkStart w:id="121" w:name="_Toc30495725"/>
      <w:r>
        <w:t>Acknowledgement interface</w:t>
      </w:r>
      <w:bookmarkEnd w:id="121"/>
    </w:p>
    <w:p w14:paraId="7F3F86F5" w14:textId="77777777" w:rsidR="00C457C0" w:rsidRDefault="00A07F1F">
      <w:pPr>
        <w:jc w:val="both"/>
      </w:pPr>
      <w:r>
        <w:t>Usage of Acknowledgement interface is shown for use cases (perspectives) below.</w:t>
      </w:r>
    </w:p>
    <w:p w14:paraId="43296488" w14:textId="77777777" w:rsidR="00C457C0" w:rsidRDefault="00A07F1F">
      <w:pPr>
        <w:pStyle w:val="ListParagraph"/>
        <w:numPr>
          <w:ilvl w:val="0"/>
          <w:numId w:val="6"/>
        </w:numPr>
        <w:spacing w:after="120" w:line="240" w:lineRule="auto"/>
        <w:jc w:val="both"/>
      </w:pPr>
      <w:r>
        <w:t>Acknowledging the retrieval of a message sent by either the service (e.g., in a subscription).</w:t>
      </w:r>
    </w:p>
    <w:p w14:paraId="2602953E" w14:textId="77777777" w:rsidR="00C457C0" w:rsidRDefault="00A07F1F">
      <w:pPr>
        <w:spacing w:after="120" w:line="240" w:lineRule="auto"/>
        <w:jc w:val="both"/>
      </w:pPr>
      <w:r>
        <w:t>The Acknowledgement interface is used for confirming the retrieval of uploaded data using the Upload interface.</w:t>
      </w:r>
    </w:p>
    <w:p w14:paraId="4C242B36" w14:textId="77777777" w:rsidR="00C457C0" w:rsidRDefault="00A07F1F">
      <w:pPr>
        <w:pStyle w:val="Heading2"/>
      </w:pPr>
      <w:bookmarkStart w:id="122" w:name="_Toc30495728"/>
      <w:r>
        <w:t>Subscription interfaces</w:t>
      </w:r>
      <w:bookmarkEnd w:id="122"/>
    </w:p>
    <w:p w14:paraId="229A9F98" w14:textId="77777777" w:rsidR="00C457C0" w:rsidRDefault="00A07F1F">
      <w:pPr>
        <w:jc w:val="both"/>
      </w:pPr>
      <w:r>
        <w:t>Usage of Subscription interfaces are shown for use cases (perspectives) below;</w:t>
      </w:r>
    </w:p>
    <w:p w14:paraId="20E9500E" w14:textId="77777777" w:rsidR="00C457C0" w:rsidRDefault="00A07F1F">
      <w:pPr>
        <w:pStyle w:val="ListParagraph"/>
        <w:numPr>
          <w:ilvl w:val="0"/>
          <w:numId w:val="6"/>
        </w:numPr>
        <w:spacing w:after="120" w:line="240" w:lineRule="auto"/>
        <w:jc w:val="both"/>
      </w:pPr>
      <w:r>
        <w:t>The service consumer subscribes to an S-125 information object provided by the service provider, i.e. requests a subscription.</w:t>
      </w:r>
    </w:p>
    <w:p w14:paraId="31B0E7A7" w14:textId="77777777" w:rsidR="00C457C0" w:rsidRDefault="00A07F1F">
      <w:pPr>
        <w:pStyle w:val="ListParagraph"/>
        <w:numPr>
          <w:ilvl w:val="0"/>
          <w:numId w:val="6"/>
        </w:numPr>
        <w:spacing w:after="120" w:line="240" w:lineRule="auto"/>
        <w:jc w:val="both"/>
      </w:pPr>
      <w:r>
        <w:t>The consumer is notified about changes in subscriptions (via Subscription Notification interface).</w:t>
      </w:r>
    </w:p>
    <w:p w14:paraId="6AB3BED8" w14:textId="77777777" w:rsidR="00C457C0" w:rsidRDefault="00A07F1F">
      <w:pPr>
        <w:pStyle w:val="ListParagraph"/>
        <w:numPr>
          <w:ilvl w:val="0"/>
          <w:numId w:val="6"/>
        </w:numPr>
        <w:spacing w:after="120" w:line="240" w:lineRule="auto"/>
        <w:jc w:val="both"/>
      </w:pPr>
      <w:r>
        <w:t>The consumer removes a subscription of an S-124 information object (via Remove Subscription interface)</w:t>
      </w:r>
    </w:p>
    <w:p w14:paraId="0CAD41C2" w14:textId="77777777" w:rsidR="00C457C0" w:rsidRDefault="00A07F1F">
      <w:pPr>
        <w:spacing w:after="120" w:line="240" w:lineRule="auto"/>
        <w:jc w:val="both"/>
      </w:pPr>
      <w:r>
        <w:t>The service consumer asks for a subscription of a specific information object. Whenever an update of this object is available to the service provider, the Upload interface is used to deliver this object to the service consumer. A subscription can also be removed with the Remove Subscription interface. In this case, updates are no longer delivered to the client. Directly after a subscription is created or deleted a notification will be sent to the service consumer for confirmation.</w:t>
      </w:r>
    </w:p>
    <w:p w14:paraId="6DC0686B" w14:textId="77777777" w:rsidR="00C457C0" w:rsidRDefault="00A07F1F">
      <w:pPr>
        <w:spacing w:after="120" w:line="240" w:lineRule="auto"/>
        <w:jc w:val="both"/>
      </w:pPr>
      <w:r>
        <w:fldChar w:fldCharType="begin"/>
      </w:r>
      <w:r>
        <w:instrText>REF _Ref23755210 \h</w:instrText>
      </w:r>
      <w:r>
        <w:fldChar w:fldCharType="separate"/>
      </w:r>
      <w:r>
        <w:t>Figure 15</w:t>
      </w:r>
      <w:r>
        <w:fldChar w:fldCharType="end"/>
      </w:r>
      <w:r>
        <w:t xml:space="preserve"> illustrates the typical behaviour of subscriptions. First, a subscription is created by the service consumer with the Subscription interface, this is confirmed by the SUBSCRIPTION CREATED NOTIFICATION. Then, whenever an update for the subscribed id is available to the service provider, the Upload interface is used to push this information to the consumer. The subscription can be ended by the Remove Subscription interface and is confirmed by the SUBSCRIPTION REMOVED NOTIFICATION.</w:t>
      </w:r>
    </w:p>
    <w:p w14:paraId="0972D2E0" w14:textId="77777777" w:rsidR="00C457C0" w:rsidRDefault="00A07F1F">
      <w:pPr>
        <w:keepNext/>
        <w:jc w:val="center"/>
      </w:pPr>
      <w:r>
        <w:rPr>
          <w:noProof/>
        </w:rPr>
        <w:lastRenderedPageBreak/>
        <w:drawing>
          <wp:inline distT="0" distB="0" distL="0" distR="0" wp14:anchorId="416F4D4A" wp14:editId="65F4E154">
            <wp:extent cx="6695440" cy="7206615"/>
            <wp:effectExtent l="0" t="0" r="0" b="0"/>
            <wp:docPr id="15" name="Bildobjekt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ildobjekt 25"/>
                    <pic:cNvPicPr>
                      <a:picLocks noChangeAspect="1" noChangeArrowheads="1"/>
                    </pic:cNvPicPr>
                  </pic:nvPicPr>
                  <pic:blipFill>
                    <a:blip r:embed="rId29"/>
                    <a:stretch>
                      <a:fillRect/>
                    </a:stretch>
                  </pic:blipFill>
                  <pic:spPr bwMode="auto">
                    <a:xfrm>
                      <a:off x="0" y="0"/>
                      <a:ext cx="6695440" cy="7206615"/>
                    </a:xfrm>
                    <a:prstGeom prst="rect">
                      <a:avLst/>
                    </a:prstGeom>
                  </pic:spPr>
                </pic:pic>
              </a:graphicData>
            </a:graphic>
          </wp:inline>
        </w:drawing>
      </w:r>
    </w:p>
    <w:p w14:paraId="1510948C" w14:textId="77777777" w:rsidR="00C457C0" w:rsidRDefault="00A07F1F">
      <w:pPr>
        <w:pStyle w:val="Caption"/>
      </w:pPr>
      <w:bookmarkStart w:id="123" w:name="_Ref23755210"/>
      <w:bookmarkStart w:id="124" w:name="_Toc30493847"/>
      <w:bookmarkStart w:id="125" w:name="_Toc30493932"/>
      <w:bookmarkStart w:id="126" w:name="_Toc30495593"/>
      <w:r>
        <w:t xml:space="preserve">Figure </w:t>
      </w:r>
      <w:r>
        <w:fldChar w:fldCharType="begin"/>
      </w:r>
      <w:r>
        <w:instrText>SEQ Figure \* ARABIC</w:instrText>
      </w:r>
      <w:r>
        <w:fldChar w:fldCharType="separate"/>
      </w:r>
      <w:r>
        <w:t>15</w:t>
      </w:r>
      <w:r>
        <w:fldChar w:fldCharType="end"/>
      </w:r>
      <w:bookmarkEnd w:id="123"/>
      <w:r>
        <w:t xml:space="preserve"> Subscription Requested by external service</w:t>
      </w:r>
      <w:bookmarkEnd w:id="124"/>
      <w:bookmarkEnd w:id="125"/>
      <w:bookmarkEnd w:id="126"/>
    </w:p>
    <w:p w14:paraId="381F890A" w14:textId="77777777" w:rsidR="00C457C0" w:rsidRDefault="00A07F1F">
      <w:pPr>
        <w:pStyle w:val="Heading2"/>
      </w:pPr>
      <w:bookmarkStart w:id="127" w:name="_Toc30495729"/>
      <w:r>
        <w:t>Capability interface</w:t>
      </w:r>
      <w:bookmarkEnd w:id="127"/>
    </w:p>
    <w:p w14:paraId="2CD917BB" w14:textId="77777777" w:rsidR="00C457C0" w:rsidRDefault="00A07F1F">
      <w:pPr>
        <w:jc w:val="both"/>
      </w:pPr>
      <w:r>
        <w:t>Usage of Capability interface is shown for use cases (perspectives) below;</w:t>
      </w:r>
    </w:p>
    <w:p w14:paraId="1F702545" w14:textId="77777777" w:rsidR="00C457C0" w:rsidRDefault="00A07F1F">
      <w:pPr>
        <w:pStyle w:val="ListParagraph"/>
        <w:numPr>
          <w:ilvl w:val="0"/>
          <w:numId w:val="6"/>
        </w:numPr>
        <w:spacing w:after="120" w:line="240" w:lineRule="auto"/>
        <w:jc w:val="both"/>
      </w:pPr>
      <w:r>
        <w:t>The service consumer retrieves all capabilities of the services provider related to S-125 information exchange.</w:t>
      </w:r>
    </w:p>
    <w:p w14:paraId="2C5294B8" w14:textId="77777777" w:rsidR="00C457C0" w:rsidRDefault="00A07F1F">
      <w:pPr>
        <w:pStyle w:val="Heading2"/>
      </w:pPr>
      <w:r>
        <w:lastRenderedPageBreak/>
        <w:t>Upload Interface</w:t>
      </w:r>
    </w:p>
    <w:p w14:paraId="772029B6" w14:textId="77777777" w:rsidR="00C457C0" w:rsidRDefault="00A07F1F">
      <w:pPr>
        <w:jc w:val="both"/>
      </w:pPr>
      <w:r>
        <w:t>Usage of upload interface is shown for use cases (perspectives) below;</w:t>
      </w:r>
    </w:p>
    <w:p w14:paraId="27ED2746" w14:textId="77777777" w:rsidR="00C457C0" w:rsidRDefault="00A07F1F">
      <w:pPr>
        <w:pStyle w:val="ListParagraph"/>
        <w:numPr>
          <w:ilvl w:val="0"/>
          <w:numId w:val="6"/>
        </w:numPr>
        <w:spacing w:after="120" w:line="240" w:lineRule="auto"/>
        <w:jc w:val="both"/>
      </w:pPr>
      <w:r>
        <w:t>Upload message initiated from service provider to service consumer</w:t>
      </w:r>
    </w:p>
    <w:p w14:paraId="50088185" w14:textId="77777777" w:rsidR="00C457C0" w:rsidRDefault="00C457C0">
      <w:pPr>
        <w:pStyle w:val="ListParagraph"/>
        <w:spacing w:after="120" w:line="240" w:lineRule="auto"/>
        <w:jc w:val="both"/>
      </w:pPr>
    </w:p>
    <w:p w14:paraId="715DA407" w14:textId="77777777" w:rsidR="00C457C0" w:rsidRDefault="00A07F1F">
      <w:pPr>
        <w:jc w:val="both"/>
      </w:pPr>
      <w:r>
        <w:t>The service producer may request acknowledgement, which is sent by the service consumer when the uploaded message was delivered successfully. The acknowledgement contains reference to the identity of the message given in the upload request.</w:t>
      </w:r>
    </w:p>
    <w:p w14:paraId="306AA325" w14:textId="77777777" w:rsidR="00C457C0" w:rsidRDefault="00A07F1F">
      <w:pPr>
        <w:jc w:val="both"/>
      </w:pPr>
      <w:r>
        <w:t>The service provider also indicates whether the uploaded message is within a subscription, or if it is a one-time upload of data, hence no updates can be expected if not within a subscription.</w:t>
      </w:r>
    </w:p>
    <w:p w14:paraId="06018D00" w14:textId="77777777" w:rsidR="00C457C0" w:rsidRDefault="00A07F1F">
      <w:pPr>
        <w:keepNext/>
        <w:jc w:val="center"/>
      </w:pPr>
      <w:r>
        <w:rPr>
          <w:noProof/>
        </w:rPr>
        <w:drawing>
          <wp:inline distT="0" distB="0" distL="0" distR="0" wp14:anchorId="7E753E5C" wp14:editId="72E6505F">
            <wp:extent cx="6460490" cy="3549015"/>
            <wp:effectExtent l="0" t="0" r="0" b="0"/>
            <wp:docPr id="16" name="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0"/>
                    <pic:cNvPicPr>
                      <a:picLocks noChangeAspect="1" noChangeArrowheads="1"/>
                    </pic:cNvPicPr>
                  </pic:nvPicPr>
                  <pic:blipFill>
                    <a:blip r:embed="rId30"/>
                    <a:stretch>
                      <a:fillRect/>
                    </a:stretch>
                  </pic:blipFill>
                  <pic:spPr bwMode="auto">
                    <a:xfrm>
                      <a:off x="0" y="0"/>
                      <a:ext cx="6460490" cy="3549015"/>
                    </a:xfrm>
                    <a:prstGeom prst="rect">
                      <a:avLst/>
                    </a:prstGeom>
                  </pic:spPr>
                </pic:pic>
              </a:graphicData>
            </a:graphic>
          </wp:inline>
        </w:drawing>
      </w:r>
    </w:p>
    <w:p w14:paraId="048AE237" w14:textId="77777777" w:rsidR="00C457C0" w:rsidRDefault="00A07F1F">
      <w:pPr>
        <w:spacing w:after="120" w:line="240" w:lineRule="auto"/>
        <w:ind w:left="360"/>
        <w:jc w:val="both"/>
      </w:pPr>
      <w:r>
        <w:t xml:space="preserve">Figure </w:t>
      </w:r>
      <w:r>
        <w:fldChar w:fldCharType="begin"/>
      </w:r>
      <w:r>
        <w:instrText>SEQ Figure \* ARABIC</w:instrText>
      </w:r>
      <w:r>
        <w:fldChar w:fldCharType="separate"/>
      </w:r>
      <w:r>
        <w:t>16</w:t>
      </w:r>
      <w:r>
        <w:fldChar w:fldCharType="end"/>
      </w:r>
      <w:r>
        <w:t>: Upload message initiated by service provider with acknowledgement.</w:t>
      </w:r>
    </w:p>
    <w:p w14:paraId="5F1507B5" w14:textId="77777777" w:rsidR="00C457C0" w:rsidRDefault="00A07F1F">
      <w:pPr>
        <w:pStyle w:val="Heading1"/>
      </w:pPr>
      <w:bookmarkStart w:id="128" w:name="_Toc30495731"/>
      <w:r>
        <w:lastRenderedPageBreak/>
        <w:t>References</w:t>
      </w:r>
      <w:bookmarkEnd w:id="128"/>
    </w:p>
    <w:tbl>
      <w:tblPr>
        <w:tblW w:w="9238" w:type="dxa"/>
        <w:tblInd w:w="3" w:type="dxa"/>
        <w:tblLayout w:type="fixed"/>
        <w:tblCellMar>
          <w:left w:w="70" w:type="dxa"/>
          <w:right w:w="70" w:type="dxa"/>
        </w:tblCellMar>
        <w:tblLook w:val="0000" w:firstRow="0" w:lastRow="0" w:firstColumn="0" w:lastColumn="0" w:noHBand="0" w:noVBand="0"/>
      </w:tblPr>
      <w:tblGrid>
        <w:gridCol w:w="3685"/>
        <w:gridCol w:w="1560"/>
        <w:gridCol w:w="3993"/>
      </w:tblGrid>
      <w:tr w:rsidR="00C457C0" w14:paraId="0DD4ABC5" w14:textId="77777777">
        <w:trPr>
          <w:trHeight w:val="341"/>
          <w:tblHeader/>
        </w:trPr>
        <w:tc>
          <w:tcPr>
            <w:tcW w:w="3685"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vAlign w:val="center"/>
          </w:tcPr>
          <w:p w14:paraId="44D59FA4" w14:textId="77777777" w:rsidR="00C457C0" w:rsidRDefault="00A07F1F">
            <w:pPr>
              <w:pStyle w:val="TableHeader"/>
              <w:widowControl w:val="0"/>
            </w:pPr>
            <w:r>
              <w:t>Nr.</w:t>
            </w:r>
          </w:p>
        </w:tc>
        <w:tc>
          <w:tcPr>
            <w:tcW w:w="1560"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vAlign w:val="center"/>
          </w:tcPr>
          <w:p w14:paraId="525A3E34" w14:textId="77777777" w:rsidR="00C457C0" w:rsidRDefault="00A07F1F">
            <w:pPr>
              <w:pStyle w:val="TableHeader"/>
              <w:widowControl w:val="0"/>
            </w:pPr>
            <w:r>
              <w:t>Version</w:t>
            </w:r>
          </w:p>
        </w:tc>
        <w:tc>
          <w:tcPr>
            <w:tcW w:w="3993"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tcPr>
          <w:p w14:paraId="6B1132BF" w14:textId="77777777" w:rsidR="00C457C0" w:rsidRDefault="00A07F1F">
            <w:pPr>
              <w:pStyle w:val="TableHeader"/>
              <w:widowControl w:val="0"/>
            </w:pPr>
            <w:r>
              <w:t>Reference</w:t>
            </w:r>
          </w:p>
        </w:tc>
      </w:tr>
      <w:tr w:rsidR="00C457C0" w14:paraId="63C61F51"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32CE6B13" w14:textId="77777777" w:rsidR="00C457C0" w:rsidRDefault="00A07F1F">
            <w:pPr>
              <w:pStyle w:val="Table"/>
              <w:widowControl w:val="0"/>
              <w:numPr>
                <w:ilvl w:val="0"/>
                <w:numId w:val="2"/>
              </w:numPr>
              <w:ind w:left="465" w:hanging="357"/>
            </w:pPr>
            <w:bookmarkStart w:id="129" w:name="_Ref448418975"/>
            <w:r>
              <w:t>Service Documentation Guidelines</w:t>
            </w:r>
            <w:bookmarkEnd w:id="129"/>
          </w:p>
        </w:tc>
        <w:tc>
          <w:tcPr>
            <w:tcW w:w="1560" w:type="dxa"/>
            <w:tcBorders>
              <w:top w:val="single" w:sz="4" w:space="0" w:color="000000"/>
              <w:left w:val="single" w:sz="4" w:space="0" w:color="000000"/>
              <w:bottom w:val="single" w:sz="4" w:space="0" w:color="000000"/>
              <w:right w:val="single" w:sz="4" w:space="0" w:color="000000"/>
            </w:tcBorders>
          </w:tcPr>
          <w:p w14:paraId="33EE8ED2" w14:textId="77777777" w:rsidR="00C457C0" w:rsidRDefault="00A07F1F">
            <w:pPr>
              <w:pStyle w:val="Table"/>
              <w:widowControl w:val="0"/>
            </w:pPr>
            <w:r>
              <w:t>01.00</w:t>
            </w:r>
          </w:p>
        </w:tc>
        <w:tc>
          <w:tcPr>
            <w:tcW w:w="3993" w:type="dxa"/>
            <w:tcBorders>
              <w:top w:val="single" w:sz="4" w:space="0" w:color="000000"/>
              <w:left w:val="single" w:sz="4" w:space="0" w:color="000000"/>
              <w:bottom w:val="single" w:sz="4" w:space="0" w:color="000000"/>
              <w:right w:val="single" w:sz="4" w:space="0" w:color="000000"/>
            </w:tcBorders>
          </w:tcPr>
          <w:p w14:paraId="61E9DCBD" w14:textId="77777777" w:rsidR="00C457C0" w:rsidRDefault="00A07F1F">
            <w:pPr>
              <w:pStyle w:val="Table"/>
              <w:widowControl w:val="0"/>
            </w:pPr>
            <w:proofErr w:type="spellStart"/>
            <w:r>
              <w:t>SG_Annex_A_Service_Documentation_Guidelines</w:t>
            </w:r>
            <w:proofErr w:type="spellEnd"/>
          </w:p>
        </w:tc>
      </w:tr>
      <w:tr w:rsidR="00C457C0" w14:paraId="74165DC6" w14:textId="77777777">
        <w:trPr>
          <w:trHeight w:val="477"/>
          <w:hidden/>
        </w:trPr>
        <w:tc>
          <w:tcPr>
            <w:tcW w:w="3685" w:type="dxa"/>
            <w:tcBorders>
              <w:top w:val="single" w:sz="4" w:space="0" w:color="000000"/>
              <w:left w:val="single" w:sz="4" w:space="0" w:color="000000"/>
              <w:bottom w:val="single" w:sz="4" w:space="0" w:color="000000"/>
              <w:right w:val="single" w:sz="4" w:space="0" w:color="000000"/>
            </w:tcBorders>
          </w:tcPr>
          <w:p w14:paraId="42AC4C67" w14:textId="77777777" w:rsidR="00C457C0" w:rsidRDefault="00A07F1F">
            <w:pPr>
              <w:pStyle w:val="Table"/>
              <w:widowControl w:val="0"/>
              <w:numPr>
                <w:ilvl w:val="0"/>
                <w:numId w:val="2"/>
              </w:numPr>
              <w:ind w:left="465" w:hanging="357"/>
              <w:rPr>
                <w:vanish/>
              </w:rPr>
            </w:pPr>
            <w:r>
              <w:rPr>
                <w:vanish/>
              </w:rPr>
              <w:t>Document ID</w:t>
            </w:r>
          </w:p>
        </w:tc>
        <w:tc>
          <w:tcPr>
            <w:tcW w:w="1560" w:type="dxa"/>
            <w:tcBorders>
              <w:top w:val="single" w:sz="4" w:space="0" w:color="000000"/>
              <w:left w:val="single" w:sz="4" w:space="0" w:color="000000"/>
              <w:bottom w:val="single" w:sz="4" w:space="0" w:color="000000"/>
              <w:right w:val="single" w:sz="4" w:space="0" w:color="000000"/>
            </w:tcBorders>
          </w:tcPr>
          <w:p w14:paraId="66FBED6C" w14:textId="77777777" w:rsidR="00C457C0" w:rsidRDefault="00A07F1F">
            <w:pPr>
              <w:pStyle w:val="Table"/>
              <w:widowControl w:val="0"/>
              <w:rPr>
                <w:vanish/>
              </w:rPr>
            </w:pPr>
            <w:r>
              <w:rPr>
                <w:vanish/>
              </w:rPr>
              <w:t>xx.yy</w:t>
            </w:r>
          </w:p>
        </w:tc>
        <w:tc>
          <w:tcPr>
            <w:tcW w:w="3993" w:type="dxa"/>
            <w:tcBorders>
              <w:top w:val="single" w:sz="4" w:space="0" w:color="000000"/>
              <w:left w:val="single" w:sz="4" w:space="0" w:color="000000"/>
              <w:bottom w:val="single" w:sz="4" w:space="0" w:color="000000"/>
              <w:right w:val="single" w:sz="4" w:space="0" w:color="000000"/>
            </w:tcBorders>
          </w:tcPr>
          <w:p w14:paraId="69D0388D" w14:textId="77777777" w:rsidR="00C457C0" w:rsidRDefault="00A07F1F">
            <w:pPr>
              <w:pStyle w:val="Table"/>
              <w:widowControl w:val="0"/>
              <w:rPr>
                <w:vanish/>
              </w:rPr>
            </w:pPr>
            <w:r>
              <w:rPr>
                <w:vanish/>
              </w:rPr>
              <w:t>Deliverable abc</w:t>
            </w:r>
          </w:p>
        </w:tc>
      </w:tr>
      <w:tr w:rsidR="00C457C0" w14:paraId="6E18466A"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19186BFE" w14:textId="77777777" w:rsidR="00C457C0" w:rsidRDefault="00A07F1F">
            <w:pPr>
              <w:pStyle w:val="Table"/>
              <w:widowControl w:val="0"/>
              <w:numPr>
                <w:ilvl w:val="0"/>
                <w:numId w:val="2"/>
              </w:numPr>
              <w:ind w:left="465" w:hanging="357"/>
              <w:rPr>
                <w:vanish/>
              </w:rPr>
            </w:pPr>
            <w:bookmarkStart w:id="130" w:name="_Ref459284225"/>
            <w:bookmarkEnd w:id="130"/>
            <w:r>
              <w:t>Maritime Resource Name</w:t>
            </w:r>
          </w:p>
        </w:tc>
        <w:tc>
          <w:tcPr>
            <w:tcW w:w="1560" w:type="dxa"/>
            <w:tcBorders>
              <w:top w:val="single" w:sz="4" w:space="0" w:color="000000"/>
              <w:left w:val="single" w:sz="4" w:space="0" w:color="000000"/>
              <w:bottom w:val="single" w:sz="4" w:space="0" w:color="000000"/>
              <w:right w:val="single" w:sz="4" w:space="0" w:color="000000"/>
            </w:tcBorders>
          </w:tcPr>
          <w:p w14:paraId="58F3BAE0" w14:textId="77777777" w:rsidR="00C457C0" w:rsidRDefault="00C457C0">
            <w:pPr>
              <w:pStyle w:val="Table"/>
              <w:widowControl w:val="0"/>
              <w:rPr>
                <w:vanish/>
              </w:rPr>
            </w:pPr>
          </w:p>
        </w:tc>
        <w:tc>
          <w:tcPr>
            <w:tcW w:w="3993" w:type="dxa"/>
            <w:tcBorders>
              <w:top w:val="single" w:sz="4" w:space="0" w:color="000000"/>
              <w:left w:val="single" w:sz="4" w:space="0" w:color="000000"/>
              <w:bottom w:val="single" w:sz="4" w:space="0" w:color="000000"/>
              <w:right w:val="single" w:sz="4" w:space="0" w:color="000000"/>
            </w:tcBorders>
          </w:tcPr>
          <w:p w14:paraId="195507C8" w14:textId="77777777" w:rsidR="00C457C0" w:rsidRDefault="00A07F1F">
            <w:pPr>
              <w:pStyle w:val="Table"/>
              <w:widowControl w:val="0"/>
              <w:rPr>
                <w:vanish/>
              </w:rPr>
            </w:pPr>
            <w:r>
              <w:t>Maritime Resource Name, ENAV17-n.n.n</w:t>
            </w:r>
          </w:p>
        </w:tc>
      </w:tr>
      <w:tr w:rsidR="00C457C0" w14:paraId="7770D8CF"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34524AA4" w14:textId="77777777" w:rsidR="00C457C0" w:rsidRDefault="00A07F1F">
            <w:pPr>
              <w:pStyle w:val="Table"/>
              <w:widowControl w:val="0"/>
              <w:numPr>
                <w:ilvl w:val="0"/>
                <w:numId w:val="2"/>
              </w:numPr>
              <w:ind w:left="465" w:hanging="357"/>
            </w:pPr>
            <w:bookmarkStart w:id="131" w:name="_Ref459212772"/>
            <w:bookmarkStart w:id="132" w:name="_Ref459300212"/>
            <w:bookmarkStart w:id="133" w:name="_Ref459300586"/>
            <w:r>
              <w:t>S-100</w:t>
            </w:r>
            <w:bookmarkEnd w:id="131"/>
            <w:r>
              <w:t xml:space="preserve"> Universal Hydrographic Data Model</w:t>
            </w:r>
            <w:bookmarkEnd w:id="132"/>
            <w:bookmarkEnd w:id="133"/>
          </w:p>
        </w:tc>
        <w:tc>
          <w:tcPr>
            <w:tcW w:w="1560" w:type="dxa"/>
            <w:tcBorders>
              <w:top w:val="single" w:sz="4" w:space="0" w:color="000000"/>
              <w:left w:val="single" w:sz="4" w:space="0" w:color="000000"/>
              <w:bottom w:val="single" w:sz="4" w:space="0" w:color="000000"/>
              <w:right w:val="single" w:sz="4" w:space="0" w:color="000000"/>
            </w:tcBorders>
          </w:tcPr>
          <w:p w14:paraId="5406526A" w14:textId="77777777" w:rsidR="00C457C0" w:rsidRDefault="00A07F1F">
            <w:pPr>
              <w:pStyle w:val="Table"/>
              <w:widowControl w:val="0"/>
            </w:pPr>
            <w:r>
              <w:t>2.0.0</w:t>
            </w:r>
          </w:p>
        </w:tc>
        <w:tc>
          <w:tcPr>
            <w:tcW w:w="3993" w:type="dxa"/>
            <w:tcBorders>
              <w:top w:val="single" w:sz="4" w:space="0" w:color="000000"/>
              <w:left w:val="single" w:sz="4" w:space="0" w:color="000000"/>
              <w:bottom w:val="single" w:sz="4" w:space="0" w:color="000000"/>
              <w:right w:val="single" w:sz="4" w:space="0" w:color="000000"/>
            </w:tcBorders>
          </w:tcPr>
          <w:p w14:paraId="11948860" w14:textId="77777777" w:rsidR="00C457C0" w:rsidRDefault="00A07F1F">
            <w:pPr>
              <w:pStyle w:val="Table"/>
              <w:widowControl w:val="0"/>
            </w:pPr>
            <w:r>
              <w:t>S-100 –</w:t>
            </w:r>
          </w:p>
          <w:p w14:paraId="0A407284" w14:textId="77777777" w:rsidR="00C457C0" w:rsidRDefault="00A07F1F">
            <w:pPr>
              <w:pStyle w:val="Table"/>
              <w:widowControl w:val="0"/>
            </w:pPr>
            <w:r>
              <w:t>UNIVERSAL HYDROGRAPHIC DATA MODEL</w:t>
            </w:r>
          </w:p>
          <w:p w14:paraId="6575E8CC" w14:textId="77777777" w:rsidR="00C457C0" w:rsidRDefault="009E7F1B">
            <w:pPr>
              <w:pStyle w:val="Table"/>
              <w:widowControl w:val="0"/>
            </w:pPr>
            <w:hyperlink r:id="rId31">
              <w:r w:rsidR="00A07F1F">
                <w:rPr>
                  <w:rStyle w:val="Hyperlink"/>
                  <w:sz w:val="18"/>
                </w:rPr>
                <w:t>http://www.iho.int/iho_pubs/standard/S-100/S-100_Ed_2/S_100_V2.0.0_June-2015.pdf</w:t>
              </w:r>
            </w:hyperlink>
          </w:p>
        </w:tc>
      </w:tr>
      <w:tr w:rsidR="00C457C0" w14:paraId="5548BA69"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3F3A8352" w14:textId="77777777" w:rsidR="00C457C0" w:rsidRDefault="00A07F1F">
            <w:pPr>
              <w:pStyle w:val="Table"/>
              <w:widowControl w:val="0"/>
              <w:numPr>
                <w:ilvl w:val="0"/>
                <w:numId w:val="2"/>
              </w:numPr>
              <w:ind w:left="465" w:hanging="357"/>
            </w:pPr>
            <w:r>
              <w:t xml:space="preserve">IEC </w:t>
            </w:r>
            <w:r>
              <w:rPr>
                <w:rFonts w:eastAsia="Malgun Gothic"/>
                <w:lang w:eastAsia="ko-KR"/>
              </w:rPr>
              <w:t>draft</w:t>
            </w:r>
            <w:r>
              <w:t xml:space="preserve"> </w:t>
            </w:r>
            <w:r>
              <w:rPr>
                <w:rFonts w:eastAsia="Malgun Gothic"/>
                <w:lang w:eastAsia="ko-KR"/>
              </w:rPr>
              <w:t>63173-2 ED1</w:t>
            </w:r>
          </w:p>
        </w:tc>
        <w:tc>
          <w:tcPr>
            <w:tcW w:w="1560" w:type="dxa"/>
            <w:tcBorders>
              <w:top w:val="single" w:sz="4" w:space="0" w:color="000000"/>
              <w:left w:val="single" w:sz="4" w:space="0" w:color="000000"/>
              <w:bottom w:val="single" w:sz="4" w:space="0" w:color="000000"/>
              <w:right w:val="single" w:sz="4" w:space="0" w:color="000000"/>
            </w:tcBorders>
          </w:tcPr>
          <w:p w14:paraId="42CCC006" w14:textId="77777777" w:rsidR="00C457C0" w:rsidRDefault="00A07F1F">
            <w:pPr>
              <w:pStyle w:val="Table"/>
              <w:widowControl w:val="0"/>
            </w:pPr>
            <w:r>
              <w:t>draft</w:t>
            </w:r>
          </w:p>
        </w:tc>
        <w:tc>
          <w:tcPr>
            <w:tcW w:w="3993" w:type="dxa"/>
            <w:tcBorders>
              <w:top w:val="single" w:sz="4" w:space="0" w:color="000000"/>
              <w:left w:val="single" w:sz="4" w:space="0" w:color="000000"/>
              <w:bottom w:val="single" w:sz="4" w:space="0" w:color="000000"/>
              <w:right w:val="single" w:sz="4" w:space="0" w:color="000000"/>
            </w:tcBorders>
          </w:tcPr>
          <w:p w14:paraId="43EF7AD9" w14:textId="77777777" w:rsidR="00C457C0" w:rsidRDefault="00C457C0">
            <w:pPr>
              <w:pStyle w:val="Table"/>
              <w:widowControl w:val="0"/>
            </w:pPr>
          </w:p>
        </w:tc>
      </w:tr>
      <w:tr w:rsidR="00C457C0" w14:paraId="68EF1D16"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62243758" w14:textId="77777777" w:rsidR="00C457C0" w:rsidRDefault="00A07F1F">
            <w:pPr>
              <w:pStyle w:val="Table"/>
              <w:widowControl w:val="0"/>
              <w:numPr>
                <w:ilvl w:val="0"/>
                <w:numId w:val="2"/>
              </w:numPr>
              <w:ind w:left="465" w:hanging="357"/>
            </w:pPr>
            <w:r>
              <w:t>IALA Guideline G1128</w:t>
            </w:r>
          </w:p>
        </w:tc>
        <w:tc>
          <w:tcPr>
            <w:tcW w:w="1560" w:type="dxa"/>
            <w:tcBorders>
              <w:top w:val="single" w:sz="4" w:space="0" w:color="000000"/>
              <w:left w:val="single" w:sz="4" w:space="0" w:color="000000"/>
              <w:bottom w:val="single" w:sz="4" w:space="0" w:color="000000"/>
              <w:right w:val="single" w:sz="4" w:space="0" w:color="000000"/>
            </w:tcBorders>
          </w:tcPr>
          <w:p w14:paraId="226C05B6" w14:textId="77777777" w:rsidR="00C457C0" w:rsidRDefault="00C457C0">
            <w:pPr>
              <w:pStyle w:val="Table"/>
              <w:widowControl w:val="0"/>
            </w:pPr>
          </w:p>
        </w:tc>
        <w:tc>
          <w:tcPr>
            <w:tcW w:w="3993" w:type="dxa"/>
            <w:tcBorders>
              <w:top w:val="single" w:sz="4" w:space="0" w:color="000000"/>
              <w:left w:val="single" w:sz="4" w:space="0" w:color="000000"/>
              <w:bottom w:val="single" w:sz="4" w:space="0" w:color="000000"/>
              <w:right w:val="single" w:sz="4" w:space="0" w:color="000000"/>
            </w:tcBorders>
          </w:tcPr>
          <w:p w14:paraId="2523C952" w14:textId="77777777" w:rsidR="00C457C0" w:rsidRDefault="00A07F1F">
            <w:pPr>
              <w:pStyle w:val="Table"/>
              <w:widowControl w:val="0"/>
            </w:pPr>
            <w:r>
              <w:t>THE SPECIFICATION OF e-NAVIGATION TECHNICAL SERVICES</w:t>
            </w:r>
          </w:p>
        </w:tc>
      </w:tr>
      <w:tr w:rsidR="00C457C0" w:rsidRPr="0053313B" w14:paraId="04CBB251"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383BCE14" w14:textId="77777777" w:rsidR="00C457C0" w:rsidRDefault="00A07F1F">
            <w:pPr>
              <w:pStyle w:val="Table"/>
              <w:widowControl w:val="0"/>
              <w:numPr>
                <w:ilvl w:val="0"/>
                <w:numId w:val="2"/>
              </w:numPr>
              <w:ind w:left="465" w:hanging="357"/>
            </w:pPr>
            <w:r>
              <w:t>Standard Glossary of Software Engineering Terminology</w:t>
            </w:r>
          </w:p>
        </w:tc>
        <w:tc>
          <w:tcPr>
            <w:tcW w:w="1560" w:type="dxa"/>
            <w:tcBorders>
              <w:top w:val="single" w:sz="4" w:space="0" w:color="000000"/>
              <w:left w:val="single" w:sz="4" w:space="0" w:color="000000"/>
              <w:bottom w:val="single" w:sz="4" w:space="0" w:color="000000"/>
              <w:right w:val="single" w:sz="4" w:space="0" w:color="000000"/>
            </w:tcBorders>
          </w:tcPr>
          <w:p w14:paraId="695D9D1F" w14:textId="77777777" w:rsidR="00C457C0" w:rsidRDefault="00C457C0">
            <w:pPr>
              <w:pStyle w:val="Table"/>
              <w:widowControl w:val="0"/>
            </w:pPr>
          </w:p>
        </w:tc>
        <w:tc>
          <w:tcPr>
            <w:tcW w:w="3993" w:type="dxa"/>
            <w:tcBorders>
              <w:top w:val="single" w:sz="4" w:space="0" w:color="000000"/>
              <w:left w:val="single" w:sz="4" w:space="0" w:color="000000"/>
              <w:bottom w:val="single" w:sz="4" w:space="0" w:color="000000"/>
              <w:right w:val="single" w:sz="4" w:space="0" w:color="000000"/>
            </w:tcBorders>
          </w:tcPr>
          <w:p w14:paraId="47618F85" w14:textId="77777777" w:rsidR="00C457C0" w:rsidRDefault="00A07F1F">
            <w:pPr>
              <w:pStyle w:val="Table"/>
              <w:widowControl w:val="0"/>
              <w:rPr>
                <w:lang w:val="de-DE"/>
              </w:rPr>
            </w:pPr>
            <w:r>
              <w:t xml:space="preserve">„IEEE Standard Glossary of Software Engineering Terminology“. </w:t>
            </w:r>
            <w:r>
              <w:rPr>
                <w:lang w:val="de-DE"/>
              </w:rPr>
              <w:t xml:space="preserve">IEEE Std 610.12-1990, Dezember 1990, 1–84. </w:t>
            </w:r>
            <w:r w:rsidR="009E7F1B">
              <w:fldChar w:fldCharType="begin"/>
            </w:r>
            <w:r w:rsidR="009E7F1B">
              <w:instrText xml:space="preserve"> HYPERLINK "https://doi</w:instrText>
            </w:r>
            <w:r w:rsidR="009E7F1B">
              <w:instrText xml:space="preserve">.org/10.1109/IEEESTD.1990.101064" \h </w:instrText>
            </w:r>
            <w:r w:rsidR="009E7F1B">
              <w:fldChar w:fldCharType="separate"/>
            </w:r>
            <w:r>
              <w:rPr>
                <w:rStyle w:val="Hyperlink"/>
                <w:lang w:val="de-DE"/>
              </w:rPr>
              <w:t>https://doi.org/10.1109/IEEESTD.1990.101064</w:t>
            </w:r>
            <w:r w:rsidR="009E7F1B">
              <w:rPr>
                <w:rStyle w:val="Hyperlink"/>
                <w:lang w:val="de-DE"/>
              </w:rPr>
              <w:fldChar w:fldCharType="end"/>
            </w:r>
            <w:r>
              <w:rPr>
                <w:lang w:val="de-DE"/>
              </w:rPr>
              <w:t>.</w:t>
            </w:r>
          </w:p>
        </w:tc>
      </w:tr>
      <w:tr w:rsidR="00C457C0" w14:paraId="002E2AC4"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15848E77" w14:textId="77777777" w:rsidR="00C457C0" w:rsidRDefault="00A07F1F">
            <w:pPr>
              <w:pStyle w:val="Table"/>
              <w:widowControl w:val="0"/>
              <w:numPr>
                <w:ilvl w:val="0"/>
                <w:numId w:val="2"/>
              </w:numPr>
              <w:ind w:left="465" w:hanging="357"/>
            </w:pPr>
            <w:r>
              <w:t>SECOM</w:t>
            </w:r>
          </w:p>
        </w:tc>
        <w:tc>
          <w:tcPr>
            <w:tcW w:w="1560" w:type="dxa"/>
            <w:tcBorders>
              <w:top w:val="single" w:sz="4" w:space="0" w:color="000000"/>
              <w:left w:val="single" w:sz="4" w:space="0" w:color="000000"/>
              <w:bottom w:val="single" w:sz="4" w:space="0" w:color="000000"/>
              <w:right w:val="single" w:sz="4" w:space="0" w:color="000000"/>
            </w:tcBorders>
          </w:tcPr>
          <w:p w14:paraId="195A382F" w14:textId="77777777" w:rsidR="00C457C0" w:rsidRDefault="00A07F1F">
            <w:pPr>
              <w:pStyle w:val="Table"/>
              <w:widowControl w:val="0"/>
            </w:pPr>
            <w:r>
              <w:t>ED1</w:t>
            </w:r>
          </w:p>
        </w:tc>
        <w:tc>
          <w:tcPr>
            <w:tcW w:w="3993" w:type="dxa"/>
            <w:tcBorders>
              <w:top w:val="single" w:sz="4" w:space="0" w:color="000000"/>
              <w:left w:val="single" w:sz="4" w:space="0" w:color="000000"/>
              <w:bottom w:val="single" w:sz="4" w:space="0" w:color="000000"/>
              <w:right w:val="single" w:sz="4" w:space="0" w:color="000000"/>
            </w:tcBorders>
          </w:tcPr>
          <w:p w14:paraId="352A2B75" w14:textId="77777777" w:rsidR="00C457C0" w:rsidRDefault="00A07F1F">
            <w:pPr>
              <w:pStyle w:val="Table"/>
              <w:widowControl w:val="0"/>
            </w:pPr>
            <w:r>
              <w:t xml:space="preserve">IEC </w:t>
            </w:r>
            <w:r>
              <w:rPr>
                <w:rFonts w:eastAsia="Malgun Gothic"/>
                <w:lang w:eastAsia="ko-KR"/>
              </w:rPr>
              <w:t>CD 63173-2 ED1</w:t>
            </w:r>
            <w:r>
              <w:t>: MARITIME NAVIGATION AND RADIOCOMMUNICATION</w:t>
            </w:r>
          </w:p>
          <w:p w14:paraId="2DD1ECD0" w14:textId="77777777" w:rsidR="00C457C0" w:rsidRDefault="00A07F1F">
            <w:pPr>
              <w:pStyle w:val="Table"/>
              <w:widowControl w:val="0"/>
            </w:pPr>
            <w:r>
              <w:t>EQUIPMENT AND SYSTEMS –</w:t>
            </w:r>
          </w:p>
          <w:p w14:paraId="6976C213" w14:textId="77777777" w:rsidR="00C457C0" w:rsidRDefault="00A07F1F">
            <w:pPr>
              <w:pStyle w:val="Table"/>
              <w:widowControl w:val="0"/>
            </w:pPr>
            <w:r>
              <w:t xml:space="preserve">DATA INTERFACE – </w:t>
            </w:r>
          </w:p>
          <w:p w14:paraId="0C003CEE" w14:textId="77777777" w:rsidR="00C457C0" w:rsidRDefault="00A07F1F">
            <w:pPr>
              <w:pStyle w:val="Table"/>
              <w:widowControl w:val="0"/>
            </w:pPr>
            <w:r>
              <w:t>Part 2: Secure communication between ship and shore (SECOM)</w:t>
            </w:r>
          </w:p>
        </w:tc>
      </w:tr>
    </w:tbl>
    <w:p w14:paraId="062B4C71" w14:textId="77777777" w:rsidR="00C457C0" w:rsidRDefault="00A07F1F">
      <w:pPr>
        <w:pStyle w:val="Heading1"/>
      </w:pPr>
      <w:r>
        <w:lastRenderedPageBreak/>
        <w:t>Acronyms and Terminology</w:t>
      </w:r>
    </w:p>
    <w:p w14:paraId="4620371C" w14:textId="77777777" w:rsidR="00C457C0" w:rsidRDefault="00A07F1F">
      <w:pPr>
        <w:pStyle w:val="Heading2"/>
      </w:pPr>
      <w:bookmarkStart w:id="134" w:name="_Toc30495733"/>
      <w:r>
        <w:t>Acronyms</w:t>
      </w:r>
      <w:bookmarkEnd w:id="134"/>
    </w:p>
    <w:tbl>
      <w:tblPr>
        <w:tblW w:w="9214" w:type="dxa"/>
        <w:tblInd w:w="217" w:type="dxa"/>
        <w:tblLayout w:type="fixed"/>
        <w:tblLook w:val="04A0" w:firstRow="1" w:lastRow="0" w:firstColumn="1" w:lastColumn="0" w:noHBand="0" w:noVBand="1"/>
      </w:tblPr>
      <w:tblGrid>
        <w:gridCol w:w="1840"/>
        <w:gridCol w:w="7374"/>
      </w:tblGrid>
      <w:tr w:rsidR="00C457C0" w14:paraId="1C8D6143" w14:textId="77777777">
        <w:tc>
          <w:tcPr>
            <w:tcW w:w="1840" w:type="dxa"/>
          </w:tcPr>
          <w:p w14:paraId="5CEF0DE4" w14:textId="77777777" w:rsidR="00C457C0" w:rsidRDefault="00A07F1F">
            <w:pPr>
              <w:pStyle w:val="TableHeader"/>
              <w:widowControl w:val="0"/>
            </w:pPr>
            <w:r>
              <w:t>Term</w:t>
            </w:r>
          </w:p>
        </w:tc>
        <w:tc>
          <w:tcPr>
            <w:tcW w:w="7373" w:type="dxa"/>
          </w:tcPr>
          <w:p w14:paraId="59F4B9EB" w14:textId="77777777" w:rsidR="00C457C0" w:rsidRDefault="00A07F1F">
            <w:pPr>
              <w:pStyle w:val="TableHeader"/>
              <w:widowControl w:val="0"/>
              <w:rPr>
                <w:rFonts w:ascii="Helvetica 55 Roman" w:hAnsi="Helvetica 55 Roman"/>
              </w:rPr>
            </w:pPr>
            <w:r>
              <w:t>Definition</w:t>
            </w:r>
          </w:p>
        </w:tc>
      </w:tr>
      <w:tr w:rsidR="00C457C0" w14:paraId="50E8E401" w14:textId="77777777">
        <w:tc>
          <w:tcPr>
            <w:tcW w:w="1840" w:type="dxa"/>
          </w:tcPr>
          <w:p w14:paraId="76D90899" w14:textId="77777777" w:rsidR="00C457C0" w:rsidRDefault="00A07F1F">
            <w:pPr>
              <w:pStyle w:val="TableHeader"/>
              <w:widowControl w:val="0"/>
              <w:rPr>
                <w:lang w:eastAsia="fr-FR"/>
              </w:rPr>
            </w:pPr>
            <w:r>
              <w:rPr>
                <w:lang w:eastAsia="fr-FR"/>
              </w:rPr>
              <w:t>API</w:t>
            </w:r>
          </w:p>
        </w:tc>
        <w:tc>
          <w:tcPr>
            <w:tcW w:w="7373" w:type="dxa"/>
          </w:tcPr>
          <w:p w14:paraId="7F2BDDCC" w14:textId="77777777" w:rsidR="00C457C0" w:rsidRDefault="00A07F1F">
            <w:pPr>
              <w:pStyle w:val="Table"/>
              <w:widowControl w:val="0"/>
              <w:rPr>
                <w:lang w:eastAsia="fr-FR"/>
              </w:rPr>
            </w:pPr>
            <w:r>
              <w:rPr>
                <w:lang w:eastAsia="fr-FR"/>
              </w:rPr>
              <w:t>Application Programming Interface</w:t>
            </w:r>
          </w:p>
        </w:tc>
      </w:tr>
      <w:tr w:rsidR="00C457C0" w14:paraId="45DAC593" w14:textId="77777777">
        <w:tc>
          <w:tcPr>
            <w:tcW w:w="1840" w:type="dxa"/>
          </w:tcPr>
          <w:p w14:paraId="117FCED0" w14:textId="77777777" w:rsidR="00C457C0" w:rsidRDefault="00A07F1F">
            <w:pPr>
              <w:pStyle w:val="TableHeader"/>
              <w:widowControl w:val="0"/>
              <w:rPr>
                <w:lang w:eastAsia="fr-FR"/>
              </w:rPr>
            </w:pPr>
            <w:r>
              <w:rPr>
                <w:lang w:eastAsia="fr-FR"/>
              </w:rPr>
              <w:t>MC</w:t>
            </w:r>
          </w:p>
        </w:tc>
        <w:tc>
          <w:tcPr>
            <w:tcW w:w="7373" w:type="dxa"/>
          </w:tcPr>
          <w:p w14:paraId="6F2DA9DF" w14:textId="77777777" w:rsidR="00C457C0" w:rsidRDefault="00A07F1F">
            <w:pPr>
              <w:pStyle w:val="Table"/>
              <w:widowControl w:val="0"/>
              <w:rPr>
                <w:lang w:eastAsia="fr-FR"/>
              </w:rPr>
            </w:pPr>
            <w:r>
              <w:rPr>
                <w:lang w:eastAsia="fr-FR"/>
              </w:rPr>
              <w:t>Maritime Cloud</w:t>
            </w:r>
          </w:p>
        </w:tc>
      </w:tr>
      <w:tr w:rsidR="00C457C0" w14:paraId="716531C5" w14:textId="77777777">
        <w:tc>
          <w:tcPr>
            <w:tcW w:w="1840" w:type="dxa"/>
          </w:tcPr>
          <w:p w14:paraId="74DA7217" w14:textId="77777777" w:rsidR="00C457C0" w:rsidRDefault="00A07F1F">
            <w:pPr>
              <w:pStyle w:val="TableHeader"/>
              <w:widowControl w:val="0"/>
              <w:rPr>
                <w:lang w:eastAsia="fr-FR"/>
              </w:rPr>
            </w:pPr>
            <w:r>
              <w:rPr>
                <w:lang w:eastAsia="fr-FR"/>
              </w:rPr>
              <w:t>MEP</w:t>
            </w:r>
          </w:p>
        </w:tc>
        <w:tc>
          <w:tcPr>
            <w:tcW w:w="7373" w:type="dxa"/>
          </w:tcPr>
          <w:p w14:paraId="7B57C673" w14:textId="77777777" w:rsidR="00C457C0" w:rsidRDefault="00A07F1F">
            <w:pPr>
              <w:pStyle w:val="Table"/>
              <w:widowControl w:val="0"/>
              <w:rPr>
                <w:lang w:eastAsia="fr-FR"/>
              </w:rPr>
            </w:pPr>
            <w:r>
              <w:rPr>
                <w:lang w:eastAsia="fr-FR"/>
              </w:rPr>
              <w:t>Message Exchange Pattern</w:t>
            </w:r>
          </w:p>
        </w:tc>
      </w:tr>
      <w:tr w:rsidR="00C457C0" w14:paraId="391E045A" w14:textId="77777777">
        <w:tc>
          <w:tcPr>
            <w:tcW w:w="1840" w:type="dxa"/>
          </w:tcPr>
          <w:p w14:paraId="5233467B" w14:textId="77777777" w:rsidR="00C457C0" w:rsidRDefault="00A07F1F">
            <w:pPr>
              <w:pStyle w:val="TableHeader"/>
              <w:widowControl w:val="0"/>
              <w:rPr>
                <w:lang w:eastAsia="fr-FR"/>
              </w:rPr>
            </w:pPr>
            <w:r>
              <w:rPr>
                <w:lang w:eastAsia="fr-FR"/>
              </w:rPr>
              <w:t>MRN</w:t>
            </w:r>
          </w:p>
        </w:tc>
        <w:tc>
          <w:tcPr>
            <w:tcW w:w="7373" w:type="dxa"/>
          </w:tcPr>
          <w:p w14:paraId="1423B687" w14:textId="77777777" w:rsidR="00C457C0" w:rsidRDefault="00A07F1F">
            <w:pPr>
              <w:pStyle w:val="Table"/>
              <w:widowControl w:val="0"/>
              <w:rPr>
                <w:lang w:eastAsia="fr-FR"/>
              </w:rPr>
            </w:pPr>
            <w:r>
              <w:rPr>
                <w:lang w:eastAsia="fr-FR"/>
              </w:rPr>
              <w:t>Maritime Resource Name</w:t>
            </w:r>
          </w:p>
        </w:tc>
      </w:tr>
      <w:tr w:rsidR="00C457C0" w14:paraId="13AC3C19" w14:textId="77777777">
        <w:tc>
          <w:tcPr>
            <w:tcW w:w="1840" w:type="dxa"/>
          </w:tcPr>
          <w:p w14:paraId="4F99CA16" w14:textId="77777777" w:rsidR="00C457C0" w:rsidRDefault="00A07F1F">
            <w:pPr>
              <w:pStyle w:val="TableHeader"/>
              <w:widowControl w:val="0"/>
              <w:rPr>
                <w:lang w:eastAsia="fr-FR"/>
              </w:rPr>
            </w:pPr>
            <w:r>
              <w:rPr>
                <w:lang w:eastAsia="fr-FR"/>
              </w:rPr>
              <w:t>NAF</w:t>
            </w:r>
          </w:p>
        </w:tc>
        <w:tc>
          <w:tcPr>
            <w:tcW w:w="7373" w:type="dxa"/>
          </w:tcPr>
          <w:p w14:paraId="59EA7C37" w14:textId="77777777" w:rsidR="00C457C0" w:rsidRDefault="00A07F1F">
            <w:pPr>
              <w:pStyle w:val="Table"/>
              <w:widowControl w:val="0"/>
              <w:rPr>
                <w:lang w:eastAsia="fr-FR"/>
              </w:rPr>
            </w:pPr>
            <w:r>
              <w:t>NATO Architectural Framework</w:t>
            </w:r>
          </w:p>
        </w:tc>
      </w:tr>
      <w:tr w:rsidR="00C457C0" w14:paraId="3F318066" w14:textId="77777777">
        <w:tc>
          <w:tcPr>
            <w:tcW w:w="1840" w:type="dxa"/>
          </w:tcPr>
          <w:p w14:paraId="518A570F" w14:textId="77777777" w:rsidR="00C457C0" w:rsidRDefault="00A07F1F">
            <w:pPr>
              <w:pStyle w:val="TableHeader"/>
              <w:widowControl w:val="0"/>
              <w:rPr>
                <w:lang w:eastAsia="fr-FR"/>
              </w:rPr>
            </w:pPr>
            <w:r>
              <w:rPr>
                <w:lang w:eastAsia="fr-FR"/>
              </w:rPr>
              <w:t>REST</w:t>
            </w:r>
          </w:p>
        </w:tc>
        <w:tc>
          <w:tcPr>
            <w:tcW w:w="7373" w:type="dxa"/>
          </w:tcPr>
          <w:p w14:paraId="433ABB55" w14:textId="77777777" w:rsidR="00C457C0" w:rsidRDefault="00A07F1F">
            <w:pPr>
              <w:pStyle w:val="Table"/>
              <w:widowControl w:val="0"/>
              <w:rPr>
                <w:lang w:eastAsia="fr-FR"/>
              </w:rPr>
            </w:pPr>
            <w:r>
              <w:rPr>
                <w:lang w:eastAsia="fr-FR"/>
              </w:rPr>
              <w:t>Representational State Transfer</w:t>
            </w:r>
          </w:p>
        </w:tc>
      </w:tr>
      <w:tr w:rsidR="00C457C0" w14:paraId="2F1A59CD" w14:textId="77777777">
        <w:tc>
          <w:tcPr>
            <w:tcW w:w="1840" w:type="dxa"/>
          </w:tcPr>
          <w:p w14:paraId="69179EB2" w14:textId="77777777" w:rsidR="00C457C0" w:rsidRDefault="00A07F1F">
            <w:pPr>
              <w:pStyle w:val="TableHeader"/>
              <w:widowControl w:val="0"/>
              <w:rPr>
                <w:lang w:eastAsia="fr-FR"/>
              </w:rPr>
            </w:pPr>
            <w:r>
              <w:rPr>
                <w:lang w:eastAsia="fr-FR"/>
              </w:rPr>
              <w:t>SOA</w:t>
            </w:r>
          </w:p>
        </w:tc>
        <w:tc>
          <w:tcPr>
            <w:tcW w:w="7373" w:type="dxa"/>
          </w:tcPr>
          <w:p w14:paraId="4A30041B" w14:textId="77777777" w:rsidR="00C457C0" w:rsidRDefault="00A07F1F">
            <w:pPr>
              <w:pStyle w:val="Table"/>
              <w:widowControl w:val="0"/>
              <w:rPr>
                <w:lang w:eastAsia="fr-FR"/>
              </w:rPr>
            </w:pPr>
            <w:r>
              <w:rPr>
                <w:lang w:eastAsia="fr-FR"/>
              </w:rPr>
              <w:t>Service Oriented Architecture</w:t>
            </w:r>
          </w:p>
        </w:tc>
      </w:tr>
      <w:tr w:rsidR="00C457C0" w14:paraId="0A254C40" w14:textId="77777777">
        <w:tc>
          <w:tcPr>
            <w:tcW w:w="1840" w:type="dxa"/>
          </w:tcPr>
          <w:p w14:paraId="20F3C6B8" w14:textId="77777777" w:rsidR="00C457C0" w:rsidRDefault="00A07F1F">
            <w:pPr>
              <w:pStyle w:val="TableHeader"/>
              <w:widowControl w:val="0"/>
              <w:rPr>
                <w:lang w:eastAsia="fr-FR"/>
              </w:rPr>
            </w:pPr>
            <w:r>
              <w:rPr>
                <w:lang w:eastAsia="fr-FR"/>
              </w:rPr>
              <w:t>SOAP</w:t>
            </w:r>
          </w:p>
        </w:tc>
        <w:tc>
          <w:tcPr>
            <w:tcW w:w="7373" w:type="dxa"/>
          </w:tcPr>
          <w:p w14:paraId="431B51FE" w14:textId="77777777" w:rsidR="00C457C0" w:rsidRDefault="00A07F1F">
            <w:pPr>
              <w:pStyle w:val="Table"/>
              <w:widowControl w:val="0"/>
              <w:rPr>
                <w:lang w:eastAsia="fr-FR"/>
              </w:rPr>
            </w:pPr>
            <w:r>
              <w:rPr>
                <w:lang w:eastAsia="fr-FR"/>
              </w:rPr>
              <w:t>Simple Object Access Protocol</w:t>
            </w:r>
          </w:p>
        </w:tc>
      </w:tr>
      <w:tr w:rsidR="00C457C0" w14:paraId="7FA429C3" w14:textId="77777777">
        <w:tc>
          <w:tcPr>
            <w:tcW w:w="1840" w:type="dxa"/>
          </w:tcPr>
          <w:p w14:paraId="53EAF7F5" w14:textId="77777777" w:rsidR="00C457C0" w:rsidRDefault="00A07F1F">
            <w:pPr>
              <w:pStyle w:val="TableHeader"/>
              <w:widowControl w:val="0"/>
            </w:pPr>
            <w:r>
              <w:rPr>
                <w:lang w:eastAsia="fr-FR"/>
              </w:rPr>
              <w:t>SSD</w:t>
            </w:r>
          </w:p>
        </w:tc>
        <w:tc>
          <w:tcPr>
            <w:tcW w:w="7373" w:type="dxa"/>
          </w:tcPr>
          <w:p w14:paraId="7837617E" w14:textId="77777777" w:rsidR="00C457C0" w:rsidRDefault="00A07F1F">
            <w:pPr>
              <w:pStyle w:val="Table"/>
              <w:widowControl w:val="0"/>
            </w:pPr>
            <w:r>
              <w:rPr>
                <w:lang w:eastAsia="fr-FR"/>
              </w:rPr>
              <w:t>Service Specification Document</w:t>
            </w:r>
          </w:p>
        </w:tc>
      </w:tr>
      <w:tr w:rsidR="00C457C0" w14:paraId="15D98D72" w14:textId="77777777">
        <w:tc>
          <w:tcPr>
            <w:tcW w:w="1840" w:type="dxa"/>
          </w:tcPr>
          <w:p w14:paraId="57E31BF1" w14:textId="77777777" w:rsidR="00C457C0" w:rsidRDefault="00A07F1F">
            <w:pPr>
              <w:pStyle w:val="TableHeader"/>
              <w:widowControl w:val="0"/>
              <w:rPr>
                <w:lang w:eastAsia="fr-FR"/>
              </w:rPr>
            </w:pPr>
            <w:r>
              <w:rPr>
                <w:lang w:eastAsia="fr-FR"/>
              </w:rPr>
              <w:t>UML</w:t>
            </w:r>
          </w:p>
        </w:tc>
        <w:tc>
          <w:tcPr>
            <w:tcW w:w="7373" w:type="dxa"/>
          </w:tcPr>
          <w:p w14:paraId="3EB3E15D" w14:textId="77777777" w:rsidR="00C457C0" w:rsidRDefault="00A07F1F">
            <w:pPr>
              <w:pStyle w:val="Table"/>
              <w:widowControl w:val="0"/>
              <w:rPr>
                <w:lang w:eastAsia="fr-FR"/>
              </w:rPr>
            </w:pPr>
            <w:r>
              <w:rPr>
                <w:lang w:eastAsia="fr-FR"/>
              </w:rPr>
              <w:t>Unified Modelling Language</w:t>
            </w:r>
          </w:p>
        </w:tc>
      </w:tr>
      <w:tr w:rsidR="00C457C0" w14:paraId="569A5F2D" w14:textId="77777777">
        <w:tc>
          <w:tcPr>
            <w:tcW w:w="1840" w:type="dxa"/>
          </w:tcPr>
          <w:p w14:paraId="56140E07" w14:textId="77777777" w:rsidR="00C457C0" w:rsidRDefault="00A07F1F">
            <w:pPr>
              <w:pStyle w:val="TableHeader"/>
              <w:widowControl w:val="0"/>
              <w:rPr>
                <w:lang w:eastAsia="fr-FR"/>
              </w:rPr>
            </w:pPr>
            <w:r>
              <w:rPr>
                <w:lang w:eastAsia="fr-FR"/>
              </w:rPr>
              <w:t>URL</w:t>
            </w:r>
          </w:p>
        </w:tc>
        <w:tc>
          <w:tcPr>
            <w:tcW w:w="7373" w:type="dxa"/>
          </w:tcPr>
          <w:p w14:paraId="5A6B048C" w14:textId="77777777" w:rsidR="00C457C0" w:rsidRDefault="00A07F1F">
            <w:pPr>
              <w:pStyle w:val="Table"/>
              <w:widowControl w:val="0"/>
              <w:rPr>
                <w:lang w:eastAsia="fr-FR"/>
              </w:rPr>
            </w:pPr>
            <w:r>
              <w:rPr>
                <w:lang w:eastAsia="fr-FR"/>
              </w:rPr>
              <w:t>Uniform Resource Locator</w:t>
            </w:r>
          </w:p>
        </w:tc>
      </w:tr>
      <w:tr w:rsidR="00C457C0" w14:paraId="3CF37C00" w14:textId="77777777">
        <w:tc>
          <w:tcPr>
            <w:tcW w:w="1840" w:type="dxa"/>
          </w:tcPr>
          <w:p w14:paraId="7B4225E6" w14:textId="77777777" w:rsidR="00C457C0" w:rsidRDefault="00A07F1F">
            <w:pPr>
              <w:pStyle w:val="TableHeader"/>
              <w:widowControl w:val="0"/>
              <w:rPr>
                <w:lang w:eastAsia="fr-FR"/>
              </w:rPr>
            </w:pPr>
            <w:r>
              <w:rPr>
                <w:lang w:eastAsia="fr-FR"/>
              </w:rPr>
              <w:t>VTS</w:t>
            </w:r>
          </w:p>
        </w:tc>
        <w:tc>
          <w:tcPr>
            <w:tcW w:w="7373" w:type="dxa"/>
          </w:tcPr>
          <w:p w14:paraId="33B4DF9E" w14:textId="77777777" w:rsidR="00C457C0" w:rsidRDefault="00A07F1F">
            <w:pPr>
              <w:pStyle w:val="Table"/>
              <w:widowControl w:val="0"/>
              <w:rPr>
                <w:lang w:eastAsia="fr-FR"/>
              </w:rPr>
            </w:pPr>
            <w:r>
              <w:rPr>
                <w:lang w:eastAsia="fr-FR"/>
              </w:rPr>
              <w:t>Vessel Traffic Service</w:t>
            </w:r>
          </w:p>
        </w:tc>
      </w:tr>
      <w:tr w:rsidR="00C457C0" w14:paraId="24921045" w14:textId="77777777">
        <w:tc>
          <w:tcPr>
            <w:tcW w:w="1840" w:type="dxa"/>
          </w:tcPr>
          <w:p w14:paraId="63E8F067" w14:textId="77777777" w:rsidR="00C457C0" w:rsidRDefault="00A07F1F">
            <w:pPr>
              <w:pStyle w:val="TableHeader"/>
              <w:widowControl w:val="0"/>
              <w:rPr>
                <w:lang w:eastAsia="fr-FR"/>
              </w:rPr>
            </w:pPr>
            <w:r>
              <w:rPr>
                <w:lang w:eastAsia="fr-FR"/>
              </w:rPr>
              <w:t>WSDL</w:t>
            </w:r>
          </w:p>
        </w:tc>
        <w:tc>
          <w:tcPr>
            <w:tcW w:w="7373" w:type="dxa"/>
          </w:tcPr>
          <w:p w14:paraId="7A5B888A" w14:textId="77777777" w:rsidR="00C457C0" w:rsidRDefault="00A07F1F">
            <w:pPr>
              <w:pStyle w:val="Table"/>
              <w:widowControl w:val="0"/>
              <w:rPr>
                <w:lang w:eastAsia="fr-FR"/>
              </w:rPr>
            </w:pPr>
            <w:r>
              <w:rPr>
                <w:lang w:eastAsia="fr-FR"/>
              </w:rPr>
              <w:t>Web Service Definition Language</w:t>
            </w:r>
          </w:p>
        </w:tc>
      </w:tr>
      <w:tr w:rsidR="00C457C0" w14:paraId="70C44EA2" w14:textId="77777777">
        <w:tc>
          <w:tcPr>
            <w:tcW w:w="1840" w:type="dxa"/>
          </w:tcPr>
          <w:p w14:paraId="1286DD8B" w14:textId="77777777" w:rsidR="00C457C0" w:rsidRDefault="00A07F1F">
            <w:pPr>
              <w:pStyle w:val="TableHeader"/>
              <w:widowControl w:val="0"/>
              <w:rPr>
                <w:lang w:eastAsia="fr-FR"/>
              </w:rPr>
            </w:pPr>
            <w:r>
              <w:rPr>
                <w:lang w:eastAsia="fr-FR"/>
              </w:rPr>
              <w:t>XML</w:t>
            </w:r>
          </w:p>
        </w:tc>
        <w:tc>
          <w:tcPr>
            <w:tcW w:w="7373" w:type="dxa"/>
          </w:tcPr>
          <w:p w14:paraId="5AEDD2FE" w14:textId="77777777" w:rsidR="00C457C0" w:rsidRDefault="00A07F1F">
            <w:pPr>
              <w:pStyle w:val="Table"/>
              <w:widowControl w:val="0"/>
              <w:rPr>
                <w:lang w:eastAsia="fr-FR"/>
              </w:rPr>
            </w:pPr>
            <w:r>
              <w:rPr>
                <w:lang w:eastAsia="fr-FR"/>
              </w:rPr>
              <w:t>Extendible Mark-up Language</w:t>
            </w:r>
          </w:p>
        </w:tc>
      </w:tr>
      <w:tr w:rsidR="00C457C0" w14:paraId="3226CFF2" w14:textId="77777777">
        <w:tc>
          <w:tcPr>
            <w:tcW w:w="1840" w:type="dxa"/>
          </w:tcPr>
          <w:p w14:paraId="3609A06D" w14:textId="77777777" w:rsidR="00C457C0" w:rsidRDefault="00A07F1F">
            <w:pPr>
              <w:pStyle w:val="TableHeader"/>
              <w:widowControl w:val="0"/>
              <w:rPr>
                <w:lang w:eastAsia="fr-FR"/>
              </w:rPr>
            </w:pPr>
            <w:r>
              <w:rPr>
                <w:lang w:eastAsia="fr-FR"/>
              </w:rPr>
              <w:t>XSD</w:t>
            </w:r>
          </w:p>
        </w:tc>
        <w:tc>
          <w:tcPr>
            <w:tcW w:w="7373" w:type="dxa"/>
          </w:tcPr>
          <w:p w14:paraId="2A5C4DF1" w14:textId="77777777" w:rsidR="00C457C0" w:rsidRDefault="00A07F1F">
            <w:pPr>
              <w:pStyle w:val="Table"/>
              <w:widowControl w:val="0"/>
              <w:rPr>
                <w:lang w:eastAsia="fr-FR"/>
              </w:rPr>
            </w:pPr>
            <w:r>
              <w:rPr>
                <w:lang w:eastAsia="fr-FR"/>
              </w:rPr>
              <w:t>XML Schema Definition</w:t>
            </w:r>
          </w:p>
        </w:tc>
      </w:tr>
    </w:tbl>
    <w:p w14:paraId="16045600" w14:textId="77777777" w:rsidR="00C457C0" w:rsidRDefault="00C457C0"/>
    <w:p w14:paraId="3F6404BC" w14:textId="77777777" w:rsidR="00C457C0" w:rsidRDefault="00A07F1F">
      <w:pPr>
        <w:pStyle w:val="Heading2"/>
      </w:pPr>
      <w:bookmarkStart w:id="135" w:name="_Ref445650880"/>
      <w:bookmarkStart w:id="136" w:name="_Toc30495734"/>
      <w:r>
        <w:t>Terminology</w:t>
      </w:r>
      <w:bookmarkEnd w:id="135"/>
      <w:bookmarkEnd w:id="136"/>
    </w:p>
    <w:tbl>
      <w:tblPr>
        <w:tblW w:w="9214" w:type="dxa"/>
        <w:tblInd w:w="217" w:type="dxa"/>
        <w:tblLayout w:type="fixed"/>
        <w:tblLook w:val="04A0" w:firstRow="1" w:lastRow="0" w:firstColumn="1" w:lastColumn="0" w:noHBand="0" w:noVBand="1"/>
      </w:tblPr>
      <w:tblGrid>
        <w:gridCol w:w="2488"/>
        <w:gridCol w:w="6726"/>
      </w:tblGrid>
      <w:tr w:rsidR="00C457C0" w14:paraId="36F2C73F" w14:textId="77777777">
        <w:tc>
          <w:tcPr>
            <w:tcW w:w="2488" w:type="dxa"/>
          </w:tcPr>
          <w:p w14:paraId="7B1665C1" w14:textId="77777777" w:rsidR="00C457C0" w:rsidRDefault="00A07F1F">
            <w:pPr>
              <w:pStyle w:val="TableHeader"/>
              <w:widowControl w:val="0"/>
            </w:pPr>
            <w:r>
              <w:t>Term</w:t>
            </w:r>
          </w:p>
        </w:tc>
        <w:tc>
          <w:tcPr>
            <w:tcW w:w="6725" w:type="dxa"/>
          </w:tcPr>
          <w:p w14:paraId="254A8591" w14:textId="77777777" w:rsidR="00C457C0" w:rsidRDefault="00A07F1F">
            <w:pPr>
              <w:pStyle w:val="TableHeader"/>
              <w:widowControl w:val="0"/>
              <w:rPr>
                <w:rFonts w:ascii="Helvetica 55 Roman" w:hAnsi="Helvetica 55 Roman"/>
              </w:rPr>
            </w:pPr>
            <w:r>
              <w:t>Definition</w:t>
            </w:r>
          </w:p>
        </w:tc>
      </w:tr>
      <w:tr w:rsidR="00C457C0" w14:paraId="53984542" w14:textId="77777777">
        <w:tc>
          <w:tcPr>
            <w:tcW w:w="2488" w:type="dxa"/>
          </w:tcPr>
          <w:p w14:paraId="1AD27EE0" w14:textId="77777777" w:rsidR="00C457C0" w:rsidRDefault="00A07F1F">
            <w:pPr>
              <w:pStyle w:val="TableHeader"/>
              <w:widowControl w:val="0"/>
            </w:pPr>
            <w:r>
              <w:t>External Data Model</w:t>
            </w:r>
          </w:p>
        </w:tc>
        <w:tc>
          <w:tcPr>
            <w:tcW w:w="6725" w:type="dxa"/>
          </w:tcPr>
          <w:p w14:paraId="185A19B0" w14:textId="77777777" w:rsidR="00C457C0" w:rsidRDefault="00A07F1F">
            <w:pPr>
              <w:pStyle w:val="Table"/>
              <w:widowControl w:val="0"/>
              <w:rPr>
                <w:bCs/>
              </w:rPr>
            </w:pPr>
            <w:r>
              <w:t>Describes the semantics of the “maritime world” (or a significant part thereof) by defining data structures and their relations. This could be at logical level (e.g., in UML) or at physical level (e.g., in XSD schema definitions), as for example standard data models, or S-100 based data produce specifications.</w:t>
            </w:r>
          </w:p>
        </w:tc>
      </w:tr>
      <w:tr w:rsidR="00C457C0" w14:paraId="42BDD61E" w14:textId="77777777">
        <w:tc>
          <w:tcPr>
            <w:tcW w:w="2488" w:type="dxa"/>
          </w:tcPr>
          <w:p w14:paraId="13A5EA64" w14:textId="77777777" w:rsidR="00C457C0" w:rsidRDefault="00A07F1F">
            <w:pPr>
              <w:pStyle w:val="TableHeader"/>
              <w:widowControl w:val="0"/>
            </w:pPr>
            <w:r>
              <w:t>Message Exchange Pattern</w:t>
            </w:r>
          </w:p>
        </w:tc>
        <w:tc>
          <w:tcPr>
            <w:tcW w:w="6725" w:type="dxa"/>
          </w:tcPr>
          <w:p w14:paraId="5F1DCA01" w14:textId="77777777" w:rsidR="00C457C0" w:rsidRDefault="00A07F1F">
            <w:pPr>
              <w:pStyle w:val="Table"/>
              <w:widowControl w:val="0"/>
            </w:pPr>
            <w:r>
              <w:t>Describes the principles how two different parts of a message passing system (in our case: the service provider and the service consumer) interact and communicate with each other. Examples:</w:t>
            </w:r>
          </w:p>
          <w:p w14:paraId="14DB73BD" w14:textId="77777777" w:rsidR="00C457C0" w:rsidRDefault="00A07F1F">
            <w:pPr>
              <w:pStyle w:val="Table"/>
              <w:widowControl w:val="0"/>
            </w:pPr>
            <w:r>
              <w:t>In the Request/Response MEP, the service consumer sends a request to the service provider in order to obtain certain information; the service provider provides the requested information in a dedicated response.</w:t>
            </w:r>
          </w:p>
          <w:p w14:paraId="41F3D84D" w14:textId="77777777" w:rsidR="00C457C0" w:rsidRDefault="00A07F1F">
            <w:pPr>
              <w:pStyle w:val="Table"/>
              <w:widowControl w:val="0"/>
            </w:pPr>
            <w:r>
              <w:t>In the Publish/Subscribe MEP, the service consumer establishes a subscription with the service provider in order to obtain certain information; the service provider publishes information (either in regular intervals or upon change) to all subscribed service consumers.</w:t>
            </w:r>
          </w:p>
        </w:tc>
      </w:tr>
      <w:tr w:rsidR="00C457C0" w14:paraId="69653740" w14:textId="77777777">
        <w:tc>
          <w:tcPr>
            <w:tcW w:w="2488" w:type="dxa"/>
          </w:tcPr>
          <w:p w14:paraId="07CC1611" w14:textId="77777777" w:rsidR="00C457C0" w:rsidRDefault="00A07F1F">
            <w:pPr>
              <w:pStyle w:val="TableHeader"/>
              <w:widowControl w:val="0"/>
            </w:pPr>
            <w:r>
              <w:t>Operational Activity</w:t>
            </w:r>
          </w:p>
        </w:tc>
        <w:tc>
          <w:tcPr>
            <w:tcW w:w="6725" w:type="dxa"/>
          </w:tcPr>
          <w:p w14:paraId="3B77437F" w14:textId="77777777" w:rsidR="00C457C0" w:rsidRDefault="00A07F1F">
            <w:pPr>
              <w:pStyle w:val="Table"/>
              <w:widowControl w:val="0"/>
              <w:rPr>
                <w:lang w:eastAsia="fr-FR"/>
              </w:rPr>
            </w:pPr>
            <w:r>
              <w:rPr>
                <w:lang w:eastAsia="fr-FR"/>
              </w:rPr>
              <w:t>An activity performed by an operational node. Examples of operational activities in the maritime context are: Route Planning, Route Optimization, Logistics, Safety, Weather Forecast Provision, …</w:t>
            </w:r>
          </w:p>
        </w:tc>
      </w:tr>
      <w:tr w:rsidR="00C457C0" w14:paraId="5BDD73F8" w14:textId="77777777">
        <w:tc>
          <w:tcPr>
            <w:tcW w:w="2488" w:type="dxa"/>
          </w:tcPr>
          <w:p w14:paraId="6B058377" w14:textId="77777777" w:rsidR="00C457C0" w:rsidRDefault="00A07F1F">
            <w:pPr>
              <w:pStyle w:val="TableHeader"/>
              <w:widowControl w:val="0"/>
            </w:pPr>
            <w:r>
              <w:t>Operational Model</w:t>
            </w:r>
          </w:p>
        </w:tc>
        <w:tc>
          <w:tcPr>
            <w:tcW w:w="6725" w:type="dxa"/>
          </w:tcPr>
          <w:p w14:paraId="4D9157AD" w14:textId="77777777" w:rsidR="00C457C0" w:rsidRDefault="00A07F1F">
            <w:pPr>
              <w:pStyle w:val="Table"/>
              <w:widowControl w:val="0"/>
              <w:rPr>
                <w:lang w:eastAsia="fr-FR"/>
              </w:rPr>
            </w:pPr>
            <w:r>
              <w:rPr>
                <w:lang w:eastAsia="fr-FR"/>
              </w:rPr>
              <w:t>A structure of operational nodes and associated operational activities and their inter-relations in a process model.</w:t>
            </w:r>
          </w:p>
        </w:tc>
      </w:tr>
      <w:tr w:rsidR="00C457C0" w14:paraId="11AC256C" w14:textId="77777777">
        <w:tc>
          <w:tcPr>
            <w:tcW w:w="2488" w:type="dxa"/>
          </w:tcPr>
          <w:p w14:paraId="59B6CF0D" w14:textId="77777777" w:rsidR="00C457C0" w:rsidRDefault="00A07F1F">
            <w:pPr>
              <w:pStyle w:val="TableHeader"/>
              <w:widowControl w:val="0"/>
              <w:rPr>
                <w:rFonts w:ascii="Arial" w:hAnsi="Arial" w:cs="Arial"/>
                <w:highlight w:val="yellow"/>
              </w:rPr>
            </w:pPr>
            <w:r>
              <w:t>Operational Node</w:t>
            </w:r>
          </w:p>
        </w:tc>
        <w:tc>
          <w:tcPr>
            <w:tcW w:w="6725" w:type="dxa"/>
          </w:tcPr>
          <w:p w14:paraId="55321D62" w14:textId="77777777" w:rsidR="00C457C0" w:rsidRDefault="00A07F1F">
            <w:pPr>
              <w:pStyle w:val="Table"/>
              <w:widowControl w:val="0"/>
              <w:rPr>
                <w:lang w:eastAsia="fr-FR"/>
              </w:rPr>
            </w:pPr>
            <w:r>
              <w:rPr>
                <w:lang w:eastAsia="fr-FR"/>
              </w:rPr>
              <w:t xml:space="preserve">A logical entity that performs activities. Note: nodes are </w:t>
            </w:r>
            <w:r>
              <w:rPr>
                <w:lang w:eastAsia="fr-FR"/>
              </w:rPr>
              <w:lastRenderedPageBreak/>
              <w:t>specified independently of any physical realisation.</w:t>
            </w:r>
          </w:p>
          <w:p w14:paraId="7E9E1582" w14:textId="77777777" w:rsidR="00C457C0" w:rsidRDefault="00A07F1F">
            <w:pPr>
              <w:pStyle w:val="Table"/>
              <w:widowControl w:val="0"/>
              <w:rPr>
                <w:rFonts w:ascii="Arial" w:hAnsi="Arial"/>
              </w:rPr>
            </w:pPr>
            <w:r>
              <w:rPr>
                <w:lang w:eastAsia="fr-FR"/>
              </w:rPr>
              <w:t xml:space="preserve">Examples of operational nodes in the maritime context are: Maritime Control </w:t>
            </w:r>
            <w:proofErr w:type="spellStart"/>
            <w:r>
              <w:rPr>
                <w:lang w:eastAsia="fr-FR"/>
              </w:rPr>
              <w:t>Center</w:t>
            </w:r>
            <w:proofErr w:type="spellEnd"/>
            <w:r>
              <w:rPr>
                <w:lang w:eastAsia="fr-FR"/>
              </w:rPr>
              <w:t>, Maritime Authority, Ship, Port, Weather Information Provider, …</w:t>
            </w:r>
          </w:p>
        </w:tc>
      </w:tr>
      <w:tr w:rsidR="00C457C0" w14:paraId="3575BBF9" w14:textId="77777777">
        <w:tc>
          <w:tcPr>
            <w:tcW w:w="2488" w:type="dxa"/>
          </w:tcPr>
          <w:p w14:paraId="14246A31" w14:textId="77777777" w:rsidR="00C457C0" w:rsidRDefault="00A07F1F">
            <w:pPr>
              <w:pStyle w:val="TableHeader"/>
              <w:widowControl w:val="0"/>
              <w:rPr>
                <w:rFonts w:ascii="Arial" w:hAnsi="Arial"/>
              </w:rPr>
            </w:pPr>
            <w:r>
              <w:lastRenderedPageBreak/>
              <w:t>Service</w:t>
            </w:r>
          </w:p>
        </w:tc>
        <w:tc>
          <w:tcPr>
            <w:tcW w:w="6725" w:type="dxa"/>
          </w:tcPr>
          <w:p w14:paraId="540A97FE" w14:textId="77777777" w:rsidR="00C457C0" w:rsidRDefault="00A07F1F">
            <w:pPr>
              <w:pStyle w:val="Table"/>
              <w:widowControl w:val="0"/>
              <w:rPr>
                <w:rFonts w:ascii="Arial" w:hAnsi="Arial" w:cs="Arial"/>
              </w:rPr>
            </w:pPr>
            <w:r>
              <w:rPr>
                <w:rFonts w:cs="Arial"/>
              </w:rPr>
              <w:t>The provision of something (a non-physical object), by one, for the use of one or more others, regulated by formal definitions and mutual agreements. Services involve interactions between providers and consumers, which may be performed in a digital form (data exchanges) or through voice communication or written processes and procedures.</w:t>
            </w:r>
          </w:p>
        </w:tc>
      </w:tr>
      <w:tr w:rsidR="00C457C0" w14:paraId="2401846F" w14:textId="77777777">
        <w:tc>
          <w:tcPr>
            <w:tcW w:w="2488" w:type="dxa"/>
          </w:tcPr>
          <w:p w14:paraId="00B90AFD" w14:textId="77777777" w:rsidR="00C457C0" w:rsidRDefault="00A07F1F">
            <w:pPr>
              <w:pStyle w:val="TableHeader"/>
              <w:widowControl w:val="0"/>
            </w:pPr>
            <w:r>
              <w:t>Service Consumer</w:t>
            </w:r>
          </w:p>
        </w:tc>
        <w:tc>
          <w:tcPr>
            <w:tcW w:w="6725" w:type="dxa"/>
          </w:tcPr>
          <w:p w14:paraId="55E742FB" w14:textId="77777777" w:rsidR="00C457C0" w:rsidRDefault="00A07F1F">
            <w:pPr>
              <w:pStyle w:val="Table"/>
              <w:widowControl w:val="0"/>
            </w:pPr>
            <w:r>
              <w:t>A service consumer uses service instances provided by service providers. All users within the maritime domain can be service customers, e.g., ships and their crew, authorities, VTS stations, organizations (e.g., meteorological), commercial service providers, etc.</w:t>
            </w:r>
          </w:p>
        </w:tc>
      </w:tr>
      <w:tr w:rsidR="00C457C0" w14:paraId="58BD8E81" w14:textId="77777777">
        <w:tc>
          <w:tcPr>
            <w:tcW w:w="2488" w:type="dxa"/>
          </w:tcPr>
          <w:p w14:paraId="69424ED1" w14:textId="77777777" w:rsidR="00C457C0" w:rsidRDefault="00A07F1F">
            <w:pPr>
              <w:pStyle w:val="TableHeader"/>
              <w:widowControl w:val="0"/>
            </w:pPr>
            <w:r>
              <w:t>Service Data Model</w:t>
            </w:r>
          </w:p>
        </w:tc>
        <w:tc>
          <w:tcPr>
            <w:tcW w:w="6725" w:type="dxa"/>
          </w:tcPr>
          <w:p w14:paraId="2FD6A67B" w14:textId="77777777" w:rsidR="00C457C0" w:rsidRDefault="00A07F1F">
            <w:pPr>
              <w:pStyle w:val="Table"/>
              <w:widowControl w:val="0"/>
            </w:pPr>
            <w:r>
              <w:t>Formal description of one dedicated service at logical level. The service data model is part of the service specification. Is typically defined in UML and/or XSD. If an external data model exists (e.g., a standard data model), then the service data model shall refer to it: each data item of the service data model shall be mapped to a data item defined in the external data model.</w:t>
            </w:r>
          </w:p>
        </w:tc>
      </w:tr>
      <w:tr w:rsidR="00C457C0" w14:paraId="270656AC" w14:textId="77777777">
        <w:tc>
          <w:tcPr>
            <w:tcW w:w="2488" w:type="dxa"/>
          </w:tcPr>
          <w:p w14:paraId="7B10D230" w14:textId="77777777" w:rsidR="00C457C0" w:rsidRDefault="00A07F1F">
            <w:pPr>
              <w:pStyle w:val="TableHeader"/>
              <w:widowControl w:val="0"/>
            </w:pPr>
            <w:r>
              <w:t>Service Design Description</w:t>
            </w:r>
          </w:p>
        </w:tc>
        <w:tc>
          <w:tcPr>
            <w:tcW w:w="6725" w:type="dxa"/>
          </w:tcPr>
          <w:p w14:paraId="4F5C67C9" w14:textId="77777777" w:rsidR="00C457C0" w:rsidRDefault="00A07F1F">
            <w:pPr>
              <w:pStyle w:val="Table"/>
              <w:widowControl w:val="0"/>
            </w:pPr>
            <w:r>
              <w:t>Documents the details of a service technical design (most likely documented by the service implementer). The service design description includes (but is not limited to) a service physical data model and describes the used technology, transport mechanism, quality of service, etc.</w:t>
            </w:r>
          </w:p>
        </w:tc>
      </w:tr>
      <w:tr w:rsidR="00C457C0" w14:paraId="712DEB35" w14:textId="77777777">
        <w:tc>
          <w:tcPr>
            <w:tcW w:w="2488" w:type="dxa"/>
          </w:tcPr>
          <w:p w14:paraId="3937D75B" w14:textId="77777777" w:rsidR="00C457C0" w:rsidRDefault="00A07F1F">
            <w:pPr>
              <w:pStyle w:val="TableHeader"/>
              <w:widowControl w:val="0"/>
            </w:pPr>
            <w:r>
              <w:t>Service Implementation</w:t>
            </w:r>
          </w:p>
        </w:tc>
        <w:tc>
          <w:tcPr>
            <w:tcW w:w="6725" w:type="dxa"/>
          </w:tcPr>
          <w:p w14:paraId="2E4D93DA" w14:textId="77777777" w:rsidR="00C457C0" w:rsidRDefault="00A07F1F">
            <w:pPr>
              <w:pStyle w:val="Table"/>
              <w:widowControl w:val="0"/>
            </w:pPr>
            <w:r>
              <w:t>The provider side implementation of a dedicated service technical design (i.e., implementation of a dedicated service in a dedicated technology).</w:t>
            </w:r>
          </w:p>
        </w:tc>
      </w:tr>
      <w:tr w:rsidR="00C457C0" w14:paraId="3FA04D6B" w14:textId="77777777">
        <w:tc>
          <w:tcPr>
            <w:tcW w:w="2488" w:type="dxa"/>
          </w:tcPr>
          <w:p w14:paraId="09A5485E" w14:textId="77777777" w:rsidR="00C457C0" w:rsidRDefault="00A07F1F">
            <w:pPr>
              <w:pStyle w:val="TableHeader"/>
              <w:widowControl w:val="0"/>
            </w:pPr>
            <w:r>
              <w:t>Service Implementer</w:t>
            </w:r>
          </w:p>
        </w:tc>
        <w:tc>
          <w:tcPr>
            <w:tcW w:w="6725" w:type="dxa"/>
          </w:tcPr>
          <w:p w14:paraId="24D5F838" w14:textId="77777777" w:rsidR="00C457C0" w:rsidRDefault="00A07F1F">
            <w:pPr>
              <w:pStyle w:val="Table"/>
              <w:widowControl w:val="0"/>
            </w:pPr>
            <w:r>
              <w:t>Implementers of services from the service provider side and/or the service consumer side. Anybody can be a service implementer but mainly this will be commercial companies implementing solutions for shore and ship.</w:t>
            </w:r>
          </w:p>
        </w:tc>
      </w:tr>
      <w:tr w:rsidR="00C457C0" w14:paraId="127FFACC" w14:textId="77777777">
        <w:tc>
          <w:tcPr>
            <w:tcW w:w="2488" w:type="dxa"/>
          </w:tcPr>
          <w:p w14:paraId="03C6C9E2" w14:textId="77777777" w:rsidR="00C457C0" w:rsidRDefault="00A07F1F">
            <w:pPr>
              <w:pStyle w:val="TableHeader"/>
              <w:widowControl w:val="0"/>
            </w:pPr>
            <w:r>
              <w:t>Service Instance</w:t>
            </w:r>
          </w:p>
        </w:tc>
        <w:tc>
          <w:tcPr>
            <w:tcW w:w="6725" w:type="dxa"/>
          </w:tcPr>
          <w:p w14:paraId="7C3B8591" w14:textId="77777777" w:rsidR="00C457C0" w:rsidRDefault="00A07F1F">
            <w:pPr>
              <w:pStyle w:val="Table"/>
              <w:widowControl w:val="0"/>
            </w:pPr>
            <w:r>
              <w:t>One service implementation may be deployed at several places by same or different service providers; each such deployment represents a different service instance, being accessible via different URLs.</w:t>
            </w:r>
          </w:p>
        </w:tc>
      </w:tr>
      <w:tr w:rsidR="00C457C0" w14:paraId="10B73AA8" w14:textId="77777777">
        <w:tc>
          <w:tcPr>
            <w:tcW w:w="2488" w:type="dxa"/>
          </w:tcPr>
          <w:p w14:paraId="52C525F8" w14:textId="77777777" w:rsidR="00C457C0" w:rsidRDefault="00A07F1F">
            <w:pPr>
              <w:pStyle w:val="TableHeader"/>
              <w:widowControl w:val="0"/>
            </w:pPr>
            <w:r>
              <w:t>Service Instance Description</w:t>
            </w:r>
          </w:p>
        </w:tc>
        <w:tc>
          <w:tcPr>
            <w:tcW w:w="6725" w:type="dxa"/>
          </w:tcPr>
          <w:p w14:paraId="704E8E55" w14:textId="77777777" w:rsidR="00C457C0" w:rsidRDefault="00A07F1F">
            <w:pPr>
              <w:pStyle w:val="Table"/>
              <w:widowControl w:val="0"/>
              <w:rPr>
                <w:b/>
                <w:bCs/>
              </w:rPr>
            </w:pPr>
            <w:r>
              <w:t>Documents the details of a service implementation (most likely documented by the service implementer) and deployment (most likely documented by the service provider). The service instance description includes (but is not limited to) service technical design reference, service provider reference, service access information, service coverage information, etc.</w:t>
            </w:r>
          </w:p>
        </w:tc>
      </w:tr>
      <w:tr w:rsidR="00C457C0" w14:paraId="14118ACD" w14:textId="77777777">
        <w:tc>
          <w:tcPr>
            <w:tcW w:w="2488" w:type="dxa"/>
          </w:tcPr>
          <w:p w14:paraId="60520889" w14:textId="77777777" w:rsidR="00C457C0" w:rsidRDefault="00A07F1F">
            <w:pPr>
              <w:pStyle w:val="TableHeader"/>
              <w:widowControl w:val="0"/>
              <w:rPr>
                <w:rFonts w:ascii="Arial" w:hAnsi="Arial"/>
              </w:rPr>
            </w:pPr>
            <w:r>
              <w:t>Service Interface</w:t>
            </w:r>
          </w:p>
        </w:tc>
        <w:tc>
          <w:tcPr>
            <w:tcW w:w="6725" w:type="dxa"/>
          </w:tcPr>
          <w:p w14:paraId="461E50E0" w14:textId="77777777" w:rsidR="00C457C0" w:rsidRDefault="00A07F1F">
            <w:pPr>
              <w:pStyle w:val="Table"/>
              <w:widowControl w:val="0"/>
              <w:rPr>
                <w:rFonts w:ascii="Arial" w:hAnsi="Arial"/>
              </w:rPr>
            </w:pPr>
            <w:r>
              <w:t>The communication mechanism of the service, i.e., interaction mechanism between service provider and service consumer. A service interface is characterised by a message exchange pattern and consists of service operations that are either allocated to the provider or the consumer of the service.</w:t>
            </w:r>
          </w:p>
        </w:tc>
      </w:tr>
      <w:tr w:rsidR="00C457C0" w14:paraId="331DC5DA" w14:textId="77777777">
        <w:tc>
          <w:tcPr>
            <w:tcW w:w="2488" w:type="dxa"/>
          </w:tcPr>
          <w:p w14:paraId="0006A3C2" w14:textId="77777777" w:rsidR="00C457C0" w:rsidRDefault="00A07F1F">
            <w:pPr>
              <w:pStyle w:val="TableHeader"/>
              <w:widowControl w:val="0"/>
            </w:pPr>
            <w:r>
              <w:t>Service Operation</w:t>
            </w:r>
          </w:p>
        </w:tc>
        <w:tc>
          <w:tcPr>
            <w:tcW w:w="6725" w:type="dxa"/>
          </w:tcPr>
          <w:p w14:paraId="19C4EF51" w14:textId="77777777" w:rsidR="00C457C0" w:rsidRDefault="00A07F1F">
            <w:pPr>
              <w:pStyle w:val="Table"/>
              <w:widowControl w:val="0"/>
            </w:pPr>
            <w:r>
              <w:t>Functions or procedure which enables programmatic communication with a service via a service interface.</w:t>
            </w:r>
          </w:p>
        </w:tc>
      </w:tr>
      <w:tr w:rsidR="00C457C0" w14:paraId="29244068" w14:textId="77777777">
        <w:tc>
          <w:tcPr>
            <w:tcW w:w="2488" w:type="dxa"/>
          </w:tcPr>
          <w:p w14:paraId="183C1202" w14:textId="77777777" w:rsidR="00C457C0" w:rsidRDefault="00A07F1F">
            <w:pPr>
              <w:pStyle w:val="TableHeader"/>
              <w:widowControl w:val="0"/>
            </w:pPr>
            <w:r>
              <w:t>Service Physical Data Model</w:t>
            </w:r>
          </w:p>
        </w:tc>
        <w:tc>
          <w:tcPr>
            <w:tcW w:w="6725" w:type="dxa"/>
          </w:tcPr>
          <w:p w14:paraId="538BA7DF" w14:textId="77777777" w:rsidR="00C457C0" w:rsidRDefault="00A07F1F">
            <w:pPr>
              <w:pStyle w:val="Table"/>
              <w:widowControl w:val="0"/>
            </w:pPr>
            <w:r>
              <w:t xml:space="preserve">Describes the realisation of a dedicated service data model in a dedicated technology. This includes a detailed description of the data S-124 to be exchanged using the chosen technology. The </w:t>
            </w:r>
            <w:r>
              <w:lastRenderedPageBreak/>
              <w:t>actual format of the service physical data model depends on the chosen technology. Examples may be WSDL and XSD files (e.g., for SOAP services) or swagger (Open API) specifications (e.g., for REST services). If an external data model exists (e.g., a standard data model), then the service physical data model shall refer to it: each data item of the service physical data model shall be mapped to a data item defined in the external data model.</w:t>
            </w:r>
          </w:p>
          <w:p w14:paraId="2FB40B5A" w14:textId="77777777" w:rsidR="00C457C0" w:rsidRDefault="00A07F1F">
            <w:pPr>
              <w:pStyle w:val="Table"/>
              <w:widowControl w:val="0"/>
              <w:rPr>
                <w:strike/>
              </w:rPr>
            </w:pPr>
            <w:r>
              <w:t>In order to prove correct implementation of the service specification, there shall exist a mapping between the service physical data model and the service data model. This means, each data item used in the service physical data model shall be mapped to a corresponding data item of the service data model. (In case of existing mappings to a common external (standard) data model from both the service data model and the service physical data model, such a mapping is implicitly given.)</w:t>
            </w:r>
          </w:p>
        </w:tc>
      </w:tr>
      <w:tr w:rsidR="00C457C0" w14:paraId="5090962C" w14:textId="77777777">
        <w:tc>
          <w:tcPr>
            <w:tcW w:w="2488" w:type="dxa"/>
          </w:tcPr>
          <w:p w14:paraId="6EC79EE9" w14:textId="77777777" w:rsidR="00C457C0" w:rsidRDefault="00A07F1F">
            <w:pPr>
              <w:pStyle w:val="TableHeader"/>
              <w:widowControl w:val="0"/>
            </w:pPr>
            <w:r>
              <w:lastRenderedPageBreak/>
              <w:t>Service Provider</w:t>
            </w:r>
          </w:p>
        </w:tc>
        <w:tc>
          <w:tcPr>
            <w:tcW w:w="6725" w:type="dxa"/>
          </w:tcPr>
          <w:p w14:paraId="7B283545" w14:textId="77777777" w:rsidR="00C457C0" w:rsidRDefault="00A07F1F">
            <w:pPr>
              <w:pStyle w:val="Table"/>
              <w:widowControl w:val="0"/>
            </w:pPr>
            <w:r>
              <w:t>A service provider provides instances of services according to a service specification and service instance description. All users within the maritime domain can be service providers, e.g., authorities, VTS stations, organizations (e.g., meteorological), commercial service providers, etc.</w:t>
            </w:r>
          </w:p>
        </w:tc>
      </w:tr>
      <w:tr w:rsidR="00C457C0" w14:paraId="2EC2C12A" w14:textId="77777777">
        <w:tc>
          <w:tcPr>
            <w:tcW w:w="2488" w:type="dxa"/>
          </w:tcPr>
          <w:p w14:paraId="55DDE46F" w14:textId="77777777" w:rsidR="00C457C0" w:rsidRDefault="00A07F1F">
            <w:pPr>
              <w:pStyle w:val="TableHeader"/>
              <w:widowControl w:val="0"/>
            </w:pPr>
            <w:r>
              <w:t>Service Specification</w:t>
            </w:r>
          </w:p>
        </w:tc>
        <w:tc>
          <w:tcPr>
            <w:tcW w:w="6725" w:type="dxa"/>
          </w:tcPr>
          <w:p w14:paraId="3C9156FB" w14:textId="77777777" w:rsidR="00C457C0" w:rsidRDefault="00A07F1F">
            <w:pPr>
              <w:pStyle w:val="Table"/>
              <w:widowControl w:val="0"/>
            </w:pPr>
            <w:r>
              <w:t>Describes one dedicated service at logical level. The Service Specification is technology-agnostic. The Service Specification includes (but is not limited to) a description of the Service Interfaces and Service Operations with their data S-124. The data S-124 description may be formally defined by a Service Data Model.</w:t>
            </w:r>
          </w:p>
        </w:tc>
      </w:tr>
      <w:tr w:rsidR="00C457C0" w14:paraId="6FA43590" w14:textId="77777777">
        <w:tc>
          <w:tcPr>
            <w:tcW w:w="2488" w:type="dxa"/>
          </w:tcPr>
          <w:p w14:paraId="007923E8" w14:textId="77777777" w:rsidR="00C457C0" w:rsidRDefault="00A07F1F">
            <w:pPr>
              <w:pStyle w:val="TableHeader"/>
              <w:widowControl w:val="0"/>
            </w:pPr>
            <w:r>
              <w:t>Service Specification Producer</w:t>
            </w:r>
          </w:p>
        </w:tc>
        <w:tc>
          <w:tcPr>
            <w:tcW w:w="6725" w:type="dxa"/>
          </w:tcPr>
          <w:p w14:paraId="42631EDF" w14:textId="77777777" w:rsidR="00C457C0" w:rsidRDefault="00A07F1F">
            <w:pPr>
              <w:pStyle w:val="Table"/>
              <w:widowControl w:val="0"/>
            </w:pPr>
            <w:r>
              <w:t>Producers of service specifications in accordance with the service documentation guidelines.</w:t>
            </w:r>
          </w:p>
        </w:tc>
      </w:tr>
      <w:tr w:rsidR="00C457C0" w14:paraId="0F4637DF" w14:textId="77777777">
        <w:tc>
          <w:tcPr>
            <w:tcW w:w="2488" w:type="dxa"/>
          </w:tcPr>
          <w:p w14:paraId="09A7D7D7" w14:textId="77777777" w:rsidR="00C457C0" w:rsidRDefault="00A07F1F">
            <w:pPr>
              <w:pStyle w:val="TableHeader"/>
              <w:widowControl w:val="0"/>
            </w:pPr>
            <w:r>
              <w:t>Service Technical Design</w:t>
            </w:r>
          </w:p>
        </w:tc>
        <w:tc>
          <w:tcPr>
            <w:tcW w:w="6725" w:type="dxa"/>
          </w:tcPr>
          <w:p w14:paraId="071016C5" w14:textId="77777777" w:rsidR="00C457C0" w:rsidRDefault="00A07F1F">
            <w:pPr>
              <w:pStyle w:val="Table"/>
              <w:widowControl w:val="0"/>
            </w:pPr>
            <w:r>
              <w:t>The technical design of a dedicated service in a dedicated technology. One service specification may result in several technical service designs, realising the service with different or same technologies.</w:t>
            </w:r>
          </w:p>
        </w:tc>
      </w:tr>
      <w:tr w:rsidR="00C457C0" w14:paraId="03E5590D" w14:textId="77777777">
        <w:tc>
          <w:tcPr>
            <w:tcW w:w="2488" w:type="dxa"/>
          </w:tcPr>
          <w:p w14:paraId="13DA1140" w14:textId="77777777" w:rsidR="00C457C0" w:rsidRDefault="00A07F1F">
            <w:pPr>
              <w:pStyle w:val="TableHeader"/>
              <w:widowControl w:val="0"/>
            </w:pPr>
            <w:r>
              <w:t>Service Technology Catalogue</w:t>
            </w:r>
          </w:p>
        </w:tc>
        <w:tc>
          <w:tcPr>
            <w:tcW w:w="6725" w:type="dxa"/>
          </w:tcPr>
          <w:p w14:paraId="2FD4704F" w14:textId="77777777" w:rsidR="00C457C0" w:rsidRDefault="00A07F1F">
            <w:pPr>
              <w:pStyle w:val="Table"/>
              <w:widowControl w:val="0"/>
            </w:pPr>
            <w:r>
              <w:t>List and specifications of allowed technologies for service implementations. Currently, SOAP and REST are envisaged to be allowed service technologies. The service technology catalogue shall describe in detail the allowed service profiles, e.g., by listing communication standards, security standards, stacks, bindings, etc.</w:t>
            </w:r>
          </w:p>
        </w:tc>
      </w:tr>
      <w:tr w:rsidR="00C457C0" w14:paraId="47DB8476" w14:textId="77777777">
        <w:tc>
          <w:tcPr>
            <w:tcW w:w="2488" w:type="dxa"/>
          </w:tcPr>
          <w:p w14:paraId="1095ECBE" w14:textId="77777777" w:rsidR="00C457C0" w:rsidRDefault="00A07F1F">
            <w:pPr>
              <w:pStyle w:val="TableHeader"/>
              <w:widowControl w:val="0"/>
            </w:pPr>
            <w:r>
              <w:t>Spatial Exclusiveness</w:t>
            </w:r>
          </w:p>
        </w:tc>
        <w:tc>
          <w:tcPr>
            <w:tcW w:w="6725" w:type="dxa"/>
          </w:tcPr>
          <w:p w14:paraId="62A7DE28" w14:textId="77777777" w:rsidR="00C457C0" w:rsidRDefault="00A07F1F">
            <w:pPr>
              <w:pStyle w:val="Table"/>
              <w:widowControl w:val="0"/>
            </w:pPr>
            <w:r>
              <w:t>A service specification is characterised as “spatially exclusive”, if in any geographical region just one service instance of that specification is allowed to be registered per technology.</w:t>
            </w:r>
          </w:p>
          <w:p w14:paraId="5D029A04" w14:textId="77777777" w:rsidR="00C457C0" w:rsidRDefault="00A07F1F">
            <w:pPr>
              <w:pStyle w:val="Table"/>
              <w:widowControl w:val="0"/>
            </w:pPr>
            <w:r>
              <w:t>The decision, which service instance (out of a number of available spatially exclusive services) shall be registered for a certain geographical region, is a governance issue.</w:t>
            </w:r>
          </w:p>
        </w:tc>
      </w:tr>
    </w:tbl>
    <w:p w14:paraId="4B758A1E" w14:textId="77777777" w:rsidR="00C457C0" w:rsidRDefault="00C457C0"/>
    <w:p w14:paraId="77408646" w14:textId="77777777" w:rsidR="00C457C0" w:rsidRDefault="00A07F1F">
      <w:pPr>
        <w:pStyle w:val="Appendix1"/>
        <w:numPr>
          <w:ilvl w:val="0"/>
          <w:numId w:val="4"/>
        </w:numPr>
        <w:ind w:left="357" w:hanging="357"/>
      </w:pPr>
      <w:bookmarkStart w:id="137" w:name="_Ref449427555"/>
      <w:bookmarkStart w:id="138" w:name="_Toc30495735"/>
      <w:r>
        <w:lastRenderedPageBreak/>
        <w:t>Service Specification XML</w:t>
      </w:r>
      <w:bookmarkEnd w:id="137"/>
      <w:bookmarkEnd w:id="138"/>
    </w:p>
    <w:p w14:paraId="016C226C" w14:textId="77777777" w:rsidR="00C457C0" w:rsidRDefault="00A07F1F">
      <w:r>
        <w:t>This appendix contains the formal definition of the service specification.</w:t>
      </w:r>
    </w:p>
    <w:p w14:paraId="2C71276F" w14:textId="77777777" w:rsidR="00C457C0" w:rsidRDefault="00A07F1F">
      <w:bookmarkStart w:id="139" w:name="_Toc94166269"/>
      <w:bookmarkStart w:id="140" w:name="_Toc318787410"/>
      <w:bookmarkStart w:id="141" w:name="_Toc442209557"/>
      <w:r>
        <w:t>To be done.</w:t>
      </w:r>
      <w:bookmarkEnd w:id="139"/>
      <w:bookmarkEnd w:id="140"/>
      <w:bookmarkEnd w:id="141"/>
    </w:p>
    <w:sectPr w:rsidR="00C457C0">
      <w:headerReference w:type="even" r:id="rId32"/>
      <w:headerReference w:type="default" r:id="rId33"/>
      <w:footerReference w:type="even" r:id="rId34"/>
      <w:footerReference w:type="default" r:id="rId35"/>
      <w:headerReference w:type="first" r:id="rId36"/>
      <w:footerReference w:type="first" r:id="rId37"/>
      <w:pgSz w:w="12240" w:h="15840"/>
      <w:pgMar w:top="1135" w:right="1183" w:bottom="766" w:left="1134" w:header="709" w:footer="709" w:gutter="0"/>
      <w:cols w:space="720"/>
      <w:formProt w:val="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William Adams" w:date="2022-02-03T12:42:00Z" w:initials="AWCL">
    <w:p w14:paraId="08A63D95" w14:textId="77777777" w:rsidR="00C457C0" w:rsidRDefault="00A07F1F">
      <w:r>
        <w:rPr>
          <w:rFonts w:ascii="Liberation Serif" w:eastAsia="Tahoma" w:hAnsi="Liberation Serif" w:cs="Tahoma"/>
          <w:color w:val="auto"/>
          <w:szCs w:val="24"/>
          <w:lang w:val="en-US" w:bidi="en-US"/>
        </w:rPr>
        <w:t>Per workgroup discussion 3 Feb 2022</w:t>
      </w:r>
    </w:p>
  </w:comment>
  <w:comment w:id="2" w:author="jorge arroyo" w:date="2022-01-26T16:56:00Z" w:initials="ja">
    <w:p w14:paraId="6C953459" w14:textId="77777777" w:rsidR="00C457C0" w:rsidRDefault="00A07F1F">
      <w:r>
        <w:rPr>
          <w:rFonts w:ascii="Liberation Serif" w:eastAsia="Tahoma" w:hAnsi="Liberation Serif" w:cs="Tahoma"/>
          <w:color w:val="auto"/>
          <w:szCs w:val="24"/>
          <w:lang w:val="en-US" w:bidi="en-US"/>
        </w:rPr>
        <w:t>Not sure it should/would be referenced in other MS, but certainly will/must be in other S-1xx product specifications that use/need/require Aton data</w:t>
      </w:r>
    </w:p>
  </w:comment>
  <w:comment w:id="3" w:author="William Christian Adams" w:date="2022-01-26T16:57:00Z" w:initials="wca">
    <w:p w14:paraId="33063584" w14:textId="77777777" w:rsidR="00C457C0" w:rsidRDefault="00A07F1F">
      <w:r>
        <w:rPr>
          <w:rFonts w:ascii="Liberation Serif" w:eastAsia="Tahoma" w:hAnsi="Liberation Serif" w:cs="Tahoma"/>
          <w:color w:val="auto"/>
          <w:szCs w:val="24"/>
          <w:lang w:val="en-US" w:bidi="en-US"/>
        </w:rPr>
        <w:t>Text edited for above comment to be less definitive, but leave option for potential references</w:t>
      </w:r>
    </w:p>
  </w:comment>
  <w:comment w:id="4" w:author="William Christian Adams" w:date="2022-01-19T16:08:00Z" w:initials="wca">
    <w:p w14:paraId="103FD41C" w14:textId="77777777" w:rsidR="00C457C0" w:rsidRDefault="00A07F1F">
      <w:r>
        <w:rPr>
          <w:rFonts w:ascii="Liberation Serif" w:eastAsia="Tahoma" w:hAnsi="Liberation Serif" w:cs="Tahoma"/>
          <w:color w:val="auto"/>
          <w:szCs w:val="24"/>
          <w:lang w:val="en-US" w:bidi="en-US"/>
        </w:rPr>
        <w:t>Do we need to remove this direct reference to the MCP?</w:t>
      </w:r>
    </w:p>
  </w:comment>
  <w:comment w:id="10" w:author="William Christian Adams" w:date="2021-12-09T07:47:00Z" w:initials="wca">
    <w:p w14:paraId="7BB8F0C3" w14:textId="77777777" w:rsidR="00C457C0" w:rsidRDefault="00A07F1F">
      <w:r>
        <w:rPr>
          <w:rFonts w:ascii="Liberation Serif" w:eastAsia="Tahoma" w:hAnsi="Liberation Serif" w:cs="Tahoma"/>
          <w:color w:val="auto"/>
          <w:szCs w:val="24"/>
          <w:lang w:val="en-US" w:bidi="en-US"/>
        </w:rPr>
        <w:t>To be discussed at joint meeting with IHO</w:t>
      </w:r>
    </w:p>
  </w:comment>
  <w:comment w:id="13" w:author="jorge arroyo" w:date="2021-12-09T07:47:00Z" w:initials="ja">
    <w:p w14:paraId="00F96AB2" w14:textId="77777777" w:rsidR="00C457C0" w:rsidRDefault="00A07F1F">
      <w:r>
        <w:rPr>
          <w:rFonts w:ascii="Liberation Serif" w:eastAsia="Tahoma" w:hAnsi="Liberation Serif" w:cs="Tahoma"/>
          <w:color w:val="auto"/>
          <w:szCs w:val="24"/>
          <w:lang w:val="en-US" w:bidi="en-US"/>
        </w:rPr>
        <w:t>Not necessarily pre. This service should be concurrent with S-12, S-53 and S-57 products until they are all deprecated. Also suggest bringing in more of the definitions used in these stds, particularly regarding coordinators and navareas, etc.</w:t>
      </w:r>
    </w:p>
  </w:comment>
  <w:comment w:id="12" w:author="William Christian Adams" w:date="2022-01-26T17:23:00Z" w:initials="wca">
    <w:p w14:paraId="7B7ED9E5" w14:textId="77777777" w:rsidR="00C457C0" w:rsidRDefault="00A07F1F">
      <w:r>
        <w:rPr>
          <w:rFonts w:ascii="Liberation Serif" w:eastAsia="Tahoma" w:hAnsi="Liberation Serif" w:cs="Tahoma"/>
          <w:color w:val="auto"/>
          <w:szCs w:val="24"/>
          <w:lang w:val="en-US" w:bidi="en-US"/>
        </w:rPr>
        <w:t>This heading was discussed by group during ENAV28.   I don’t think it suggests that S-125 cannot be used concurrently with other existing standards;  it draws attention to what standards have been in place before S-125.     Pertinent definitions added below</w:t>
      </w:r>
    </w:p>
  </w:comment>
  <w:comment w:id="15" w:author="jorge arroyo" w:date="2021-12-09T07:47:00Z" w:initials="ja">
    <w:p w14:paraId="4C7A1EFA" w14:textId="77777777" w:rsidR="00C457C0" w:rsidRDefault="00A07F1F">
      <w:r>
        <w:rPr>
          <w:rFonts w:ascii="Liberation Serif" w:eastAsia="Tahoma" w:hAnsi="Liberation Serif" w:cs="Tahoma"/>
          <w:color w:val="auto"/>
          <w:szCs w:val="24"/>
          <w:lang w:val="en-US" w:bidi="en-US"/>
        </w:rPr>
        <w:t>S-53 includes more than outages, suggest including all the terms they use, i.e., established, removed, destroyed, damaged, moved, etc.</w:t>
      </w:r>
    </w:p>
  </w:comment>
  <w:comment w:id="16" w:author="William Christian Adams" w:date="2022-01-26T17:17:00Z" w:initials="wca">
    <w:p w14:paraId="04033AB6" w14:textId="77777777" w:rsidR="00C457C0" w:rsidRDefault="00A07F1F">
      <w:r>
        <w:rPr>
          <w:rFonts w:ascii="Liberation Serif" w:eastAsia="Tahoma" w:hAnsi="Liberation Serif" w:cs="Tahoma"/>
          <w:color w:val="auto"/>
          <w:szCs w:val="24"/>
          <w:lang w:val="en-US" w:bidi="en-US"/>
        </w:rPr>
        <w:t>Language modified to match S-53 while staying high level</w:t>
      </w:r>
    </w:p>
  </w:comment>
  <w:comment w:id="17" w:author="jorge arroyo" w:date="2021-12-09T07:47:00Z" w:initials="ja">
    <w:p w14:paraId="0AEFFC16" w14:textId="77777777" w:rsidR="00C457C0" w:rsidRDefault="00A07F1F">
      <w:r>
        <w:rPr>
          <w:rFonts w:ascii="Liberation Serif" w:eastAsia="Tahoma" w:hAnsi="Liberation Serif" w:cs="Tahoma"/>
          <w:color w:val="auto"/>
          <w:szCs w:val="24"/>
          <w:lang w:val="en-US" w:bidi="en-US"/>
        </w:rPr>
        <w:t>Actually, there promulgated via radio broadcast, thence printed in text format. They are standardized as NAVTEX, SafetyNET and now also SafetyCast broadcasts. All of which could certainly be set-up to transport other data formats but haven’t been required too.</w:t>
      </w:r>
    </w:p>
  </w:comment>
  <w:comment w:id="18" w:author="William Christian Adams" w:date="2022-01-26T17:19:00Z" w:initials="wca">
    <w:p w14:paraId="33A692AA" w14:textId="77777777" w:rsidR="00C457C0" w:rsidRDefault="00A07F1F">
      <w:r>
        <w:rPr>
          <w:rFonts w:ascii="Liberation Serif" w:eastAsia="Tahoma" w:hAnsi="Liberation Serif" w:cs="Tahoma"/>
          <w:color w:val="auto"/>
          <w:szCs w:val="24"/>
          <w:lang w:val="en-US" w:bidi="en-US"/>
        </w:rPr>
        <w:t>Text changed to reflect</w:t>
      </w:r>
    </w:p>
  </w:comment>
  <w:comment w:id="19" w:author="jorge arroyo" w:date="2021-12-09T07:47:00Z" w:initials="ja">
    <w:p w14:paraId="18553FDA" w14:textId="77777777" w:rsidR="00C457C0" w:rsidRDefault="00A07F1F">
      <w:r>
        <w:rPr>
          <w:rFonts w:ascii="Liberation Serif" w:eastAsia="Tahoma" w:hAnsi="Liberation Serif" w:cs="Tahoma"/>
          <w:color w:val="auto"/>
          <w:szCs w:val="24"/>
          <w:lang w:val="en-US" w:bidi="en-US"/>
        </w:rPr>
        <w:t>The current concept/paradigm, contrary to the Figure 1, is that AtoNIS are unique to each Administration, which outputs from it S-12 &amp; S-53 to their IHOs, who then put it out as the List of Lights, or to WWNWS Coordinator, etc. (not necessarily a Coastal State Authority); but yes Coastal State Authorities may also put out marine information.</w:t>
      </w:r>
    </w:p>
    <w:p w14:paraId="197F5B99" w14:textId="77777777" w:rsidR="00C457C0" w:rsidRDefault="00C457C0"/>
    <w:p w14:paraId="45E9C869" w14:textId="77777777" w:rsidR="00C457C0" w:rsidRDefault="00A07F1F">
      <w:r>
        <w:rPr>
          <w:rFonts w:ascii="Liberation Serif" w:eastAsia="Tahoma" w:hAnsi="Liberation Serif" w:cs="Tahoma"/>
          <w:color w:val="auto"/>
          <w:szCs w:val="24"/>
          <w:lang w:val="en-US" w:bidi="en-US"/>
        </w:rPr>
        <w:t>PS. Any time SafetyNET (INMARSAT) is used, we should also include SafetyCast (IRIDIUM).</w:t>
      </w:r>
    </w:p>
  </w:comment>
  <w:comment w:id="20" w:author="William Christian Adams" w:date="2022-01-26T17:28:00Z" w:initials="wca">
    <w:p w14:paraId="34BA3717" w14:textId="77777777" w:rsidR="00C457C0" w:rsidRDefault="00A07F1F">
      <w:r>
        <w:rPr>
          <w:rFonts w:ascii="Liberation Serif" w:eastAsia="Tahoma" w:hAnsi="Liberation Serif" w:cs="Tahoma"/>
          <w:color w:val="auto"/>
          <w:szCs w:val="24"/>
          <w:lang w:val="en-US" w:bidi="en-US"/>
        </w:rPr>
        <w:t>Diagram modified to add reference to SafetyCast</w:t>
      </w:r>
    </w:p>
  </w:comment>
  <w:comment w:id="21" w:author="jorge arroyo" w:date="2021-12-09T07:47:00Z" w:initials="ja">
    <w:p w14:paraId="66E04A1D" w14:textId="77777777" w:rsidR="00C457C0" w:rsidRDefault="00A07F1F">
      <w:r>
        <w:rPr>
          <w:rFonts w:ascii="Liberation Serif" w:eastAsia="Tahoma" w:hAnsi="Liberation Serif" w:cs="Tahoma"/>
          <w:color w:val="auto"/>
          <w:szCs w:val="24"/>
          <w:lang w:val="en-US" w:bidi="en-US"/>
        </w:rPr>
        <w:t>We should be careful how we use this term. Most of what is done today is standardized, but set-up for digital exchanging.</w:t>
      </w:r>
    </w:p>
  </w:comment>
  <w:comment w:id="22" w:author="William Christian Adams" w:date="2022-01-26T17:31:00Z" w:initials="wca">
    <w:p w14:paraId="458835CB" w14:textId="77777777" w:rsidR="00C457C0" w:rsidRDefault="00A07F1F">
      <w:r>
        <w:rPr>
          <w:rFonts w:ascii="Liberation Serif" w:eastAsia="Tahoma" w:hAnsi="Liberation Serif" w:cs="Tahoma"/>
          <w:color w:val="auto"/>
          <w:szCs w:val="24"/>
          <w:lang w:val="en-US" w:bidi="en-US"/>
        </w:rPr>
        <w:t>Noted, language changed</w:t>
      </w:r>
    </w:p>
  </w:comment>
  <w:comment w:id="25" w:author="jorge arroyo" w:date="2021-12-09T07:47:00Z" w:initials="ja">
    <w:p w14:paraId="15847EDF" w14:textId="77777777" w:rsidR="00C457C0" w:rsidRDefault="00A07F1F">
      <w:r>
        <w:rPr>
          <w:rFonts w:ascii="Liberation Serif" w:eastAsia="Tahoma" w:hAnsi="Liberation Serif" w:cs="Tahoma"/>
          <w:color w:val="auto"/>
          <w:szCs w:val="24"/>
          <w:lang w:val="en-US" w:bidi="en-US"/>
        </w:rPr>
        <w:t xml:space="preserve">This MS should envision an S-125 data exchange, its up to IHO (the owner of S-100s p.s.) to decide how its promulgated.  </w:t>
      </w:r>
    </w:p>
  </w:comment>
  <w:comment w:id="26" w:author="William Christian Adams" w:date="2022-01-26T17:34:00Z" w:initials="wca">
    <w:p w14:paraId="1703E77D" w14:textId="77777777" w:rsidR="00C457C0" w:rsidRDefault="00A07F1F">
      <w:r>
        <w:rPr>
          <w:rFonts w:ascii="Liberation Serif" w:eastAsia="Tahoma" w:hAnsi="Liberation Serif" w:cs="Tahoma"/>
          <w:color w:val="auto"/>
          <w:szCs w:val="24"/>
          <w:lang w:val="en-US" w:bidi="en-US"/>
        </w:rPr>
        <w:t>Language changed to reflect</w:t>
      </w:r>
    </w:p>
  </w:comment>
  <w:comment w:id="27" w:author="Adams, William C LCDR [2]" w:date="2021-12-09T07:47:00Z" w:initials="AWCL">
    <w:p w14:paraId="0BD45BEA" w14:textId="77777777" w:rsidR="00C457C0" w:rsidRDefault="00A07F1F">
      <w:r>
        <w:rPr>
          <w:rFonts w:ascii="Liberation Serif" w:eastAsia="Tahoma" w:hAnsi="Liberation Serif" w:cs="Tahoma"/>
          <w:color w:val="auto"/>
          <w:szCs w:val="24"/>
          <w:lang w:val="en-US" w:bidi="en-US"/>
        </w:rPr>
        <w:t xml:space="preserve">This concept needs further thought and development.  Various AtoN Agencies may have varying degrees of capability to provide S-125 data based on the resources. </w:t>
      </w:r>
    </w:p>
  </w:comment>
  <w:comment w:id="28" w:author="jorge arroyo" w:date="2021-12-09T07:47:00Z" w:initials="ja">
    <w:p w14:paraId="6CD6C7A4" w14:textId="77777777" w:rsidR="00C457C0" w:rsidRDefault="00A07F1F">
      <w:r>
        <w:rPr>
          <w:rFonts w:ascii="Liberation Serif" w:eastAsia="Tahoma" w:hAnsi="Liberation Serif" w:cs="Tahoma"/>
          <w:color w:val="auto"/>
          <w:szCs w:val="24"/>
          <w:lang w:val="en-US" w:bidi="en-US"/>
        </w:rPr>
        <w:t>Note, while outage and discrepancies are very common AtoN terms, they are not used in the MSI Manual; so if we are going to use these terms and not those in the IMO/IHO/WMO Manual, we should probably spell them out.</w:t>
      </w:r>
    </w:p>
    <w:p w14:paraId="06B5E228" w14:textId="77777777" w:rsidR="00C457C0" w:rsidRDefault="00C457C0"/>
    <w:p w14:paraId="0AB1CA83" w14:textId="77777777" w:rsidR="00C457C0" w:rsidRDefault="00A07F1F">
      <w:r>
        <w:rPr>
          <w:rFonts w:ascii="Liberation Serif" w:eastAsia="Tahoma" w:hAnsi="Liberation Serif" w:cs="Tahoma"/>
          <w:color w:val="auto"/>
          <w:szCs w:val="24"/>
          <w:lang w:val="en-US" w:bidi="en-US"/>
        </w:rPr>
        <w:t>Once, again I see this feeding S-101, 124, 125, and legacy 12, 53, and 57.</w:t>
      </w:r>
    </w:p>
  </w:comment>
  <w:comment w:id="29" w:author="William Christian Adams" w:date="2022-01-26T17:39:00Z" w:initials="wca">
    <w:p w14:paraId="61B2BCFC" w14:textId="77777777" w:rsidR="00C457C0" w:rsidRDefault="00A07F1F">
      <w:r>
        <w:rPr>
          <w:rFonts w:ascii="Liberation Serif" w:eastAsia="Tahoma" w:hAnsi="Liberation Serif" w:cs="Tahoma"/>
          <w:color w:val="auto"/>
          <w:szCs w:val="24"/>
          <w:lang w:val="en-US" w:bidi="en-US"/>
        </w:rPr>
        <w:t>Noted, but I don’t think its necessary to define all the individual terms here.</w:t>
      </w:r>
    </w:p>
  </w:comment>
  <w:comment w:id="30" w:author="William Adams" w:date="2022-02-03T12:39:00Z" w:initials="AWCL">
    <w:p w14:paraId="2108EEA2" w14:textId="77777777" w:rsidR="00C457C0" w:rsidRDefault="00A07F1F">
      <w:r>
        <w:rPr>
          <w:rFonts w:ascii="Liberation Serif" w:eastAsia="Tahoma" w:hAnsi="Liberation Serif" w:cs="Tahoma"/>
          <w:color w:val="auto"/>
          <w:szCs w:val="24"/>
          <w:lang w:val="en-US" w:bidi="en-US"/>
        </w:rPr>
        <w:t>Per workgroup Discussion on 3 Feb.</w:t>
      </w:r>
    </w:p>
  </w:comment>
  <w:comment w:id="33" w:author="jorge arroyo" w:date="2021-12-09T07:47:00Z" w:initials="ja">
    <w:p w14:paraId="6EB78395" w14:textId="77777777" w:rsidR="00C457C0" w:rsidRDefault="00A07F1F">
      <w:r>
        <w:rPr>
          <w:rFonts w:ascii="Liberation Serif" w:eastAsia="Tahoma" w:hAnsi="Liberation Serif" w:cs="Tahoma"/>
          <w:color w:val="auto"/>
          <w:szCs w:val="24"/>
          <w:lang w:val="en-US" w:bidi="en-US"/>
        </w:rPr>
        <w:t>We might want to add some sentences on S-201 portrayal. Is this something S-201 addresses? Or is there a need to define its portrayal standard, and thence the equipment that can do it, e.g. ESRI GIS ???</w:t>
      </w:r>
    </w:p>
    <w:p w14:paraId="113FD6F4" w14:textId="77777777" w:rsidR="00C457C0" w:rsidRDefault="00C457C0"/>
  </w:comment>
  <w:comment w:id="34" w:author="William Christian Adams" w:date="2022-01-26T17:46:00Z" w:initials="wca">
    <w:p w14:paraId="592610CD" w14:textId="77777777" w:rsidR="00C457C0" w:rsidRDefault="00A07F1F">
      <w:r>
        <w:rPr>
          <w:rFonts w:ascii="Liberation Serif" w:eastAsia="Tahoma" w:hAnsi="Liberation Serif" w:cs="Tahoma"/>
          <w:color w:val="auto"/>
          <w:szCs w:val="24"/>
          <w:lang w:val="en-US" w:bidi="en-US"/>
        </w:rPr>
        <w:t>Language slightly updated to reflect comment in this paragraph and next.  .</w:t>
      </w:r>
    </w:p>
  </w:comment>
  <w:comment w:id="31" w:author="Adams, William C LCDR" w:date="2022-02-03T07:13:00Z" w:initials="AWCL">
    <w:p w14:paraId="245F7139" w14:textId="77777777" w:rsidR="00C457C0" w:rsidRDefault="00A07F1F">
      <w:r>
        <w:rPr>
          <w:rFonts w:ascii="Liberation Serif" w:eastAsia="Tahoma" w:hAnsi="Liberation Serif" w:cs="Tahoma"/>
          <w:color w:val="auto"/>
          <w:szCs w:val="24"/>
          <w:lang w:val="en-US" w:bidi="en-US"/>
        </w:rPr>
        <w:t>3Feb22 Workgroup suggested changes to description of what is relevant for navigation.  S-201 is not intended for navigation systems  “S-201 is not for navigation systems.   A subset of S-201 is made relevant to navigation for S-125”</w:t>
      </w:r>
    </w:p>
  </w:comment>
  <w:comment w:id="32" w:author="William Adams" w:date="2022-02-03T12:49:00Z" w:initials="AWCL">
    <w:p w14:paraId="7C876EFF" w14:textId="77777777" w:rsidR="00C457C0" w:rsidRDefault="00A07F1F">
      <w:r>
        <w:rPr>
          <w:rFonts w:ascii="Liberation Serif" w:eastAsia="Tahoma" w:hAnsi="Liberation Serif" w:cs="Tahoma"/>
          <w:color w:val="auto"/>
          <w:szCs w:val="24"/>
          <w:lang w:val="en-US" w:bidi="en-US"/>
        </w:rPr>
        <w:t>Changes made to reflect in this paragraph and the next</w:t>
      </w:r>
    </w:p>
  </w:comment>
  <w:comment w:id="35" w:author="jorge arroyo" w:date="2021-12-09T07:47:00Z" w:initials="ja">
    <w:p w14:paraId="72BA1DED" w14:textId="77777777" w:rsidR="00C457C0" w:rsidRDefault="00A07F1F">
      <w:r>
        <w:rPr>
          <w:rFonts w:ascii="Liberation Serif" w:eastAsia="Tahoma" w:hAnsi="Liberation Serif" w:cs="Tahoma"/>
          <w:color w:val="auto"/>
          <w:szCs w:val="24"/>
          <w:lang w:val="en-US" w:bidi="en-US"/>
        </w:rPr>
        <w:t>I would hope not, should just be a machine-to-machine exchange standard for AtoN authorities to get their date to IHO authorities, they can then make it public facing how they see fit.</w:t>
      </w:r>
    </w:p>
    <w:p w14:paraId="691AFF83" w14:textId="77777777" w:rsidR="00C457C0" w:rsidRDefault="00C457C0"/>
    <w:p w14:paraId="4BC92C84" w14:textId="77777777" w:rsidR="00C457C0" w:rsidRDefault="00A07F1F">
      <w:r>
        <w:rPr>
          <w:rFonts w:ascii="Liberation Serif" w:eastAsia="Tahoma" w:hAnsi="Liberation Serif" w:cs="Tahoma"/>
          <w:color w:val="auto"/>
          <w:szCs w:val="24"/>
          <w:lang w:val="en-US" w:bidi="en-US"/>
        </w:rPr>
        <w:t>Whether S-125 is the digital equivalent of the list of lights is something IMO and IHO need to decide, not IALA.</w:t>
      </w:r>
    </w:p>
    <w:p w14:paraId="7FBD9B51" w14:textId="77777777" w:rsidR="00C457C0" w:rsidRDefault="00C457C0"/>
  </w:comment>
  <w:comment w:id="40" w:author="Unknown Author" w:date="2022-02-08T16:07:00Z" w:initials="">
    <w:p w14:paraId="27FC6AB0" w14:textId="77777777" w:rsidR="00C457C0" w:rsidRDefault="00A07F1F">
      <w:r>
        <w:rPr>
          <w:rFonts w:asciiTheme="minorHAnsi" w:eastAsiaTheme="minorHAnsi" w:hAnsiTheme="minorHAnsi"/>
          <w:color w:val="auto"/>
          <w:sz w:val="20"/>
        </w:rPr>
        <w:t>Some of these requirements may be covered by the data model and not the service</w:t>
      </w:r>
    </w:p>
  </w:comment>
  <w:comment w:id="41" w:author="Unknown Author" w:date="2022-02-08T16:07:00Z" w:initials="">
    <w:p w14:paraId="1995A9F2" w14:textId="77777777" w:rsidR="00C457C0" w:rsidRDefault="00A07F1F">
      <w:r>
        <w:rPr>
          <w:rFonts w:asciiTheme="minorHAnsi" w:eastAsiaTheme="minorHAnsi" w:hAnsiTheme="minorHAnsi"/>
          <w:color w:val="auto"/>
          <w:sz w:val="20"/>
        </w:rPr>
        <w:t>Marked in yellow: Should be covered by the S-125 Product specification</w:t>
      </w:r>
    </w:p>
  </w:comment>
  <w:comment w:id="43" w:author="Thomas Christensen" w:date="2021-12-09T07:47:00Z" w:initials="THC">
    <w:p w14:paraId="1DA571BF" w14:textId="77777777" w:rsidR="00C457C0" w:rsidRDefault="00A07F1F">
      <w:r>
        <w:rPr>
          <w:rFonts w:ascii="Liberation Serif" w:eastAsia="Tahoma" w:hAnsi="Liberation Serif" w:cs="Tahoma"/>
          <w:color w:val="auto"/>
          <w:sz w:val="20"/>
          <w:szCs w:val="24"/>
          <w:lang w:val="en-US" w:bidi="en-US"/>
        </w:rPr>
        <w:t>A core feature of the MCP (if we want to mention that)</w:t>
      </w:r>
    </w:p>
  </w:comment>
  <w:comment w:id="73" w:author="Julius Möller [2]" w:date="2022-01-17T09:57:00Z" w:initials="JM">
    <w:p w14:paraId="6F097524" w14:textId="77777777" w:rsidR="00C457C0" w:rsidRDefault="00A07F1F">
      <w:r>
        <w:rPr>
          <w:rFonts w:ascii="Liberation Serif" w:eastAsia="Tahoma" w:hAnsi="Liberation Serif" w:cs="Tahoma"/>
          <w:color w:val="auto"/>
          <w:szCs w:val="24"/>
          <w:lang w:val="en-US" w:bidi="en-US"/>
        </w:rPr>
        <w:t>To be discussed further.</w:t>
      </w:r>
    </w:p>
  </w:comment>
  <w:comment w:id="74" w:author="Julius Möller [2]" w:date="2022-01-17T10:27:00Z" w:initials="JM">
    <w:p w14:paraId="58DFCE3A" w14:textId="77777777" w:rsidR="00C457C0" w:rsidRDefault="00A07F1F">
      <w:r>
        <w:rPr>
          <w:rFonts w:ascii="Liberation Serif" w:eastAsia="Tahoma" w:hAnsi="Liberation Serif" w:cs="Tahoma"/>
          <w:color w:val="auto"/>
          <w:szCs w:val="24"/>
          <w:lang w:val="en-US" w:bidi="en-US"/>
        </w:rPr>
        <w:t>Which (other) query parameters do we need?</w:t>
      </w:r>
    </w:p>
  </w:comment>
  <w:comment w:id="75" w:author="Julius Möller [2]" w:date="2022-01-17T10:40:00Z" w:initials="JM">
    <w:p w14:paraId="1CF7737E" w14:textId="77777777" w:rsidR="00C457C0" w:rsidRDefault="00A07F1F">
      <w:r>
        <w:rPr>
          <w:rFonts w:ascii="Liberation Serif" w:eastAsia="Tahoma" w:hAnsi="Liberation Serif" w:cs="Tahoma"/>
          <w:color w:val="auto"/>
          <w:szCs w:val="24"/>
          <w:lang w:val="en-US" w:bidi="en-US"/>
        </w:rPr>
        <w:t>What about AtoN “Status” and “Change type”?</w:t>
      </w:r>
    </w:p>
  </w:comment>
  <w:comment w:id="76" w:author="Julius Möller [2]" w:date="2022-02-03T14:35:00Z" w:initials="JM">
    <w:p w14:paraId="5C167C3E" w14:textId="77777777" w:rsidR="00C457C0" w:rsidRDefault="00A07F1F">
      <w:r>
        <w:rPr>
          <w:rFonts w:ascii="Liberation Serif" w:eastAsia="Tahoma" w:hAnsi="Liberation Serif" w:cs="Tahoma"/>
          <w:color w:val="auto"/>
          <w:szCs w:val="24"/>
          <w:lang w:val="en-US" w:bidi="en-US"/>
        </w:rPr>
        <w:t>AtoN number (in S-125)</w:t>
      </w:r>
    </w:p>
  </w:comment>
  <w:comment w:id="77" w:author="Julius Möller [2]" w:date="2022-02-03T14:38:00Z" w:initials="JM">
    <w:p w14:paraId="65A93DB3" w14:textId="77777777" w:rsidR="00C457C0" w:rsidRDefault="00A07F1F">
      <w:r>
        <w:rPr>
          <w:rFonts w:ascii="Liberation Serif" w:eastAsia="Tahoma" w:hAnsi="Liberation Serif" w:cs="Tahoma"/>
          <w:color w:val="auto"/>
          <w:szCs w:val="24"/>
          <w:lang w:val="en-US" w:bidi="en-US"/>
        </w:rPr>
        <w:t>S-130? + waterway concept</w:t>
      </w:r>
    </w:p>
  </w:comment>
  <w:comment w:id="78" w:author="Löfbom, Per" w:date="2020-01-17T08:49:00Z" w:initials="LP">
    <w:p w14:paraId="28B0DA70" w14:textId="77777777" w:rsidR="00C457C0" w:rsidRDefault="00A07F1F">
      <w:r>
        <w:rPr>
          <w:rFonts w:ascii="Liberation Serif" w:eastAsia="Tahoma" w:hAnsi="Liberation Serif" w:cs="Tahoma"/>
          <w:color w:val="auto"/>
          <w:szCs w:val="24"/>
          <w:lang w:val="en-US" w:bidi="en-US"/>
        </w:rPr>
        <w:t>See product specification ENUM</w:t>
      </w:r>
    </w:p>
  </w:comment>
  <w:comment w:id="79" w:author="Julius Möller [2]" w:date="2022-02-03T14:37:00Z" w:initials="JM">
    <w:p w14:paraId="23B8CF6F" w14:textId="77777777" w:rsidR="00C457C0" w:rsidRDefault="00A07F1F">
      <w:r>
        <w:rPr>
          <w:rFonts w:ascii="Liberation Serif" w:eastAsia="Tahoma" w:hAnsi="Liberation Serif" w:cs="Tahoma"/>
          <w:color w:val="auto"/>
          <w:szCs w:val="24"/>
          <w:lang w:val="en-US" w:bidi="en-US"/>
        </w:rPr>
        <w:t>To be discussed: Which of these parameters are optional.</w:t>
      </w:r>
    </w:p>
  </w:comment>
  <w:comment w:id="81" w:author="Löfbom, Per" w:date="2020-01-17T08:49:00Z" w:initials="LP">
    <w:p w14:paraId="03FA9983" w14:textId="77777777" w:rsidR="00C457C0" w:rsidRDefault="00A07F1F">
      <w:r>
        <w:rPr>
          <w:rFonts w:ascii="Liberation Serif" w:eastAsia="Tahoma" w:hAnsi="Liberation Serif" w:cs="Tahoma"/>
          <w:color w:val="auto"/>
          <w:szCs w:val="24"/>
          <w:lang w:val="en-US" w:bidi="en-US"/>
        </w:rPr>
        <w:t>See product specification ENUM</w:t>
      </w:r>
    </w:p>
  </w:comment>
  <w:comment w:id="82" w:author="Julius Möller [2]" w:date="2022-01-17T11:02:00Z" w:initials="JM">
    <w:p w14:paraId="3FDFF54E" w14:textId="77777777" w:rsidR="00C457C0" w:rsidRDefault="00A07F1F">
      <w:r>
        <w:rPr>
          <w:rFonts w:ascii="Liberation Serif" w:eastAsia="Tahoma" w:hAnsi="Liberation Serif" w:cs="Tahoma"/>
          <w:color w:val="auto"/>
          <w:szCs w:val="24"/>
          <w:lang w:val="en-US" w:bidi="en-US"/>
        </w:rPr>
        <w:t>Should probably discussed in Section 5.1 as it is not part of the official S-125 data model</w:t>
      </w:r>
    </w:p>
  </w:comment>
  <w:comment w:id="83" w:author="Löfbom, Per" w:date="2020-01-17T08:49:00Z" w:initials="LP">
    <w:p w14:paraId="0DD28C74" w14:textId="77777777" w:rsidR="00C457C0" w:rsidRDefault="00A07F1F">
      <w:r>
        <w:rPr>
          <w:rFonts w:ascii="Liberation Serif" w:eastAsia="Tahoma" w:hAnsi="Liberation Serif" w:cs="Tahoma"/>
          <w:color w:val="auto"/>
          <w:szCs w:val="24"/>
          <w:lang w:val="en-US" w:bidi="en-US"/>
        </w:rPr>
        <w:t>See product specification ENUM</w:t>
      </w:r>
    </w:p>
  </w:comment>
  <w:comment w:id="86" w:author="Julius Möller [2]" w:date="2022-01-17T11:07:00Z" w:initials="JM">
    <w:p w14:paraId="6162ECD2" w14:textId="77777777" w:rsidR="00C457C0" w:rsidRDefault="00A07F1F">
      <w:r>
        <w:rPr>
          <w:rFonts w:ascii="Liberation Serif" w:eastAsia="Tahoma" w:hAnsi="Liberation Serif" w:cs="Tahoma"/>
          <w:color w:val="auto"/>
          <w:szCs w:val="24"/>
          <w:lang w:val="en-US" w:bidi="en-US"/>
        </w:rPr>
        <w:t>Not sure if acknowledgements are implementation specific.</w:t>
      </w:r>
    </w:p>
  </w:comment>
  <w:comment w:id="87" w:author="Julius Möller [2]" w:date="2022-01-17T12:40:00Z" w:initials="JM">
    <w:p w14:paraId="2B241459" w14:textId="77777777" w:rsidR="00C457C0" w:rsidRDefault="00A07F1F">
      <w:r>
        <w:rPr>
          <w:rFonts w:ascii="Liberation Serif" w:eastAsia="Tahoma" w:hAnsi="Liberation Serif" w:cs="Tahoma"/>
          <w:color w:val="auto"/>
          <w:szCs w:val="24"/>
          <w:lang w:val="en-US" w:bidi="en-US"/>
        </w:rPr>
        <w:t>Not clear how restrictive this interface should be specified. SECOM does it in a quite generic way by providing a list of data set types and available interfaces for these types. However, this service only supports S-125 data.</w:t>
      </w:r>
    </w:p>
  </w:comment>
  <w:comment w:id="89" w:author="Julius Möller [2]" w:date="2022-02-03T14:46:00Z" w:initials="JM">
    <w:p w14:paraId="222D6EEE" w14:textId="77777777" w:rsidR="00C457C0" w:rsidRDefault="00A07F1F">
      <w:r>
        <w:rPr>
          <w:rFonts w:ascii="Liberation Serif" w:eastAsia="Tahoma" w:hAnsi="Liberation Serif" w:cs="Tahoma"/>
          <w:color w:val="auto"/>
          <w:szCs w:val="24"/>
          <w:lang w:val="en-US" w:bidi="en-US"/>
        </w:rPr>
        <w:t>To be discussed: Should client interfaces be mentioned?</w:t>
      </w:r>
    </w:p>
  </w:comment>
  <w:comment w:id="90" w:author="Julius Möller [2]" w:date="2022-01-17T12:59:00Z" w:initials="JM">
    <w:p w14:paraId="440556B6" w14:textId="77777777" w:rsidR="00C457C0" w:rsidRDefault="00A07F1F">
      <w:r>
        <w:rPr>
          <w:rFonts w:ascii="Liberation Serif" w:eastAsia="Tahoma" w:hAnsi="Liberation Serif" w:cs="Tahoma"/>
          <w:color w:val="auto"/>
          <w:szCs w:val="24"/>
          <w:lang w:val="en-US" w:bidi="en-US"/>
        </w:rPr>
        <w:t>Maybe MMS could also be an example?</w:t>
      </w:r>
    </w:p>
  </w:comment>
  <w:comment w:id="93" w:author="Julius Möller [2]" w:date="2022-01-17T13:05:00Z" w:initials="JM">
    <w:p w14:paraId="1BDC4B14" w14:textId="77777777" w:rsidR="00C457C0" w:rsidRDefault="00A07F1F">
      <w:r>
        <w:rPr>
          <w:rFonts w:ascii="Liberation Serif" w:eastAsia="Tahoma" w:hAnsi="Liberation Serif" w:cs="Tahoma"/>
          <w:color w:val="auto"/>
          <w:szCs w:val="24"/>
          <w:lang w:val="en-US" w:bidi="en-US"/>
        </w:rPr>
        <w:t>In this scenario: should always be true. Do we need it?</w:t>
      </w:r>
    </w:p>
  </w:comment>
  <w:comment w:id="97" w:author="Julius Möller [2]" w:date="2022-01-17T11:07:00Z" w:initials="JM">
    <w:p w14:paraId="6D38F243" w14:textId="77777777" w:rsidR="00C457C0" w:rsidRDefault="00A07F1F">
      <w:r>
        <w:rPr>
          <w:rFonts w:ascii="Liberation Serif" w:eastAsia="Tahoma" w:hAnsi="Liberation Serif" w:cs="Tahoma"/>
          <w:color w:val="auto"/>
          <w:szCs w:val="24"/>
          <w:lang w:val="en-US" w:bidi="en-US"/>
        </w:rPr>
        <w:t>Not sure if acknowledgements are implementation specific.</w:t>
      </w:r>
    </w:p>
  </w:comment>
  <w:comment w:id="98" w:author="Löfbom, Per" w:date="2020-01-17T08:49:00Z" w:initials="LP">
    <w:p w14:paraId="3CB2F6CA" w14:textId="77777777" w:rsidR="00C457C0" w:rsidRDefault="00A07F1F">
      <w:r>
        <w:rPr>
          <w:rFonts w:ascii="Liberation Serif" w:eastAsia="Tahoma" w:hAnsi="Liberation Serif" w:cs="Tahoma"/>
          <w:color w:val="auto"/>
          <w:szCs w:val="24"/>
          <w:lang w:val="en-US" w:bidi="en-US"/>
        </w:rPr>
        <w:t>See product specification ENUM</w:t>
      </w:r>
    </w:p>
  </w:comment>
  <w:comment w:id="101" w:author="Julius Möller [2]" w:date="2022-01-17T12:59:00Z" w:initials="JM">
    <w:p w14:paraId="38B2865D" w14:textId="77777777" w:rsidR="00C457C0" w:rsidRDefault="00A07F1F">
      <w:r>
        <w:rPr>
          <w:rFonts w:ascii="Liberation Serif" w:eastAsia="Tahoma" w:hAnsi="Liberation Serif" w:cs="Tahoma"/>
          <w:color w:val="auto"/>
          <w:szCs w:val="24"/>
          <w:lang w:val="en-US" w:bidi="en-US"/>
        </w:rPr>
        <w:t>Maybe MMS could also be an example?</w:t>
      </w:r>
    </w:p>
  </w:comment>
  <w:comment w:id="110" w:author="Julius Möller [2]" w:date="2022-01-17T13:33:00Z" w:initials="JM">
    <w:p w14:paraId="33D9759A" w14:textId="77777777" w:rsidR="00C457C0" w:rsidRDefault="00A07F1F">
      <w:r>
        <w:rPr>
          <w:rFonts w:ascii="Liberation Serif" w:eastAsia="Tahoma" w:hAnsi="Liberation Serif" w:cs="Tahoma"/>
          <w:color w:val="auto"/>
          <w:szCs w:val="24"/>
          <w:lang w:val="en-US" w:bidi="en-US"/>
        </w:rPr>
        <w:t>Are we missing some interfaces? Something regarding certificates/PKI?</w:t>
      </w:r>
    </w:p>
  </w:comment>
  <w:comment w:id="112" w:author="Julius Möller [2]" w:date="2022-01-17T12:40:00Z" w:initials="JM">
    <w:p w14:paraId="38816A4A" w14:textId="77777777" w:rsidR="00C457C0" w:rsidRDefault="00A07F1F">
      <w:r>
        <w:rPr>
          <w:rFonts w:ascii="Liberation Serif" w:eastAsia="Tahoma" w:hAnsi="Liberation Serif" w:cs="Tahoma"/>
          <w:color w:val="auto"/>
          <w:szCs w:val="24"/>
          <w:lang w:val="en-US" w:bidi="en-US"/>
        </w:rPr>
        <w:t>Not clear how restrictive this interface should be specified. SECOM does it in a quire generic way by providing a list of data sets and available interfaces. However, this service only supports S-125 data.</w:t>
      </w:r>
    </w:p>
  </w:comment>
  <w:comment w:id="116" w:author="Julius Möller [2]" w:date="2022-01-17T13:16:00Z" w:initials="JM">
    <w:p w14:paraId="57D76E73" w14:textId="77777777" w:rsidR="00C457C0" w:rsidRDefault="00A07F1F">
      <w:r>
        <w:rPr>
          <w:rFonts w:ascii="Liberation Serif" w:eastAsia="Tahoma" w:hAnsi="Liberation Serif" w:cs="Tahoma"/>
          <w:color w:val="auto"/>
          <w:szCs w:val="24"/>
          <w:lang w:val="en-US" w:bidi="en-US"/>
        </w:rPr>
        <w:t>Sequence diagrams need update.</w:t>
      </w:r>
    </w:p>
  </w:comment>
  <w:comment w:id="117" w:author="Julius Möller [2]" w:date="2022-01-17T13:16:00Z" w:initials="JM">
    <w:p w14:paraId="7EB51C3F" w14:textId="77777777" w:rsidR="00C457C0" w:rsidRDefault="00A07F1F">
      <w:r>
        <w:rPr>
          <w:rFonts w:ascii="Liberation Serif" w:eastAsia="Tahoma" w:hAnsi="Liberation Serif" w:cs="Tahoma"/>
          <w:color w:val="auto"/>
          <w:szCs w:val="24"/>
          <w:lang w:val="en-US" w:bidi="en-US"/>
        </w:rPr>
        <w:t>And maybe we should describe some generic “lifecycle” of S-125 datasets here (or somewhere else): When will new datasets be published by the service? What updates are expected etc.</w:t>
      </w:r>
    </w:p>
  </w:comment>
  <w:comment w:id="118" w:author="Julius Möller [2]" w:date="2022-01-17T13:26:00Z" w:initials="JM">
    <w:p w14:paraId="0509A15D" w14:textId="77777777" w:rsidR="00C457C0" w:rsidRDefault="00A07F1F">
      <w:r>
        <w:rPr>
          <w:rFonts w:ascii="Liberation Serif" w:eastAsia="Tahoma" w:hAnsi="Liberation Serif" w:cs="Tahoma"/>
          <w:color w:val="auto"/>
          <w:szCs w:val="24"/>
          <w:lang w:val="en-US" w:bidi="en-US"/>
        </w:rPr>
        <w:t>In general: This section could be a little more illustrative, with some more examples and use-cases.</w:t>
      </w:r>
    </w:p>
  </w:comment>
  <w:comment w:id="120" w:author="Julius Möller [2]" w:date="2022-01-17T13:21:00Z" w:initials="JM">
    <w:p w14:paraId="5D8025A7" w14:textId="77777777" w:rsidR="00C457C0" w:rsidRDefault="00A07F1F">
      <w:r>
        <w:rPr>
          <w:rFonts w:ascii="Liberation Serif" w:eastAsia="Tahoma" w:hAnsi="Liberation Serif" w:cs="Tahoma"/>
          <w:color w:val="auto"/>
          <w:szCs w:val="24"/>
          <w:lang w:val="en-US" w:bidi="en-US"/>
        </w:rPr>
        <w:t>General comment: It should clearly be defined what “information object” / “data set” means.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8A63D95" w15:done="0"/>
  <w15:commentEx w15:paraId="6C953459" w15:done="0"/>
  <w15:commentEx w15:paraId="33063584" w15:done="0"/>
  <w15:commentEx w15:paraId="103FD41C" w15:done="0"/>
  <w15:commentEx w15:paraId="7BB8F0C3" w15:done="0"/>
  <w15:commentEx w15:paraId="00F96AB2" w15:done="0"/>
  <w15:commentEx w15:paraId="7B7ED9E5" w15:done="0"/>
  <w15:commentEx w15:paraId="4C7A1EFA" w15:done="0"/>
  <w15:commentEx w15:paraId="04033AB6" w15:done="0"/>
  <w15:commentEx w15:paraId="0AEFFC16" w15:done="0"/>
  <w15:commentEx w15:paraId="33A692AA" w15:done="0"/>
  <w15:commentEx w15:paraId="45E9C869" w15:done="0"/>
  <w15:commentEx w15:paraId="34BA3717" w15:done="0"/>
  <w15:commentEx w15:paraId="66E04A1D" w15:done="0"/>
  <w15:commentEx w15:paraId="458835CB" w15:done="0"/>
  <w15:commentEx w15:paraId="15847EDF" w15:done="0"/>
  <w15:commentEx w15:paraId="1703E77D" w15:done="0"/>
  <w15:commentEx w15:paraId="0BD45BEA" w15:done="0"/>
  <w15:commentEx w15:paraId="0AB1CA83" w15:done="0"/>
  <w15:commentEx w15:paraId="61B2BCFC" w15:done="0"/>
  <w15:commentEx w15:paraId="2108EEA2" w15:done="0"/>
  <w15:commentEx w15:paraId="113FD6F4" w15:done="0"/>
  <w15:commentEx w15:paraId="592610CD" w15:done="0"/>
  <w15:commentEx w15:paraId="245F7139" w15:done="0"/>
  <w15:commentEx w15:paraId="7C876EFF" w15:done="0"/>
  <w15:commentEx w15:paraId="7FBD9B51" w15:done="0"/>
  <w15:commentEx w15:paraId="27FC6AB0" w15:done="0"/>
  <w15:commentEx w15:paraId="1995A9F2" w15:done="0"/>
  <w15:commentEx w15:paraId="1DA571BF" w15:done="0"/>
  <w15:commentEx w15:paraId="6F097524" w15:done="0"/>
  <w15:commentEx w15:paraId="58DFCE3A" w15:done="0"/>
  <w15:commentEx w15:paraId="1CF7737E" w15:done="0"/>
  <w15:commentEx w15:paraId="5C167C3E" w15:done="0"/>
  <w15:commentEx w15:paraId="65A93DB3" w15:done="0"/>
  <w15:commentEx w15:paraId="28B0DA70" w15:done="0"/>
  <w15:commentEx w15:paraId="23B8CF6F" w15:done="0"/>
  <w15:commentEx w15:paraId="03FA9983" w15:done="0"/>
  <w15:commentEx w15:paraId="3FDFF54E" w15:done="0"/>
  <w15:commentEx w15:paraId="0DD28C74" w15:done="0"/>
  <w15:commentEx w15:paraId="6162ECD2" w15:done="0"/>
  <w15:commentEx w15:paraId="2B241459" w15:done="0"/>
  <w15:commentEx w15:paraId="222D6EEE" w15:done="0"/>
  <w15:commentEx w15:paraId="440556B6" w15:done="0"/>
  <w15:commentEx w15:paraId="1BDC4B14" w15:done="0"/>
  <w15:commentEx w15:paraId="6D38F243" w15:done="0"/>
  <w15:commentEx w15:paraId="3CB2F6CA" w15:done="0"/>
  <w15:commentEx w15:paraId="38B2865D" w15:done="0"/>
  <w15:commentEx w15:paraId="33D9759A" w15:done="0"/>
  <w15:commentEx w15:paraId="38816A4A" w15:done="0"/>
  <w15:commentEx w15:paraId="57D76E73" w15:done="0"/>
  <w15:commentEx w15:paraId="7EB51C3F" w15:done="0"/>
  <w15:commentEx w15:paraId="0509A15D" w15:done="0"/>
  <w15:commentEx w15:paraId="5D8025A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F80DB" w16cex:dateUtc="2022-02-03T12:42:00Z"/>
  <w16cex:commentExtensible w16cex:durableId="25AF80DC" w16cex:dateUtc="2022-01-26T16:56:00Z"/>
  <w16cex:commentExtensible w16cex:durableId="25AF80DD" w16cex:dateUtc="2022-01-26T16:57:00Z"/>
  <w16cex:commentExtensible w16cex:durableId="25AF80DE" w16cex:dateUtc="2022-01-19T16:08:00Z"/>
  <w16cex:commentExtensible w16cex:durableId="25AF80DF" w16cex:dateUtc="2021-12-09T07:47:00Z"/>
  <w16cex:commentExtensible w16cex:durableId="25AF80E0" w16cex:dateUtc="2021-12-09T07:47:00Z"/>
  <w16cex:commentExtensible w16cex:durableId="25AF80E1" w16cex:dateUtc="2022-01-26T17:23:00Z"/>
  <w16cex:commentExtensible w16cex:durableId="25AF80E2" w16cex:dateUtc="2021-12-09T07:47:00Z"/>
  <w16cex:commentExtensible w16cex:durableId="25AF80E3" w16cex:dateUtc="2022-01-26T17:17:00Z"/>
  <w16cex:commentExtensible w16cex:durableId="25AF80E4" w16cex:dateUtc="2021-12-09T07:47:00Z"/>
  <w16cex:commentExtensible w16cex:durableId="25AF80E5" w16cex:dateUtc="2022-01-26T17:19:00Z"/>
  <w16cex:commentExtensible w16cex:durableId="25AF80E6" w16cex:dateUtc="2021-12-09T07:47:00Z"/>
  <w16cex:commentExtensible w16cex:durableId="25AF80E7" w16cex:dateUtc="2022-01-26T17:28:00Z"/>
  <w16cex:commentExtensible w16cex:durableId="25AF80E8" w16cex:dateUtc="2021-12-09T07:47:00Z"/>
  <w16cex:commentExtensible w16cex:durableId="25AF80E9" w16cex:dateUtc="2022-01-26T17:31:00Z"/>
  <w16cex:commentExtensible w16cex:durableId="25AF80EA" w16cex:dateUtc="2021-12-09T07:47:00Z"/>
  <w16cex:commentExtensible w16cex:durableId="25AF80EB" w16cex:dateUtc="2022-01-26T17:34:00Z"/>
  <w16cex:commentExtensible w16cex:durableId="25AF80EC" w16cex:dateUtc="2021-12-09T07:47:00Z"/>
  <w16cex:commentExtensible w16cex:durableId="25AF80ED" w16cex:dateUtc="2021-12-09T07:47:00Z"/>
  <w16cex:commentExtensible w16cex:durableId="25AF80EE" w16cex:dateUtc="2022-01-26T17:39:00Z"/>
  <w16cex:commentExtensible w16cex:durableId="25AF80EF" w16cex:dateUtc="2022-02-03T12:39:00Z"/>
  <w16cex:commentExtensible w16cex:durableId="25AF80F0" w16cex:dateUtc="2021-12-09T07:47:00Z"/>
  <w16cex:commentExtensible w16cex:durableId="25AF80F1" w16cex:dateUtc="2022-01-26T17:46:00Z"/>
  <w16cex:commentExtensible w16cex:durableId="25AF80F2" w16cex:dateUtc="2022-02-03T07:13:00Z"/>
  <w16cex:commentExtensible w16cex:durableId="25AF80F3" w16cex:dateUtc="2022-02-03T12:49:00Z"/>
  <w16cex:commentExtensible w16cex:durableId="25AF80F4" w16cex:dateUtc="2021-12-09T07:47:00Z"/>
  <w16cex:commentExtensible w16cex:durableId="25AF80F5" w16cex:dateUtc="2022-02-08T16:07:00Z"/>
  <w16cex:commentExtensible w16cex:durableId="25AF80F6" w16cex:dateUtc="2022-02-08T16:07:00Z"/>
  <w16cex:commentExtensible w16cex:durableId="25AF80F7" w16cex:dateUtc="2021-12-09T07:47:00Z"/>
  <w16cex:commentExtensible w16cex:durableId="25AF80F8" w16cex:dateUtc="2022-01-17T09:57:00Z"/>
  <w16cex:commentExtensible w16cex:durableId="25AF80F9" w16cex:dateUtc="2022-01-17T10:27:00Z"/>
  <w16cex:commentExtensible w16cex:durableId="25AF80FA" w16cex:dateUtc="2022-01-17T10:40:00Z"/>
  <w16cex:commentExtensible w16cex:durableId="25AF80FB" w16cex:dateUtc="2022-02-03T14:35:00Z"/>
  <w16cex:commentExtensible w16cex:durableId="25AF80FC" w16cex:dateUtc="2022-02-03T14:38:00Z"/>
  <w16cex:commentExtensible w16cex:durableId="25AF80FD" w16cex:dateUtc="2020-01-17T08:49:00Z"/>
  <w16cex:commentExtensible w16cex:durableId="25AF80FE" w16cex:dateUtc="2022-02-03T14:37:00Z"/>
  <w16cex:commentExtensible w16cex:durableId="25AF80FF" w16cex:dateUtc="2020-01-17T08:49:00Z"/>
  <w16cex:commentExtensible w16cex:durableId="25AF8100" w16cex:dateUtc="2022-01-17T11:02:00Z"/>
  <w16cex:commentExtensible w16cex:durableId="25AF8101" w16cex:dateUtc="2020-01-17T08:49:00Z"/>
  <w16cex:commentExtensible w16cex:durableId="25AF8102" w16cex:dateUtc="2022-01-17T11:07:00Z"/>
  <w16cex:commentExtensible w16cex:durableId="25AF8103" w16cex:dateUtc="2022-01-17T12:40:00Z"/>
  <w16cex:commentExtensible w16cex:durableId="25AF8104" w16cex:dateUtc="2022-02-03T14:46:00Z"/>
  <w16cex:commentExtensible w16cex:durableId="25AF8105" w16cex:dateUtc="2022-01-17T12:59:00Z"/>
  <w16cex:commentExtensible w16cex:durableId="25AF8106" w16cex:dateUtc="2022-01-17T13:05:00Z"/>
  <w16cex:commentExtensible w16cex:durableId="25AF8107" w16cex:dateUtc="2022-01-17T11:07:00Z"/>
  <w16cex:commentExtensible w16cex:durableId="25AF8108" w16cex:dateUtc="2020-01-17T08:49:00Z"/>
  <w16cex:commentExtensible w16cex:durableId="25AF8109" w16cex:dateUtc="2022-01-17T12:59:00Z"/>
  <w16cex:commentExtensible w16cex:durableId="25AF810A" w16cex:dateUtc="2022-01-17T13:33:00Z"/>
  <w16cex:commentExtensible w16cex:durableId="25AF810B" w16cex:dateUtc="2022-01-17T12:40:00Z"/>
  <w16cex:commentExtensible w16cex:durableId="25AF810C" w16cex:dateUtc="2022-01-17T13:16:00Z"/>
  <w16cex:commentExtensible w16cex:durableId="25AF810D" w16cex:dateUtc="2022-01-17T13:16:00Z"/>
  <w16cex:commentExtensible w16cex:durableId="25AF810E" w16cex:dateUtc="2022-01-17T13:26:00Z"/>
  <w16cex:commentExtensible w16cex:durableId="25AF810F" w16cex:dateUtc="2022-01-17T13: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8A63D95" w16cid:durableId="25AF80DB"/>
  <w16cid:commentId w16cid:paraId="6C953459" w16cid:durableId="25AF80DC"/>
  <w16cid:commentId w16cid:paraId="33063584" w16cid:durableId="25AF80DD"/>
  <w16cid:commentId w16cid:paraId="103FD41C" w16cid:durableId="25AF80DE"/>
  <w16cid:commentId w16cid:paraId="7BB8F0C3" w16cid:durableId="25AF80DF"/>
  <w16cid:commentId w16cid:paraId="00F96AB2" w16cid:durableId="25AF80E0"/>
  <w16cid:commentId w16cid:paraId="7B7ED9E5" w16cid:durableId="25AF80E1"/>
  <w16cid:commentId w16cid:paraId="4C7A1EFA" w16cid:durableId="25AF80E2"/>
  <w16cid:commentId w16cid:paraId="04033AB6" w16cid:durableId="25AF80E3"/>
  <w16cid:commentId w16cid:paraId="0AEFFC16" w16cid:durableId="25AF80E4"/>
  <w16cid:commentId w16cid:paraId="33A692AA" w16cid:durableId="25AF80E5"/>
  <w16cid:commentId w16cid:paraId="45E9C869" w16cid:durableId="25AF80E6"/>
  <w16cid:commentId w16cid:paraId="34BA3717" w16cid:durableId="25AF80E7"/>
  <w16cid:commentId w16cid:paraId="66E04A1D" w16cid:durableId="25AF80E8"/>
  <w16cid:commentId w16cid:paraId="458835CB" w16cid:durableId="25AF80E9"/>
  <w16cid:commentId w16cid:paraId="15847EDF" w16cid:durableId="25AF80EA"/>
  <w16cid:commentId w16cid:paraId="1703E77D" w16cid:durableId="25AF80EB"/>
  <w16cid:commentId w16cid:paraId="0BD45BEA" w16cid:durableId="25AF80EC"/>
  <w16cid:commentId w16cid:paraId="0AB1CA83" w16cid:durableId="25AF80ED"/>
  <w16cid:commentId w16cid:paraId="61B2BCFC" w16cid:durableId="25AF80EE"/>
  <w16cid:commentId w16cid:paraId="2108EEA2" w16cid:durableId="25AF80EF"/>
  <w16cid:commentId w16cid:paraId="113FD6F4" w16cid:durableId="25AF80F0"/>
  <w16cid:commentId w16cid:paraId="592610CD" w16cid:durableId="25AF80F1"/>
  <w16cid:commentId w16cid:paraId="245F7139" w16cid:durableId="25AF80F2"/>
  <w16cid:commentId w16cid:paraId="7C876EFF" w16cid:durableId="25AF80F3"/>
  <w16cid:commentId w16cid:paraId="7FBD9B51" w16cid:durableId="25AF80F4"/>
  <w16cid:commentId w16cid:paraId="27FC6AB0" w16cid:durableId="25AF80F5"/>
  <w16cid:commentId w16cid:paraId="1995A9F2" w16cid:durableId="25AF80F6"/>
  <w16cid:commentId w16cid:paraId="1DA571BF" w16cid:durableId="25AF80F7"/>
  <w16cid:commentId w16cid:paraId="6F097524" w16cid:durableId="25AF80F8"/>
  <w16cid:commentId w16cid:paraId="58DFCE3A" w16cid:durableId="25AF80F9"/>
  <w16cid:commentId w16cid:paraId="1CF7737E" w16cid:durableId="25AF80FA"/>
  <w16cid:commentId w16cid:paraId="5C167C3E" w16cid:durableId="25AF80FB"/>
  <w16cid:commentId w16cid:paraId="65A93DB3" w16cid:durableId="25AF80FC"/>
  <w16cid:commentId w16cid:paraId="28B0DA70" w16cid:durableId="25AF80FD"/>
  <w16cid:commentId w16cid:paraId="23B8CF6F" w16cid:durableId="25AF80FE"/>
  <w16cid:commentId w16cid:paraId="03FA9983" w16cid:durableId="25AF80FF"/>
  <w16cid:commentId w16cid:paraId="3FDFF54E" w16cid:durableId="25AF8100"/>
  <w16cid:commentId w16cid:paraId="0DD28C74" w16cid:durableId="25AF8101"/>
  <w16cid:commentId w16cid:paraId="6162ECD2" w16cid:durableId="25AF8102"/>
  <w16cid:commentId w16cid:paraId="2B241459" w16cid:durableId="25AF8103"/>
  <w16cid:commentId w16cid:paraId="222D6EEE" w16cid:durableId="25AF8104"/>
  <w16cid:commentId w16cid:paraId="440556B6" w16cid:durableId="25AF8105"/>
  <w16cid:commentId w16cid:paraId="1BDC4B14" w16cid:durableId="25AF8106"/>
  <w16cid:commentId w16cid:paraId="6D38F243" w16cid:durableId="25AF8107"/>
  <w16cid:commentId w16cid:paraId="3CB2F6CA" w16cid:durableId="25AF8108"/>
  <w16cid:commentId w16cid:paraId="38B2865D" w16cid:durableId="25AF8109"/>
  <w16cid:commentId w16cid:paraId="33D9759A" w16cid:durableId="25AF810A"/>
  <w16cid:commentId w16cid:paraId="38816A4A" w16cid:durableId="25AF810B"/>
  <w16cid:commentId w16cid:paraId="57D76E73" w16cid:durableId="25AF810C"/>
  <w16cid:commentId w16cid:paraId="7EB51C3F" w16cid:durableId="25AF810D"/>
  <w16cid:commentId w16cid:paraId="0509A15D" w16cid:durableId="25AF810E"/>
  <w16cid:commentId w16cid:paraId="5D8025A7" w16cid:durableId="25AF810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0B535" w14:textId="77777777" w:rsidR="009E7F1B" w:rsidRDefault="009E7F1B">
      <w:pPr>
        <w:spacing w:after="0" w:line="240" w:lineRule="auto"/>
      </w:pPr>
      <w:r>
        <w:separator/>
      </w:r>
    </w:p>
  </w:endnote>
  <w:endnote w:type="continuationSeparator" w:id="0">
    <w:p w14:paraId="0EA4D039" w14:textId="77777777" w:rsidR="009E7F1B" w:rsidRDefault="009E7F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Helvetica 55 Roman">
    <w:altName w:val="Arial"/>
    <w:charset w:val="01"/>
    <w:family w:val="roman"/>
    <w:pitch w:val="variable"/>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charset w:val="00"/>
    <w:family w:val="swiss"/>
    <w:pitch w:val="variable"/>
    <w:sig w:usb0="00000003" w:usb1="00000000" w:usb2="00000000" w:usb3="00000000" w:csb0="00000001" w:csb1="00000000"/>
  </w:font>
  <w:font w:name="Liberation Sans">
    <w:altName w:val="Arial"/>
    <w:charset w:val="00"/>
    <w:family w:val="swiss"/>
    <w:pitch w:val="variable"/>
    <w:sig w:usb0="E0000AFF" w:usb1="500078FF" w:usb2="00000021" w:usb3="00000000" w:csb0="000001BF" w:csb1="00000000"/>
  </w:font>
  <w:font w:name="PingFang SC">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Liberation Sans Narrow">
    <w:charset w:val="00"/>
    <w:family w:val="swiss"/>
    <w:pitch w:val="variable"/>
    <w:sig w:usb0="A00002AF" w:usb1="500078FB" w:usb2="00000000" w:usb3="00000000" w:csb0="0000009F" w:csb1="00000000"/>
  </w:font>
  <w:font w:name="Noto Sans">
    <w:charset w:val="00"/>
    <w:family w:val="swiss"/>
    <w:pitch w:val="variable"/>
    <w:sig w:usb0="E00082FF" w:usb1="400078FF" w:usb2="00000021" w:usb3="00000000" w:csb0="0000019F" w:csb1="00000000"/>
  </w:font>
  <w:font w:name="Liberation Serif">
    <w:altName w:val="Times New Roman"/>
    <w:charset w:val="01"/>
    <w:family w:val="roman"/>
    <w:pitch w:val="variable"/>
    <w:sig w:usb0="E0000AFF" w:usb1="500078FF" w:usb2="00000021" w:usb3="00000000" w:csb0="000001BF" w:csb1="00000000"/>
  </w:font>
  <w:font w:name="Arial Unicode MS">
    <w:panose1 w:val="020B0604020202020204"/>
    <w:charset w:val="01"/>
    <w:family w:val="roman"/>
    <w:pitch w:val="variable"/>
  </w:font>
  <w:font w:name="Mangal">
    <w:panose1 w:val="00000400000000000000"/>
    <w:charset w:val="00"/>
    <w:family w:val="roman"/>
    <w:pitch w:val="variable"/>
    <w:sig w:usb0="00008003" w:usb1="00000000" w:usb2="00000000" w:usb3="00000000" w:csb0="00000001" w:csb1="00000000"/>
  </w:font>
  <w:font w:name="OpenSymbol;Arial Unicode MS">
    <w:panose1 w:val="00000000000000000000"/>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 w:name="TimesNewRomanPSMT">
    <w:altName w:val="Times New Roman"/>
    <w:charset w:val="01"/>
    <w:family w:val="roman"/>
    <w:pitch w:val="variable"/>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9195D" w14:textId="77777777" w:rsidR="00C87505" w:rsidRDefault="00C875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E459E" w14:textId="77777777" w:rsidR="00C457C0" w:rsidRDefault="00A07F1F">
    <w:pPr>
      <w:pStyle w:val="Footer"/>
      <w:rPr>
        <w:rFonts w:ascii="Verdana" w:hAnsi="Verdana"/>
        <w:sz w:val="20"/>
      </w:rPr>
    </w:pPr>
    <w:r>
      <w:tab/>
      <w:t xml:space="preserve">                </w:t>
    </w:r>
  </w:p>
  <w:p w14:paraId="66716C7A" w14:textId="77777777" w:rsidR="00C457C0" w:rsidRDefault="00A07F1F">
    <w:pPr>
      <w:pStyle w:val="Footer"/>
      <w:jc w:val="center"/>
      <w:rPr>
        <w:rFonts w:ascii="Verdana" w:hAnsi="Verdana"/>
        <w:color w:val="08374B"/>
        <w:sz w:val="20"/>
        <w:szCs w:val="20"/>
      </w:rPr>
    </w:pPr>
    <w:r>
      <w:rPr>
        <w:color w:val="08374B"/>
        <w:sz w:val="20"/>
        <w:szCs w:val="20"/>
      </w:rPr>
      <w:t xml:space="preserve">Page </w:t>
    </w:r>
    <w:r>
      <w:rPr>
        <w:b/>
        <w:bCs/>
        <w:color w:val="08374B"/>
        <w:sz w:val="20"/>
        <w:szCs w:val="20"/>
      </w:rPr>
      <w:fldChar w:fldCharType="begin"/>
    </w:r>
    <w:r>
      <w:rPr>
        <w:b/>
        <w:bCs/>
        <w:color w:val="08374B"/>
        <w:sz w:val="20"/>
        <w:szCs w:val="20"/>
      </w:rPr>
      <w:instrText>PAGE</w:instrText>
    </w:r>
    <w:r>
      <w:rPr>
        <w:b/>
        <w:bCs/>
        <w:color w:val="08374B"/>
        <w:sz w:val="20"/>
        <w:szCs w:val="20"/>
      </w:rPr>
      <w:fldChar w:fldCharType="separate"/>
    </w:r>
    <w:r>
      <w:rPr>
        <w:b/>
        <w:bCs/>
        <w:color w:val="08374B"/>
        <w:sz w:val="20"/>
        <w:szCs w:val="20"/>
      </w:rPr>
      <w:t>43</w:t>
    </w:r>
    <w:r>
      <w:rPr>
        <w:b/>
        <w:bCs/>
        <w:color w:val="08374B"/>
        <w:sz w:val="20"/>
        <w:szCs w:val="20"/>
      </w:rPr>
      <w:fldChar w:fldCharType="end"/>
    </w:r>
    <w:r>
      <w:rPr>
        <w:color w:val="08374B"/>
        <w:sz w:val="20"/>
        <w:szCs w:val="20"/>
      </w:rPr>
      <w:t xml:space="preserve"> of </w:t>
    </w:r>
    <w:r>
      <w:rPr>
        <w:b/>
        <w:bCs/>
        <w:color w:val="08374B"/>
        <w:sz w:val="20"/>
        <w:szCs w:val="20"/>
      </w:rPr>
      <w:fldChar w:fldCharType="begin"/>
    </w:r>
    <w:r>
      <w:rPr>
        <w:b/>
        <w:bCs/>
        <w:color w:val="08374B"/>
        <w:sz w:val="20"/>
        <w:szCs w:val="20"/>
      </w:rPr>
      <w:instrText>NUMPAGES</w:instrText>
    </w:r>
    <w:r>
      <w:rPr>
        <w:b/>
        <w:bCs/>
        <w:color w:val="08374B"/>
        <w:sz w:val="20"/>
        <w:szCs w:val="20"/>
      </w:rPr>
      <w:fldChar w:fldCharType="separate"/>
    </w:r>
    <w:r>
      <w:rPr>
        <w:b/>
        <w:bCs/>
        <w:color w:val="08374B"/>
        <w:sz w:val="20"/>
        <w:szCs w:val="20"/>
      </w:rPr>
      <w:t>43</w:t>
    </w:r>
    <w:r>
      <w:rPr>
        <w:b/>
        <w:bCs/>
        <w:color w:val="08374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8C11E" w14:textId="77777777" w:rsidR="00C457C0" w:rsidRDefault="00A07F1F">
    <w:pPr>
      <w:pStyle w:val="Footer"/>
    </w:pPr>
    <w:r>
      <w:tab/>
    </w:r>
  </w:p>
  <w:p w14:paraId="1A25A53F" w14:textId="77777777" w:rsidR="00C457C0" w:rsidRDefault="00C457C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18312" w14:textId="77777777" w:rsidR="009E7F1B" w:rsidRDefault="009E7F1B">
      <w:pPr>
        <w:spacing w:after="0" w:line="240" w:lineRule="auto"/>
      </w:pPr>
      <w:r>
        <w:separator/>
      </w:r>
    </w:p>
  </w:footnote>
  <w:footnote w:type="continuationSeparator" w:id="0">
    <w:p w14:paraId="7F948632" w14:textId="77777777" w:rsidR="009E7F1B" w:rsidRDefault="009E7F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96B70" w14:textId="77777777" w:rsidR="00C87505" w:rsidRDefault="00C875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F6AAB" w14:textId="77777777" w:rsidR="00C457C0" w:rsidRDefault="00A07F1F">
    <w:pPr>
      <w:pStyle w:val="Header"/>
    </w:pPr>
    <w:r>
      <w:rPr>
        <w:noProof/>
      </w:rPr>
      <w:drawing>
        <wp:anchor distT="0" distB="0" distL="114300" distR="114300" simplePos="0" relativeHeight="46" behindDoc="0" locked="0" layoutInCell="0" allowOverlap="1" wp14:anchorId="1CF03ABD" wp14:editId="470A2925">
          <wp:simplePos x="0" y="0"/>
          <wp:positionH relativeFrom="column">
            <wp:posOffset>4898390</wp:posOffset>
          </wp:positionH>
          <wp:positionV relativeFrom="paragraph">
            <wp:posOffset>-295275</wp:posOffset>
          </wp:positionV>
          <wp:extent cx="574675" cy="560070"/>
          <wp:effectExtent l="0" t="0" r="0" b="0"/>
          <wp:wrapSquare wrapText="bothSides"/>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2"/>
                  <pic:cNvPicPr>
                    <a:picLocks noChangeAspect="1" noChangeArrowheads="1"/>
                  </pic:cNvPicPr>
                </pic:nvPicPr>
                <pic:blipFill>
                  <a:blip r:embed="rId1"/>
                  <a:stretch>
                    <a:fillRect/>
                  </a:stretch>
                </pic:blipFill>
                <pic:spPr bwMode="auto">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B8D9F" w14:textId="6E19D3D6" w:rsidR="00C457C0" w:rsidRDefault="00A07F1F" w:rsidP="00C87505">
    <w:pPr>
      <w:pStyle w:val="Header"/>
      <w:tabs>
        <w:tab w:val="clear" w:pos="4986"/>
        <w:tab w:val="clear" w:pos="9972"/>
        <w:tab w:val="left" w:pos="720"/>
        <w:tab w:val="left" w:pos="1440"/>
        <w:tab w:val="left" w:pos="2160"/>
        <w:tab w:val="left" w:pos="2880"/>
        <w:tab w:val="left" w:pos="3600"/>
        <w:tab w:val="left" w:pos="4320"/>
        <w:tab w:val="left" w:pos="5040"/>
        <w:tab w:val="right" w:pos="9923"/>
      </w:tabs>
      <w:ind w:firstLine="720"/>
      <w:jc w:val="both"/>
    </w:pPr>
    <w:r>
      <w:rPr>
        <w:noProof/>
      </w:rPr>
      <w:drawing>
        <wp:anchor distT="0" distB="0" distL="114300" distR="114300" simplePos="0" relativeHeight="4" behindDoc="0" locked="0" layoutInCell="0" allowOverlap="1" wp14:anchorId="6BD94B07" wp14:editId="0A203C8A">
          <wp:simplePos x="0" y="0"/>
          <wp:positionH relativeFrom="margin">
            <wp:posOffset>2719705</wp:posOffset>
          </wp:positionH>
          <wp:positionV relativeFrom="paragraph">
            <wp:posOffset>8890</wp:posOffset>
          </wp:positionV>
          <wp:extent cx="852805" cy="831215"/>
          <wp:effectExtent l="0" t="0" r="0" b="0"/>
          <wp:wrapSquare wrapText="bothSides"/>
          <wp:docPr id="1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3"/>
                  <pic:cNvPicPr>
                    <a:picLocks noChangeAspect="1" noChangeArrowheads="1"/>
                  </pic:cNvPicPr>
                </pic:nvPicPr>
                <pic:blipFill>
                  <a:blip r:embed="rId1"/>
                  <a:stretch>
                    <a:fillRect/>
                  </a:stretch>
                </pic:blipFill>
                <pic:spPr bwMode="auto">
                  <a:xfrm>
                    <a:off x="0" y="0"/>
                    <a:ext cx="852805" cy="831215"/>
                  </a:xfrm>
                  <a:prstGeom prst="rect">
                    <a:avLst/>
                  </a:prstGeom>
                </pic:spPr>
              </pic:pic>
            </a:graphicData>
          </a:graphic>
        </wp:anchor>
      </w:drawing>
    </w:r>
    <w:r>
      <w:tab/>
    </w:r>
    <w:r>
      <w:tab/>
    </w:r>
    <w:r>
      <w:tab/>
    </w:r>
    <w:r>
      <w:tab/>
    </w:r>
    <w:r>
      <w:tab/>
    </w:r>
    <w:r>
      <w:tab/>
      <w:t xml:space="preserve">    </w:t>
    </w:r>
    <w:r w:rsidR="00C87505">
      <w:tab/>
      <w:t>ARM15-8.</w:t>
    </w:r>
    <w:r w:rsidR="00421853">
      <w:t>4.3.1</w:t>
    </w:r>
  </w:p>
  <w:p w14:paraId="6584E660" w14:textId="77777777" w:rsidR="00C457C0" w:rsidRDefault="00C457C0">
    <w:pPr>
      <w:pStyle w:val="Header"/>
      <w:tabs>
        <w:tab w:val="clear" w:pos="4986"/>
        <w:tab w:val="clear" w:pos="9972"/>
      </w:tabs>
      <w:ind w:firstLine="720"/>
      <w:jc w:val="both"/>
    </w:pPr>
  </w:p>
  <w:p w14:paraId="3686D402" w14:textId="77777777" w:rsidR="00C457C0" w:rsidRDefault="00C457C0">
    <w:pPr>
      <w:pStyle w:val="Header"/>
      <w:tabs>
        <w:tab w:val="clear" w:pos="4986"/>
        <w:tab w:val="clear" w:pos="9972"/>
      </w:tabs>
      <w:ind w:firstLine="720"/>
      <w:jc w:val="both"/>
    </w:pPr>
  </w:p>
  <w:p w14:paraId="6D80101D" w14:textId="77777777" w:rsidR="00C457C0" w:rsidRDefault="00C457C0">
    <w:pPr>
      <w:pStyle w:val="Header"/>
      <w:tabs>
        <w:tab w:val="clear" w:pos="4986"/>
        <w:tab w:val="clear" w:pos="9972"/>
      </w:tabs>
      <w:ind w:firstLine="720"/>
      <w:jc w:val="both"/>
    </w:pPr>
  </w:p>
  <w:p w14:paraId="64F71BFF" w14:textId="77777777" w:rsidR="00C457C0" w:rsidRDefault="00C457C0">
    <w:pPr>
      <w:pStyle w:val="Header"/>
      <w:tabs>
        <w:tab w:val="clear" w:pos="4986"/>
        <w:tab w:val="clear" w:pos="9972"/>
      </w:tabs>
      <w:ind w:firstLine="720"/>
      <w:jc w:val="both"/>
    </w:pPr>
  </w:p>
  <w:p w14:paraId="76FA0264" w14:textId="77777777" w:rsidR="00C457C0" w:rsidRDefault="00C457C0">
    <w:pPr>
      <w:pStyle w:val="Header"/>
      <w:tabs>
        <w:tab w:val="clear" w:pos="4986"/>
        <w:tab w:val="clear" w:pos="9972"/>
      </w:tabs>
      <w:ind w:firstLine="720"/>
      <w:jc w:val="both"/>
    </w:pPr>
  </w:p>
  <w:p w14:paraId="703AA0B9" w14:textId="77777777" w:rsidR="00C457C0" w:rsidRDefault="00C457C0">
    <w:pPr>
      <w:pStyle w:val="Header"/>
      <w:tabs>
        <w:tab w:val="clear" w:pos="4986"/>
        <w:tab w:val="clear" w:pos="9972"/>
      </w:tabs>
      <w:ind w:firstLine="720"/>
      <w:jc w:val="both"/>
    </w:pPr>
  </w:p>
  <w:p w14:paraId="1434D6B7" w14:textId="77777777" w:rsidR="00C457C0" w:rsidRDefault="00C457C0">
    <w:pPr>
      <w:pStyle w:val="Header"/>
      <w:tabs>
        <w:tab w:val="clear" w:pos="4986"/>
        <w:tab w:val="clear" w:pos="9972"/>
      </w:tabs>
      <w:ind w:firstLine="72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45A12"/>
    <w:multiLevelType w:val="multilevel"/>
    <w:tmpl w:val="4582EDC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87D4220"/>
    <w:multiLevelType w:val="multilevel"/>
    <w:tmpl w:val="F974595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122256CE"/>
    <w:multiLevelType w:val="multilevel"/>
    <w:tmpl w:val="DAF2EE0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1459513B"/>
    <w:multiLevelType w:val="multilevel"/>
    <w:tmpl w:val="0ACC935C"/>
    <w:lvl w:ilvl="0">
      <w:start w:val="1"/>
      <w:numFmt w:val="decimal"/>
      <w:pStyle w:val="Heading1"/>
      <w:lvlText w:val="%1"/>
      <w:lvlJc w:val="left"/>
      <w:pPr>
        <w:tabs>
          <w:tab w:val="num" w:pos="0"/>
        </w:tabs>
        <w:ind w:left="495" w:hanging="495"/>
      </w:pPr>
    </w:lvl>
    <w:lvl w:ilvl="1">
      <w:start w:val="1"/>
      <w:numFmt w:val="decimal"/>
      <w:pStyle w:val="Heading2"/>
      <w:lvlText w:val="%1.%2"/>
      <w:lvlJc w:val="left"/>
      <w:pPr>
        <w:tabs>
          <w:tab w:val="num" w:pos="0"/>
        </w:tabs>
        <w:ind w:left="495" w:hanging="495"/>
      </w:pPr>
    </w:lvl>
    <w:lvl w:ilvl="2">
      <w:start w:val="1"/>
      <w:numFmt w:val="decimal"/>
      <w:pStyle w:val="Heading3"/>
      <w:lvlText w:val="%1.%2.%3"/>
      <w:lvlJc w:val="left"/>
      <w:pPr>
        <w:tabs>
          <w:tab w:val="num" w:pos="0"/>
        </w:tabs>
        <w:ind w:left="2989"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1B7E7068"/>
    <w:multiLevelType w:val="multilevel"/>
    <w:tmpl w:val="18665AD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25927D16"/>
    <w:multiLevelType w:val="multilevel"/>
    <w:tmpl w:val="2C7C142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34EE5510"/>
    <w:multiLevelType w:val="multilevel"/>
    <w:tmpl w:val="33BE8A38"/>
    <w:lvl w:ilvl="0">
      <w:start w:val="1"/>
      <w:numFmt w:val="upperLetter"/>
      <w:lvlText w:val="Appendix %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43CF0C1F"/>
    <w:multiLevelType w:val="multilevel"/>
    <w:tmpl w:val="71F4004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5B993D40"/>
    <w:multiLevelType w:val="multilevel"/>
    <w:tmpl w:val="FD008DE4"/>
    <w:lvl w:ilvl="0">
      <w:start w:val="1"/>
      <w:numFmt w:val="decimal"/>
      <w:lvlText w:val="[%1]"/>
      <w:lvlJc w:val="left"/>
      <w:pPr>
        <w:tabs>
          <w:tab w:val="num" w:pos="0"/>
        </w:tabs>
        <w:ind w:left="502" w:hanging="360"/>
      </w:p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1"/>
      <w:numFmt w:val="decimal"/>
      <w:lvlText w:val="%4."/>
      <w:lvlJc w:val="left"/>
      <w:pPr>
        <w:tabs>
          <w:tab w:val="num" w:pos="0"/>
        </w:tabs>
        <w:ind w:left="2662"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9" w15:restartNumberingAfterBreak="0">
    <w:nsid w:val="63433A77"/>
    <w:multiLevelType w:val="multilevel"/>
    <w:tmpl w:val="2EB4F6E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77293E28"/>
    <w:multiLevelType w:val="multilevel"/>
    <w:tmpl w:val="7F34897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3"/>
  </w:num>
  <w:num w:numId="2">
    <w:abstractNumId w:val="8"/>
  </w:num>
  <w:num w:numId="3">
    <w:abstractNumId w:val="1"/>
  </w:num>
  <w:num w:numId="4">
    <w:abstractNumId w:val="6"/>
  </w:num>
  <w:num w:numId="5">
    <w:abstractNumId w:val="10"/>
  </w:num>
  <w:num w:numId="6">
    <w:abstractNumId w:val="0"/>
  </w:num>
  <w:num w:numId="7">
    <w:abstractNumId w:val="9"/>
  </w:num>
  <w:num w:numId="8">
    <w:abstractNumId w:val="5"/>
  </w:num>
  <w:num w:numId="9">
    <w:abstractNumId w:val="4"/>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457C0"/>
    <w:rsid w:val="00421853"/>
    <w:rsid w:val="0053313B"/>
    <w:rsid w:val="006103E7"/>
    <w:rsid w:val="006D4912"/>
    <w:rsid w:val="009E7F1B"/>
    <w:rsid w:val="00A07F1F"/>
    <w:rsid w:val="00C457C0"/>
    <w:rsid w:val="00C8750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71108"/>
  <w15:docId w15:val="{9FF0C9DC-4F7D-461A-A35D-FFA0DD24D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0969"/>
    <w:pPr>
      <w:spacing w:after="200" w:line="276" w:lineRule="auto"/>
    </w:pPr>
    <w:rPr>
      <w:rFonts w:ascii="Helvetica" w:eastAsia="Helvetica" w:hAnsi="Helvetica"/>
      <w:color w:val="08374B" w:themeColor="text1"/>
      <w:sz w:val="24"/>
      <w:lang w:val="en-GB"/>
    </w:rPr>
  </w:style>
  <w:style w:type="paragraph" w:styleId="Heading1">
    <w:name w:val="heading 1"/>
    <w:basedOn w:val="Normal"/>
    <w:next w:val="Normal"/>
    <w:link w:val="Heading1Char1"/>
    <w:qFormat/>
    <w:rsid w:val="00602767"/>
    <w:pPr>
      <w:keepNext/>
      <w:keepLines/>
      <w:pageBreakBefore/>
      <w:numPr>
        <w:numId w:val="1"/>
      </w:numPr>
      <w:spacing w:before="480" w:after="0"/>
      <w:outlineLvl w:val="0"/>
    </w:pPr>
    <w:rPr>
      <w:rFonts w:ascii="Helvetica 55 Roman" w:eastAsiaTheme="majorEastAsia" w:hAnsi="Helvetica 55 Roman" w:cstheme="majorBidi"/>
      <w:b/>
      <w:bCs/>
      <w:color w:val="476E7D" w:themeColor="text2"/>
      <w:kern w:val="2"/>
      <w:sz w:val="36"/>
      <w:szCs w:val="28"/>
    </w:rPr>
  </w:style>
  <w:style w:type="paragraph" w:styleId="Heading2">
    <w:name w:val="heading 2"/>
    <w:basedOn w:val="Heading1"/>
    <w:next w:val="Normal"/>
    <w:link w:val="Heading2Char"/>
    <w:unhideWhenUsed/>
    <w:qFormat/>
    <w:rsid w:val="00BC5793"/>
    <w:pPr>
      <w:pageBreakBefore w:val="0"/>
      <w:numPr>
        <w:ilvl w:val="1"/>
      </w:numPr>
      <w:tabs>
        <w:tab w:val="left" w:pos="709"/>
      </w:tabs>
      <w:spacing w:before="200"/>
      <w:outlineLvl w:val="1"/>
    </w:pPr>
    <w:rPr>
      <w:b w:val="0"/>
      <w:bCs w:val="0"/>
      <w:sz w:val="28"/>
      <w:szCs w:val="26"/>
    </w:rPr>
  </w:style>
  <w:style w:type="paragraph" w:styleId="Heading3">
    <w:name w:val="heading 3"/>
    <w:basedOn w:val="ListParagraph"/>
    <w:next w:val="Normal"/>
    <w:link w:val="Heading3Char"/>
    <w:unhideWhenUsed/>
    <w:qFormat/>
    <w:rsid w:val="00BC5793"/>
    <w:pPr>
      <w:numPr>
        <w:ilvl w:val="2"/>
        <w:numId w:val="1"/>
      </w:numPr>
      <w:outlineLvl w:val="2"/>
    </w:pPr>
    <w:rPr>
      <w:rFonts w:asciiTheme="majorHAnsi" w:eastAsiaTheme="majorEastAsia" w:hAnsiTheme="majorHAnsi" w:cstheme="majorBidi"/>
      <w:b/>
      <w:bCs/>
      <w:color w:val="476E7D" w:themeColor="text2"/>
      <w:lang w:val="en-US"/>
    </w:rPr>
  </w:style>
  <w:style w:type="paragraph" w:styleId="Heading4">
    <w:name w:val="heading 4"/>
    <w:basedOn w:val="Normal"/>
    <w:next w:val="Normal"/>
    <w:link w:val="Heading4Char1"/>
    <w:unhideWhenUsed/>
    <w:qFormat/>
    <w:rsid w:val="005C2ACF"/>
    <w:pPr>
      <w:keepNext/>
      <w:keepLines/>
      <w:spacing w:before="200" w:after="0"/>
      <w:outlineLvl w:val="3"/>
    </w:pPr>
    <w:rPr>
      <w:rFonts w:asciiTheme="majorHAnsi" w:eastAsiaTheme="majorEastAsia" w:hAnsiTheme="majorHAnsi" w:cstheme="majorBidi"/>
      <w:b/>
      <w:bCs/>
      <w:i/>
      <w:iCs/>
      <w:color w:val="ACDAF0" w:themeColor="accent1"/>
    </w:rPr>
  </w:style>
  <w:style w:type="paragraph" w:styleId="Heading5">
    <w:name w:val="heading 5"/>
    <w:basedOn w:val="Normal"/>
    <w:next w:val="Normal"/>
    <w:link w:val="Heading5Char1"/>
    <w:unhideWhenUsed/>
    <w:qFormat/>
    <w:rsid w:val="0052511D"/>
    <w:pPr>
      <w:keepNext/>
      <w:keepLines/>
      <w:spacing w:before="200" w:after="0"/>
      <w:outlineLvl w:val="4"/>
    </w:pPr>
    <w:rPr>
      <w:rFonts w:asciiTheme="majorHAnsi" w:eastAsiaTheme="majorEastAsia" w:hAnsiTheme="majorHAnsi" w:cstheme="majorBidi"/>
      <w:color w:val="1F7FAD" w:themeColor="accent1" w:themeShade="7F"/>
    </w:rPr>
  </w:style>
  <w:style w:type="paragraph" w:styleId="Heading6">
    <w:name w:val="heading 6"/>
    <w:basedOn w:val="Normal"/>
    <w:next w:val="Normal"/>
    <w:link w:val="Heading6Char1"/>
    <w:qFormat/>
    <w:rsid w:val="0071464E"/>
    <w:pPr>
      <w:spacing w:before="120" w:after="120" w:line="240" w:lineRule="auto"/>
      <w:ind w:left="1152" w:hanging="1152"/>
      <w:outlineLvl w:val="5"/>
    </w:pPr>
    <w:rPr>
      <w:rFonts w:ascii="Arial" w:eastAsia="Times New Roman" w:hAnsi="Arial" w:cs="Times New Roman"/>
      <w:i/>
      <w:color w:val="auto"/>
      <w:sz w:val="22"/>
      <w:szCs w:val="20"/>
      <w:lang w:eastAsia="sv-SE"/>
    </w:rPr>
  </w:style>
  <w:style w:type="paragraph" w:styleId="Heading7">
    <w:name w:val="heading 7"/>
    <w:basedOn w:val="Normal"/>
    <w:next w:val="Normal"/>
    <w:link w:val="Heading7Char1"/>
    <w:qFormat/>
    <w:rsid w:val="0071464E"/>
    <w:pPr>
      <w:spacing w:before="120" w:after="120" w:line="240" w:lineRule="auto"/>
      <w:ind w:left="1296" w:hanging="1296"/>
      <w:outlineLvl w:val="6"/>
    </w:pPr>
    <w:rPr>
      <w:rFonts w:ascii="Arial" w:eastAsia="Times New Roman" w:hAnsi="Arial" w:cs="Times New Roman"/>
      <w:color w:val="auto"/>
      <w:sz w:val="20"/>
      <w:szCs w:val="20"/>
      <w:lang w:eastAsia="sv-SE"/>
    </w:rPr>
  </w:style>
  <w:style w:type="paragraph" w:styleId="Heading8">
    <w:name w:val="heading 8"/>
    <w:basedOn w:val="Normal"/>
    <w:next w:val="Normal"/>
    <w:link w:val="Heading8Char1"/>
    <w:qFormat/>
    <w:rsid w:val="0071464E"/>
    <w:pPr>
      <w:tabs>
        <w:tab w:val="left" w:pos="1758"/>
      </w:tabs>
      <w:spacing w:before="120" w:after="120" w:line="240" w:lineRule="auto"/>
      <w:ind w:left="1440" w:hanging="1440"/>
      <w:outlineLvl w:val="7"/>
    </w:pPr>
    <w:rPr>
      <w:rFonts w:ascii="Arial" w:eastAsia="Times New Roman" w:hAnsi="Arial" w:cs="Times New Roman"/>
      <w:i/>
      <w:color w:val="auto"/>
      <w:sz w:val="20"/>
      <w:szCs w:val="20"/>
      <w:lang w:eastAsia="sv-SE"/>
    </w:rPr>
  </w:style>
  <w:style w:type="paragraph" w:styleId="Heading9">
    <w:name w:val="heading 9"/>
    <w:basedOn w:val="Normal"/>
    <w:next w:val="Normal"/>
    <w:link w:val="Heading9Char1"/>
    <w:qFormat/>
    <w:rsid w:val="0071464E"/>
    <w:pPr>
      <w:tabs>
        <w:tab w:val="left" w:pos="1871"/>
      </w:tabs>
      <w:spacing w:before="120" w:after="120" w:line="240" w:lineRule="auto"/>
      <w:ind w:left="1584" w:hanging="1584"/>
      <w:outlineLvl w:val="8"/>
    </w:pPr>
    <w:rPr>
      <w:rFonts w:ascii="Arial" w:eastAsia="Times New Roman" w:hAnsi="Arial" w:cs="Times New Roman"/>
      <w:i/>
      <w:color w:val="auto"/>
      <w:sz w:val="18"/>
      <w:szCs w:val="20"/>
      <w:lang w:eastAsia="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basedOn w:val="DefaultParagraphFont"/>
    <w:link w:val="Heading1"/>
    <w:qFormat/>
    <w:rsid w:val="00602767"/>
    <w:rPr>
      <w:rFonts w:ascii="Helvetica 55 Roman" w:eastAsiaTheme="majorEastAsia" w:hAnsi="Helvetica 55 Roman" w:cstheme="majorBidi"/>
      <w:b/>
      <w:bCs/>
      <w:color w:val="476E7D" w:themeColor="text2"/>
      <w:kern w:val="2"/>
      <w:sz w:val="36"/>
      <w:szCs w:val="28"/>
      <w:lang w:val="en-GB"/>
    </w:rPr>
  </w:style>
  <w:style w:type="character" w:customStyle="1" w:styleId="Heading2Char">
    <w:name w:val="Heading 2 Char"/>
    <w:basedOn w:val="DefaultParagraphFont"/>
    <w:link w:val="Heading2"/>
    <w:qFormat/>
    <w:rsid w:val="00BC5793"/>
    <w:rPr>
      <w:rFonts w:ascii="Helvetica 55 Roman" w:eastAsiaTheme="majorEastAsia" w:hAnsi="Helvetica 55 Roman" w:cstheme="majorBidi"/>
      <w:color w:val="476E7D" w:themeColor="text2"/>
      <w:kern w:val="2"/>
      <w:sz w:val="28"/>
      <w:szCs w:val="26"/>
      <w:lang w:val="en-GB"/>
    </w:rPr>
  </w:style>
  <w:style w:type="character" w:customStyle="1" w:styleId="Heading3Char">
    <w:name w:val="Heading 3 Char"/>
    <w:basedOn w:val="DefaultParagraphFont"/>
    <w:link w:val="Heading3"/>
    <w:qFormat/>
    <w:rsid w:val="00BC5793"/>
    <w:rPr>
      <w:rFonts w:asciiTheme="majorHAnsi" w:eastAsiaTheme="majorEastAsia" w:hAnsiTheme="majorHAnsi" w:cstheme="majorBidi"/>
      <w:b/>
      <w:bCs/>
      <w:color w:val="476E7D" w:themeColor="text2"/>
      <w:sz w:val="24"/>
    </w:rPr>
  </w:style>
  <w:style w:type="character" w:customStyle="1" w:styleId="Heading4Char1">
    <w:name w:val="Heading 4 Char1"/>
    <w:basedOn w:val="DefaultParagraphFont"/>
    <w:link w:val="Heading4"/>
    <w:qFormat/>
    <w:rsid w:val="005C2ACF"/>
    <w:rPr>
      <w:rFonts w:asciiTheme="majorHAnsi" w:eastAsiaTheme="majorEastAsia" w:hAnsiTheme="majorHAnsi" w:cstheme="majorBidi"/>
      <w:b/>
      <w:bCs/>
      <w:i/>
      <w:iCs/>
      <w:color w:val="ACDAF0" w:themeColor="accent1"/>
      <w:sz w:val="24"/>
    </w:rPr>
  </w:style>
  <w:style w:type="character" w:customStyle="1" w:styleId="Heading5Char1">
    <w:name w:val="Heading 5 Char1"/>
    <w:basedOn w:val="DefaultParagraphFont"/>
    <w:link w:val="Heading5"/>
    <w:uiPriority w:val="9"/>
    <w:qFormat/>
    <w:rsid w:val="0052511D"/>
    <w:rPr>
      <w:rFonts w:asciiTheme="majorHAnsi" w:eastAsiaTheme="majorEastAsia" w:hAnsiTheme="majorHAnsi" w:cstheme="majorBidi"/>
      <w:color w:val="1F7FAD" w:themeColor="accent1" w:themeShade="7F"/>
      <w:sz w:val="24"/>
    </w:rPr>
  </w:style>
  <w:style w:type="character" w:customStyle="1" w:styleId="Heading6Char1">
    <w:name w:val="Heading 6 Char1"/>
    <w:basedOn w:val="DefaultParagraphFont"/>
    <w:link w:val="Heading6"/>
    <w:qFormat/>
    <w:rsid w:val="0071464E"/>
    <w:rPr>
      <w:rFonts w:ascii="Arial" w:eastAsia="Times New Roman" w:hAnsi="Arial" w:cs="Times New Roman"/>
      <w:i/>
      <w:szCs w:val="20"/>
      <w:lang w:val="en-GB" w:eastAsia="sv-SE"/>
    </w:rPr>
  </w:style>
  <w:style w:type="character" w:customStyle="1" w:styleId="Heading7Char1">
    <w:name w:val="Heading 7 Char1"/>
    <w:basedOn w:val="DefaultParagraphFont"/>
    <w:link w:val="Heading7"/>
    <w:qFormat/>
    <w:rsid w:val="0071464E"/>
    <w:rPr>
      <w:rFonts w:ascii="Arial" w:eastAsia="Times New Roman" w:hAnsi="Arial" w:cs="Times New Roman"/>
      <w:sz w:val="20"/>
      <w:szCs w:val="20"/>
      <w:lang w:val="en-GB" w:eastAsia="sv-SE"/>
    </w:rPr>
  </w:style>
  <w:style w:type="character" w:customStyle="1" w:styleId="Heading8Char1">
    <w:name w:val="Heading 8 Char1"/>
    <w:basedOn w:val="DefaultParagraphFont"/>
    <w:link w:val="Heading8"/>
    <w:qFormat/>
    <w:rsid w:val="0071464E"/>
    <w:rPr>
      <w:rFonts w:ascii="Arial" w:eastAsia="Times New Roman" w:hAnsi="Arial" w:cs="Times New Roman"/>
      <w:i/>
      <w:sz w:val="20"/>
      <w:szCs w:val="20"/>
      <w:lang w:val="en-GB" w:eastAsia="sv-SE"/>
    </w:rPr>
  </w:style>
  <w:style w:type="character" w:customStyle="1" w:styleId="Heading9Char1">
    <w:name w:val="Heading 9 Char1"/>
    <w:basedOn w:val="DefaultParagraphFont"/>
    <w:link w:val="Heading9"/>
    <w:qFormat/>
    <w:rsid w:val="0071464E"/>
    <w:rPr>
      <w:rFonts w:ascii="Arial" w:eastAsia="Times New Roman" w:hAnsi="Arial" w:cs="Times New Roman"/>
      <w:i/>
      <w:sz w:val="18"/>
      <w:szCs w:val="20"/>
      <w:lang w:val="en-GB" w:eastAsia="sv-SE"/>
    </w:rPr>
  </w:style>
  <w:style w:type="character" w:customStyle="1" w:styleId="TitleChar">
    <w:name w:val="Title Char"/>
    <w:basedOn w:val="DefaultParagraphFont"/>
    <w:link w:val="Title"/>
    <w:qFormat/>
    <w:rsid w:val="001F54E0"/>
    <w:rPr>
      <w:rFonts w:asciiTheme="majorHAnsi" w:eastAsiaTheme="majorEastAsia" w:hAnsiTheme="majorHAnsi" w:cstheme="majorBidi"/>
      <w:color w:val="476E7D" w:themeColor="text2"/>
      <w:spacing w:val="5"/>
      <w:kern w:val="2"/>
      <w:sz w:val="52"/>
      <w:szCs w:val="52"/>
    </w:rPr>
  </w:style>
  <w:style w:type="character" w:customStyle="1" w:styleId="SubtitleChar">
    <w:name w:val="Subtitle Char"/>
    <w:basedOn w:val="DefaultParagraphFont"/>
    <w:link w:val="Subtitle"/>
    <w:qFormat/>
    <w:rsid w:val="001F54E0"/>
    <w:rPr>
      <w:rFonts w:asciiTheme="majorHAnsi" w:eastAsiaTheme="majorEastAsia" w:hAnsiTheme="majorHAnsi" w:cstheme="majorBidi"/>
      <w:i/>
      <w:iCs/>
      <w:color w:val="ACDAF0" w:themeColor="accent1"/>
      <w:spacing w:val="15"/>
      <w:sz w:val="24"/>
      <w:szCs w:val="24"/>
    </w:rPr>
  </w:style>
  <w:style w:type="character" w:styleId="SubtleEmphasis">
    <w:name w:val="Subtle Emphasis"/>
    <w:basedOn w:val="DefaultParagraphFont"/>
    <w:qFormat/>
    <w:rsid w:val="00F56068"/>
    <w:rPr>
      <w:i/>
      <w:iCs/>
      <w:sz w:val="22"/>
    </w:rPr>
  </w:style>
  <w:style w:type="character" w:styleId="IntenseEmphasis">
    <w:name w:val="Intense Emphasis"/>
    <w:basedOn w:val="DefaultParagraphFont"/>
    <w:qFormat/>
    <w:rsid w:val="001F54E0"/>
    <w:rPr>
      <w:b/>
      <w:bCs/>
      <w:i/>
      <w:iCs/>
      <w:color w:val="ACDAF0" w:themeColor="accent1"/>
    </w:rPr>
  </w:style>
  <w:style w:type="character" w:styleId="Emphasis">
    <w:name w:val="Emphasis"/>
    <w:basedOn w:val="DefaultParagraphFont"/>
    <w:qFormat/>
    <w:rsid w:val="001F54E0"/>
    <w:rPr>
      <w:i/>
      <w:iCs/>
    </w:rPr>
  </w:style>
  <w:style w:type="character" w:customStyle="1" w:styleId="QuoteChar">
    <w:name w:val="Quote Char"/>
    <w:basedOn w:val="DefaultParagraphFont"/>
    <w:link w:val="Quote"/>
    <w:qFormat/>
    <w:rsid w:val="001F54E0"/>
    <w:rPr>
      <w:i/>
      <w:iCs/>
      <w:color w:val="08374B" w:themeColor="text1"/>
      <w:sz w:val="24"/>
    </w:rPr>
  </w:style>
  <w:style w:type="character" w:customStyle="1" w:styleId="HeaderChar">
    <w:name w:val="Header Char"/>
    <w:basedOn w:val="DefaultParagraphFont"/>
    <w:link w:val="Header"/>
    <w:qFormat/>
    <w:rsid w:val="00C87207"/>
    <w:rPr>
      <w:color w:val="08374B" w:themeColor="text1"/>
      <w:sz w:val="24"/>
    </w:rPr>
  </w:style>
  <w:style w:type="character" w:customStyle="1" w:styleId="FooterChar1">
    <w:name w:val="Footer Char1"/>
    <w:basedOn w:val="DefaultParagraphFont"/>
    <w:link w:val="Footer"/>
    <w:uiPriority w:val="99"/>
    <w:qFormat/>
    <w:rsid w:val="00C87207"/>
    <w:rPr>
      <w:color w:val="08374B" w:themeColor="text1"/>
      <w:sz w:val="24"/>
    </w:rPr>
  </w:style>
  <w:style w:type="character" w:customStyle="1" w:styleId="BalloonTextChar1">
    <w:name w:val="Balloon Text Char1"/>
    <w:basedOn w:val="DefaultParagraphFont"/>
    <w:link w:val="BalloonText"/>
    <w:uiPriority w:val="99"/>
    <w:semiHidden/>
    <w:qFormat/>
    <w:rsid w:val="00C87207"/>
    <w:rPr>
      <w:rFonts w:ascii="Tahoma" w:hAnsi="Tahoma" w:cs="Tahoma"/>
      <w:color w:val="08374B" w:themeColor="text1"/>
      <w:sz w:val="16"/>
      <w:szCs w:val="16"/>
    </w:rPr>
  </w:style>
  <w:style w:type="character" w:styleId="Hyperlink">
    <w:name w:val="Hyperlink"/>
    <w:basedOn w:val="DefaultParagraphFont"/>
    <w:uiPriority w:val="99"/>
    <w:unhideWhenUsed/>
    <w:rsid w:val="00D64AB1"/>
    <w:rPr>
      <w:color w:val="0000FF" w:themeColor="hyperlink"/>
      <w:u w:val="single"/>
    </w:rPr>
  </w:style>
  <w:style w:type="character" w:styleId="CommentReference">
    <w:name w:val="annotation reference"/>
    <w:basedOn w:val="DefaultParagraphFont"/>
    <w:unhideWhenUsed/>
    <w:qFormat/>
    <w:rsid w:val="00E46D28"/>
    <w:rPr>
      <w:sz w:val="16"/>
      <w:szCs w:val="16"/>
    </w:rPr>
  </w:style>
  <w:style w:type="character" w:customStyle="1" w:styleId="CommentTextChar">
    <w:name w:val="Comment Text Char"/>
    <w:basedOn w:val="DefaultParagraphFont"/>
    <w:link w:val="CommentText"/>
    <w:qFormat/>
    <w:rsid w:val="00E46D28"/>
    <w:rPr>
      <w:color w:val="08374B" w:themeColor="text1"/>
      <w:sz w:val="20"/>
      <w:szCs w:val="20"/>
    </w:rPr>
  </w:style>
  <w:style w:type="character" w:customStyle="1" w:styleId="CommentSubjectChar">
    <w:name w:val="Comment Subject Char"/>
    <w:basedOn w:val="CommentTextChar"/>
    <w:link w:val="CommentSubject"/>
    <w:qFormat/>
    <w:rsid w:val="00E46D28"/>
    <w:rPr>
      <w:b/>
      <w:bCs/>
      <w:color w:val="08374B" w:themeColor="text1"/>
      <w:sz w:val="20"/>
      <w:szCs w:val="20"/>
    </w:rPr>
  </w:style>
  <w:style w:type="character" w:customStyle="1" w:styleId="BodyTextChar">
    <w:name w:val="Body Text Char"/>
    <w:basedOn w:val="DefaultParagraphFont"/>
    <w:link w:val="BodyText"/>
    <w:qFormat/>
    <w:rsid w:val="0082609B"/>
    <w:rPr>
      <w:rFonts w:ascii="Arial" w:eastAsia="Times New Roman" w:hAnsi="Arial" w:cs="Times New Roman"/>
      <w:sz w:val="20"/>
      <w:szCs w:val="20"/>
      <w:lang w:val="en-GB" w:eastAsia="en-GB"/>
    </w:rPr>
  </w:style>
  <w:style w:type="character" w:styleId="PlaceholderText">
    <w:name w:val="Placeholder Text"/>
    <w:basedOn w:val="DefaultParagraphFont"/>
    <w:uiPriority w:val="99"/>
    <w:semiHidden/>
    <w:qFormat/>
    <w:rsid w:val="00511B63"/>
    <w:rPr>
      <w:color w:val="808080"/>
    </w:rPr>
  </w:style>
  <w:style w:type="character" w:customStyle="1" w:styleId="EndnoteTextChar1">
    <w:name w:val="Endnote Text Char1"/>
    <w:basedOn w:val="DefaultParagraphFont"/>
    <w:link w:val="EndnoteText"/>
    <w:qFormat/>
    <w:rsid w:val="00EE637C"/>
    <w:rPr>
      <w:color w:val="08374B" w:themeColor="text1"/>
      <w:sz w:val="20"/>
      <w:szCs w:val="20"/>
      <w:lang w:val="en-GB"/>
    </w:rPr>
  </w:style>
  <w:style w:type="character" w:customStyle="1" w:styleId="EndnoteCharacters">
    <w:name w:val="Endnote Characters"/>
    <w:basedOn w:val="DefaultParagraphFont"/>
    <w:uiPriority w:val="99"/>
    <w:semiHidden/>
    <w:unhideWhenUsed/>
    <w:qFormat/>
    <w:rsid w:val="00EE637C"/>
    <w:rPr>
      <w:vertAlign w:val="superscript"/>
    </w:rPr>
  </w:style>
  <w:style w:type="character" w:customStyle="1" w:styleId="EndnoteAnchor">
    <w:name w:val="Endnote Anchor"/>
    <w:rPr>
      <w:vertAlign w:val="superscript"/>
    </w:rPr>
  </w:style>
  <w:style w:type="character" w:customStyle="1" w:styleId="FootnoteTextChar1">
    <w:name w:val="Footnote Text Char1"/>
    <w:basedOn w:val="DefaultParagraphFont"/>
    <w:link w:val="FootnoteText"/>
    <w:qFormat/>
    <w:rsid w:val="00D03863"/>
    <w:rPr>
      <w:color w:val="08374B" w:themeColor="text1"/>
      <w:sz w:val="20"/>
      <w:szCs w:val="20"/>
      <w:lang w:val="en-GB"/>
    </w:rPr>
  </w:style>
  <w:style w:type="character" w:customStyle="1" w:styleId="FootnoteCharacters">
    <w:name w:val="Footnote Characters"/>
    <w:basedOn w:val="DefaultParagraphFont"/>
    <w:uiPriority w:val="99"/>
    <w:semiHidden/>
    <w:unhideWhenUsed/>
    <w:qFormat/>
    <w:rsid w:val="00D03863"/>
    <w:rPr>
      <w:vertAlign w:val="superscript"/>
    </w:rPr>
  </w:style>
  <w:style w:type="character" w:customStyle="1" w:styleId="FootnoteAnchor">
    <w:name w:val="Footnote Anchor"/>
    <w:rPr>
      <w:vertAlign w:val="superscript"/>
    </w:rPr>
  </w:style>
  <w:style w:type="character" w:customStyle="1" w:styleId="Heading4Char">
    <w:name w:val="Heading 4 Char"/>
    <w:qFormat/>
    <w:rsid w:val="0081610F"/>
    <w:rPr>
      <w:rFonts w:ascii="Arial" w:eastAsia="Arial" w:hAnsi="Arial" w:cs="Arial"/>
      <w:b/>
      <w:i/>
      <w:color w:val="000000"/>
    </w:rPr>
  </w:style>
  <w:style w:type="character" w:customStyle="1" w:styleId="HeaderFootertitle">
    <w:name w:val="HeaderFootertitle"/>
    <w:basedOn w:val="DefaultParagraphFont"/>
    <w:qFormat/>
    <w:rsid w:val="0071464E"/>
    <w:rPr>
      <w:rFonts w:ascii="Arial" w:hAnsi="Arial"/>
      <w:b/>
      <w:sz w:val="14"/>
      <w:lang w:val="en-GB"/>
    </w:rPr>
  </w:style>
  <w:style w:type="character" w:customStyle="1" w:styleId="BodyText3Char1">
    <w:name w:val="Body Text 3 Char1"/>
    <w:basedOn w:val="DefaultParagraphFont"/>
    <w:link w:val="BodyText3"/>
    <w:qFormat/>
    <w:rsid w:val="0071464E"/>
    <w:rPr>
      <w:rFonts w:ascii="Times New Roman" w:eastAsia="Times New Roman" w:hAnsi="Times New Roman" w:cs="Arial"/>
      <w:szCs w:val="20"/>
      <w:lang w:val="en-GB" w:eastAsia="sv-SE"/>
    </w:rPr>
  </w:style>
  <w:style w:type="character" w:styleId="FollowedHyperlink">
    <w:name w:val="FollowedHyperlink"/>
    <w:basedOn w:val="DefaultParagraphFont"/>
    <w:rsid w:val="0071464E"/>
    <w:rPr>
      <w:color w:val="800080"/>
      <w:u w:val="single"/>
    </w:rPr>
  </w:style>
  <w:style w:type="character" w:customStyle="1" w:styleId="Italics">
    <w:name w:val="Italics"/>
    <w:qFormat/>
    <w:rsid w:val="0071464E"/>
    <w:rPr>
      <w:i/>
    </w:rPr>
  </w:style>
  <w:style w:type="character" w:customStyle="1" w:styleId="Bold">
    <w:name w:val="Bold"/>
    <w:qFormat/>
    <w:rsid w:val="0071464E"/>
    <w:rPr>
      <w:b/>
    </w:rPr>
  </w:style>
  <w:style w:type="character" w:customStyle="1" w:styleId="BoldItalics">
    <w:name w:val="Bold Italics"/>
    <w:qFormat/>
    <w:rsid w:val="0071464E"/>
    <w:rPr>
      <w:b/>
      <w:i/>
    </w:rPr>
  </w:style>
  <w:style w:type="character" w:customStyle="1" w:styleId="FieldLabel">
    <w:name w:val="Field Label"/>
    <w:qFormat/>
    <w:rsid w:val="0071464E"/>
    <w:rPr>
      <w:rFonts w:ascii="Times New Roman" w:eastAsia="Times New Roman" w:hAnsi="Times New Roman" w:cs="Times New Roman"/>
    </w:rPr>
  </w:style>
  <w:style w:type="character" w:customStyle="1" w:styleId="SSTemplateField">
    <w:name w:val="SSTemplateField"/>
    <w:qFormat/>
    <w:rsid w:val="0071464E"/>
    <w:rPr>
      <w:rFonts w:ascii="Lucida Sans" w:eastAsia="Lucida Sans" w:hAnsi="Lucida Sans" w:cs="Lucida Sans"/>
      <w:b/>
      <w:color w:val="FFFFFF"/>
      <w:sz w:val="16"/>
      <w:szCs w:val="16"/>
      <w:shd w:val="clear" w:color="auto" w:fill="FF0000"/>
    </w:rPr>
  </w:style>
  <w:style w:type="character" w:customStyle="1" w:styleId="SSBookmark">
    <w:name w:val="SSBookmark"/>
    <w:qFormat/>
    <w:rsid w:val="0071464E"/>
    <w:rPr>
      <w:rFonts w:ascii="Lucida Sans" w:eastAsia="Lucida Sans" w:hAnsi="Lucida Sans" w:cs="Lucida Sans"/>
      <w:b/>
      <w:color w:val="000000"/>
      <w:sz w:val="16"/>
      <w:szCs w:val="16"/>
      <w:shd w:val="clear" w:color="auto" w:fill="FFFF80"/>
    </w:rPr>
  </w:style>
  <w:style w:type="character" w:customStyle="1" w:styleId="Code">
    <w:name w:val="Code"/>
    <w:qFormat/>
    <w:rsid w:val="0071464E"/>
    <w:rPr>
      <w:rFonts w:ascii="Courier New" w:eastAsia="Courier New" w:hAnsi="Courier New" w:cs="Courier New"/>
    </w:rPr>
  </w:style>
  <w:style w:type="character" w:customStyle="1" w:styleId="TableFieldLabel">
    <w:name w:val="Table Field Label"/>
    <w:qFormat/>
    <w:rsid w:val="0071464E"/>
    <w:rPr>
      <w:rFonts w:ascii="Times New Roman" w:eastAsia="Times New Roman" w:hAnsi="Times New Roman" w:cs="Times New Roman"/>
      <w:color w:val="6F6F6F"/>
    </w:rPr>
  </w:style>
  <w:style w:type="character" w:customStyle="1" w:styleId="AllCaps">
    <w:name w:val="All Caps"/>
    <w:qFormat/>
    <w:rsid w:val="0071464E"/>
    <w:rPr>
      <w:caps/>
    </w:rPr>
  </w:style>
  <w:style w:type="character" w:customStyle="1" w:styleId="Heading1Char">
    <w:name w:val="Heading 1 Char"/>
    <w:qFormat/>
    <w:rsid w:val="0071464E"/>
    <w:rPr>
      <w:rFonts w:ascii="Arial" w:eastAsia="Arial" w:hAnsi="Arial" w:cs="Arial"/>
      <w:b/>
      <w:sz w:val="20"/>
      <w:szCs w:val="20"/>
    </w:rPr>
  </w:style>
  <w:style w:type="character" w:customStyle="1" w:styleId="Heading5Char">
    <w:name w:val="Heading 5 Char"/>
    <w:qFormat/>
    <w:rsid w:val="0071464E"/>
    <w:rPr>
      <w:rFonts w:ascii="Arial" w:eastAsia="Arial" w:hAnsi="Arial" w:cs="Arial"/>
      <w:i/>
      <w:color w:val="000000"/>
    </w:rPr>
  </w:style>
  <w:style w:type="character" w:customStyle="1" w:styleId="Heading6Char">
    <w:name w:val="Heading 6 Char"/>
    <w:qFormat/>
    <w:rsid w:val="0071464E"/>
    <w:rPr>
      <w:rFonts w:ascii="Arial" w:eastAsia="Arial" w:hAnsi="Arial" w:cs="Arial"/>
      <w:i/>
      <w:color w:val="000000"/>
    </w:rPr>
  </w:style>
  <w:style w:type="character" w:customStyle="1" w:styleId="Heading7Char">
    <w:name w:val="Heading 7 Char"/>
    <w:qFormat/>
    <w:rsid w:val="0071464E"/>
    <w:rPr>
      <w:rFonts w:ascii="Arial" w:eastAsia="Arial" w:hAnsi="Arial" w:cs="Arial"/>
      <w:i/>
      <w:color w:val="000000"/>
    </w:rPr>
  </w:style>
  <w:style w:type="character" w:customStyle="1" w:styleId="Heading8Char">
    <w:name w:val="Heading 8 Char"/>
    <w:qFormat/>
    <w:rsid w:val="0071464E"/>
    <w:rPr>
      <w:rFonts w:ascii="Arial" w:eastAsia="Arial" w:hAnsi="Arial" w:cs="Arial"/>
      <w:color w:val="000000"/>
      <w:sz w:val="20"/>
      <w:szCs w:val="20"/>
    </w:rPr>
  </w:style>
  <w:style w:type="character" w:customStyle="1" w:styleId="Heading9Char">
    <w:name w:val="Heading 9 Char"/>
    <w:qFormat/>
    <w:rsid w:val="0071464E"/>
    <w:rPr>
      <w:rFonts w:ascii="Arial" w:eastAsia="Arial" w:hAnsi="Arial" w:cs="Arial"/>
      <w:i/>
      <w:color w:val="000000"/>
      <w:sz w:val="20"/>
      <w:szCs w:val="20"/>
    </w:rPr>
  </w:style>
  <w:style w:type="character" w:customStyle="1" w:styleId="BalloonTextChar">
    <w:name w:val="Balloon Text Char"/>
    <w:qFormat/>
    <w:rsid w:val="0071464E"/>
    <w:rPr>
      <w:rFonts w:ascii="Tahoma" w:eastAsia="Tahoma" w:hAnsi="Tahoma" w:cs="Tahoma"/>
      <w:sz w:val="16"/>
      <w:szCs w:val="16"/>
    </w:rPr>
  </w:style>
  <w:style w:type="character" w:customStyle="1" w:styleId="hps">
    <w:name w:val="hps"/>
    <w:qFormat/>
    <w:rsid w:val="0071464E"/>
    <w:rPr>
      <w:rFonts w:ascii="Times New Roman" w:eastAsia="Times New Roman" w:hAnsi="Times New Roman" w:cs="Times New Roman"/>
    </w:rPr>
  </w:style>
  <w:style w:type="character" w:customStyle="1" w:styleId="atn">
    <w:name w:val="atn"/>
    <w:qFormat/>
    <w:rsid w:val="0071464E"/>
    <w:rPr>
      <w:rFonts w:ascii="Times New Roman" w:eastAsia="Times New Roman" w:hAnsi="Times New Roman" w:cs="Times New Roman"/>
    </w:rPr>
  </w:style>
  <w:style w:type="character" w:customStyle="1" w:styleId="FooterChar">
    <w:name w:val="Footer Char"/>
    <w:qFormat/>
    <w:rsid w:val="0071464E"/>
    <w:rPr>
      <w:rFonts w:ascii="Arial" w:eastAsia="Arial" w:hAnsi="Arial" w:cs="Arial"/>
    </w:rPr>
  </w:style>
  <w:style w:type="character" w:customStyle="1" w:styleId="TableTitleCar">
    <w:name w:val="TableTitle Car"/>
    <w:qFormat/>
    <w:rsid w:val="0071464E"/>
    <w:rPr>
      <w:rFonts w:ascii="Arial" w:eastAsia="Arial" w:hAnsi="Arial" w:cs="Arial"/>
      <w:b/>
      <w:color w:val="000000"/>
      <w:sz w:val="20"/>
      <w:szCs w:val="20"/>
    </w:rPr>
  </w:style>
  <w:style w:type="character" w:customStyle="1" w:styleId="TablecellCar">
    <w:name w:val="Tablecell Car"/>
    <w:qFormat/>
    <w:rsid w:val="0071464E"/>
    <w:rPr>
      <w:rFonts w:ascii="Arial" w:eastAsia="Arial" w:hAnsi="Arial" w:cs="Arial"/>
      <w:color w:val="000000"/>
      <w:sz w:val="20"/>
      <w:szCs w:val="20"/>
    </w:rPr>
  </w:style>
  <w:style w:type="character" w:customStyle="1" w:styleId="GuidanceCar">
    <w:name w:val="Guidance Car"/>
    <w:qFormat/>
    <w:rsid w:val="0071464E"/>
    <w:rPr>
      <w:rFonts w:ascii="Arial" w:eastAsia="Arial" w:hAnsi="Arial" w:cs="Arial"/>
      <w:i/>
      <w:color w:val="333399"/>
      <w:sz w:val="20"/>
      <w:szCs w:val="20"/>
    </w:rPr>
  </w:style>
  <w:style w:type="character" w:customStyle="1" w:styleId="TableTitleLeftCarCar">
    <w:name w:val="Table Title Left Car Car"/>
    <w:qFormat/>
    <w:rsid w:val="0071464E"/>
    <w:rPr>
      <w:rFonts w:ascii="Arial" w:eastAsia="Arial" w:hAnsi="Arial" w:cs="Arial"/>
      <w:b/>
      <w:sz w:val="20"/>
      <w:szCs w:val="20"/>
    </w:rPr>
  </w:style>
  <w:style w:type="character" w:customStyle="1" w:styleId="BodyText2Char">
    <w:name w:val="Body Text 2 Char"/>
    <w:basedOn w:val="DefaultParagraphFont"/>
    <w:link w:val="BodyText2"/>
    <w:qFormat/>
    <w:rsid w:val="0071464E"/>
    <w:rPr>
      <w:rFonts w:ascii="Times New Roman" w:eastAsia="Times New Roman" w:hAnsi="Times New Roman" w:cs="Times New Roman"/>
      <w:color w:val="000000"/>
      <w:sz w:val="18"/>
      <w:szCs w:val="18"/>
      <w:lang w:val="en-GB" w:eastAsia="en-GB"/>
    </w:rPr>
  </w:style>
  <w:style w:type="character" w:customStyle="1" w:styleId="BodyText3Char">
    <w:name w:val="Body Text 3 Char"/>
    <w:qFormat/>
    <w:rsid w:val="0071464E"/>
    <w:rPr>
      <w:rFonts w:ascii="Times New Roman" w:eastAsia="Times New Roman" w:hAnsi="Times New Roman" w:cs="Times New Roman"/>
      <w:color w:val="000000"/>
      <w:sz w:val="16"/>
      <w:szCs w:val="16"/>
    </w:rPr>
  </w:style>
  <w:style w:type="character" w:customStyle="1" w:styleId="NoteHeadingChar">
    <w:name w:val="Note Heading Char"/>
    <w:basedOn w:val="DefaultParagraphFont"/>
    <w:link w:val="NoteHeading"/>
    <w:qFormat/>
    <w:rsid w:val="0071464E"/>
    <w:rPr>
      <w:rFonts w:ascii="Times New Roman" w:eastAsia="Times New Roman" w:hAnsi="Times New Roman" w:cs="Times New Roman"/>
      <w:color w:val="000000"/>
      <w:sz w:val="20"/>
      <w:szCs w:val="20"/>
      <w:lang w:val="en-GB" w:eastAsia="en-GB"/>
    </w:rPr>
  </w:style>
  <w:style w:type="character" w:customStyle="1" w:styleId="PlainTextChar">
    <w:name w:val="Plain Text Char"/>
    <w:basedOn w:val="DefaultParagraphFont"/>
    <w:link w:val="PlainText"/>
    <w:qFormat/>
    <w:rsid w:val="0071464E"/>
    <w:rPr>
      <w:rFonts w:ascii="Courier New" w:eastAsia="Courier New" w:hAnsi="Courier New" w:cs="Courier New"/>
      <w:color w:val="000000"/>
      <w:sz w:val="20"/>
      <w:szCs w:val="20"/>
      <w:lang w:val="en-GB" w:eastAsia="en-GB"/>
    </w:rPr>
  </w:style>
  <w:style w:type="character" w:styleId="Strong">
    <w:name w:val="Strong"/>
    <w:qFormat/>
    <w:rsid w:val="0071464E"/>
    <w:rPr>
      <w:rFonts w:ascii="Times New Roman" w:eastAsia="Times New Roman" w:hAnsi="Times New Roman" w:cs="Times New Roman"/>
      <w:b/>
      <w:color w:val="000000"/>
      <w:sz w:val="20"/>
      <w:szCs w:val="20"/>
    </w:rPr>
  </w:style>
  <w:style w:type="character" w:customStyle="1" w:styleId="Objecttype">
    <w:name w:val="Object type"/>
    <w:qFormat/>
    <w:rsid w:val="0071464E"/>
    <w:rPr>
      <w:rFonts w:ascii="Times New Roman" w:eastAsia="Times New Roman" w:hAnsi="Times New Roman" w:cs="Times New Roman"/>
      <w:b/>
      <w:color w:val="000000"/>
      <w:sz w:val="20"/>
      <w:szCs w:val="20"/>
      <w:u w:val="single" w:color="000000"/>
    </w:rPr>
  </w:style>
  <w:style w:type="character" w:styleId="IntenseReference">
    <w:name w:val="Intense Reference"/>
    <w:qFormat/>
    <w:rsid w:val="0071464E"/>
    <w:rPr>
      <w:rFonts w:ascii="Times New Roman" w:eastAsia="Times New Roman" w:hAnsi="Times New Roman" w:cs="Times New Roman"/>
      <w:b/>
      <w:smallCaps/>
      <w:color w:val="4F81BD"/>
      <w:spacing w:val="5"/>
    </w:rPr>
  </w:style>
  <w:style w:type="character" w:styleId="BookTitle">
    <w:name w:val="Book Title"/>
    <w:qFormat/>
    <w:rsid w:val="0071464E"/>
    <w:rPr>
      <w:rFonts w:ascii="Times New Roman" w:eastAsia="Times New Roman" w:hAnsi="Times New Roman" w:cs="Times New Roman"/>
      <w:b/>
      <w:i/>
      <w:spacing w:val="5"/>
    </w:rPr>
  </w:style>
  <w:style w:type="character" w:customStyle="1" w:styleId="EndnoteTextChar">
    <w:name w:val="Endnote Text Char"/>
    <w:qFormat/>
    <w:rsid w:val="0071464E"/>
    <w:rPr>
      <w:rFonts w:ascii="Times New Roman" w:eastAsia="Times New Roman" w:hAnsi="Times New Roman" w:cs="Times New Roman"/>
      <w:color w:val="000000"/>
      <w:sz w:val="20"/>
      <w:szCs w:val="20"/>
    </w:rPr>
  </w:style>
  <w:style w:type="character" w:customStyle="1" w:styleId="FootnoteTextChar">
    <w:name w:val="Footnote Text Char"/>
    <w:qFormat/>
    <w:rsid w:val="0071464E"/>
    <w:rPr>
      <w:rFonts w:ascii="Times New Roman" w:eastAsia="Times New Roman" w:hAnsi="Times New Roman" w:cs="Times New Roman"/>
      <w:color w:val="000000"/>
      <w:sz w:val="20"/>
      <w:szCs w:val="20"/>
    </w:rPr>
  </w:style>
  <w:style w:type="character" w:customStyle="1" w:styleId="Style2Char">
    <w:name w:val="Style2 Char"/>
    <w:qFormat/>
    <w:rsid w:val="0071464E"/>
    <w:rPr>
      <w:rFonts w:ascii="Arial" w:eastAsia="Arial" w:hAnsi="Arial" w:cs="Arial"/>
      <w:b/>
      <w:color w:val="365F91"/>
      <w:sz w:val="28"/>
      <w:szCs w:val="28"/>
    </w:rPr>
  </w:style>
  <w:style w:type="character" w:styleId="SubtleReference">
    <w:name w:val="Subtle Reference"/>
    <w:basedOn w:val="DefaultParagraphFont"/>
    <w:uiPriority w:val="31"/>
    <w:qFormat/>
    <w:rsid w:val="00E93FA7"/>
    <w:rPr>
      <w:smallCaps/>
      <w:color w:val="169AD3" w:themeColor="text1" w:themeTint="A5"/>
    </w:rPr>
  </w:style>
  <w:style w:type="character" w:customStyle="1" w:styleId="IndexLink">
    <w:name w:val="Index Link"/>
    <w:qFormat/>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PingFang SC" w:hAnsi="Liberation Sans" w:cs="Lucida Sans"/>
      <w:sz w:val="28"/>
      <w:szCs w:val="28"/>
    </w:rPr>
  </w:style>
  <w:style w:type="paragraph" w:styleId="BodyText">
    <w:name w:val="Body Text"/>
    <w:basedOn w:val="Normal"/>
    <w:link w:val="BodyTextChar"/>
    <w:qFormat/>
    <w:rsid w:val="0082609B"/>
    <w:pPr>
      <w:spacing w:before="120" w:after="120" w:line="240" w:lineRule="auto"/>
      <w:jc w:val="both"/>
    </w:pPr>
    <w:rPr>
      <w:rFonts w:ascii="Arial" w:eastAsia="Times New Roman" w:hAnsi="Arial" w:cs="Times New Roman"/>
      <w:color w:val="auto"/>
      <w:sz w:val="20"/>
      <w:szCs w:val="20"/>
      <w:lang w:eastAsia="en-GB"/>
    </w:rPr>
  </w:style>
  <w:style w:type="paragraph" w:styleId="List">
    <w:name w:val="List"/>
    <w:basedOn w:val="BodyText"/>
    <w:rPr>
      <w:rFonts w:cs="Lucida Sans"/>
    </w:rPr>
  </w:style>
  <w:style w:type="paragraph" w:styleId="Caption">
    <w:name w:val="caption"/>
    <w:basedOn w:val="Normal"/>
    <w:next w:val="Normal"/>
    <w:unhideWhenUsed/>
    <w:qFormat/>
    <w:rsid w:val="00824CE1"/>
    <w:pPr>
      <w:spacing w:line="240" w:lineRule="auto"/>
      <w:jc w:val="center"/>
    </w:pPr>
    <w:rPr>
      <w:b/>
      <w:bCs/>
      <w:color w:val="ACDAF0" w:themeColor="accent1"/>
      <w:sz w:val="18"/>
      <w:szCs w:val="18"/>
    </w:rPr>
  </w:style>
  <w:style w:type="paragraph" w:customStyle="1" w:styleId="Index">
    <w:name w:val="Index"/>
    <w:basedOn w:val="Normal"/>
    <w:qFormat/>
    <w:pPr>
      <w:suppressLineNumbers/>
    </w:pPr>
    <w:rPr>
      <w:rFonts w:cs="Lucida Sans"/>
    </w:rPr>
  </w:style>
  <w:style w:type="paragraph" w:styleId="ListParagraph">
    <w:name w:val="List Paragraph"/>
    <w:basedOn w:val="Normal"/>
    <w:qFormat/>
    <w:rsid w:val="004B4DD2"/>
    <w:pPr>
      <w:ind w:left="720"/>
      <w:contextualSpacing/>
    </w:pPr>
  </w:style>
  <w:style w:type="paragraph" w:styleId="NoSpacing">
    <w:name w:val="No Spacing"/>
    <w:uiPriority w:val="1"/>
    <w:qFormat/>
    <w:rsid w:val="00792D6B"/>
    <w:rPr>
      <w:rFonts w:ascii="Helvetica" w:eastAsia="Helvetica" w:hAnsi="Helvetica"/>
      <w:color w:val="08374B" w:themeColor="text1"/>
      <w:sz w:val="24"/>
    </w:rPr>
  </w:style>
  <w:style w:type="paragraph" w:styleId="Title">
    <w:name w:val="Title"/>
    <w:basedOn w:val="Normal"/>
    <w:next w:val="Normal"/>
    <w:link w:val="TitleChar"/>
    <w:qFormat/>
    <w:rsid w:val="001F54E0"/>
    <w:pPr>
      <w:pBdr>
        <w:bottom w:val="single" w:sz="8" w:space="4" w:color="ACDAF0"/>
      </w:pBdr>
      <w:spacing w:after="300" w:line="240" w:lineRule="auto"/>
      <w:contextualSpacing/>
    </w:pPr>
    <w:rPr>
      <w:rFonts w:asciiTheme="majorHAnsi" w:eastAsiaTheme="majorEastAsia" w:hAnsiTheme="majorHAnsi" w:cstheme="majorBidi"/>
      <w:color w:val="476E7D" w:themeColor="text2"/>
      <w:spacing w:val="5"/>
      <w:kern w:val="2"/>
      <w:sz w:val="52"/>
      <w:szCs w:val="52"/>
    </w:rPr>
  </w:style>
  <w:style w:type="paragraph" w:styleId="Subtitle">
    <w:name w:val="Subtitle"/>
    <w:basedOn w:val="Normal"/>
    <w:next w:val="Normal"/>
    <w:link w:val="SubtitleChar"/>
    <w:qFormat/>
    <w:rsid w:val="001F54E0"/>
    <w:rPr>
      <w:rFonts w:asciiTheme="majorHAnsi" w:eastAsiaTheme="majorEastAsia" w:hAnsiTheme="majorHAnsi" w:cstheme="majorBidi"/>
      <w:i/>
      <w:iCs/>
      <w:color w:val="ACDAF0" w:themeColor="accent1"/>
      <w:spacing w:val="15"/>
      <w:szCs w:val="24"/>
    </w:rPr>
  </w:style>
  <w:style w:type="paragraph" w:styleId="Quote">
    <w:name w:val="Quote"/>
    <w:basedOn w:val="Normal"/>
    <w:next w:val="Normal"/>
    <w:link w:val="QuoteChar"/>
    <w:qFormat/>
    <w:rsid w:val="001F54E0"/>
    <w:rPr>
      <w:i/>
      <w:iCs/>
    </w:rPr>
  </w:style>
  <w:style w:type="paragraph" w:customStyle="1" w:styleId="HeaderandFooter">
    <w:name w:val="Header and Footer"/>
    <w:basedOn w:val="Normal"/>
    <w:qFormat/>
  </w:style>
  <w:style w:type="paragraph" w:styleId="Header">
    <w:name w:val="header"/>
    <w:basedOn w:val="Normal"/>
    <w:link w:val="HeaderChar"/>
    <w:unhideWhenUsed/>
    <w:rsid w:val="00C87207"/>
    <w:pPr>
      <w:tabs>
        <w:tab w:val="center" w:pos="4986"/>
        <w:tab w:val="right" w:pos="9972"/>
      </w:tabs>
      <w:spacing w:after="0" w:line="240" w:lineRule="auto"/>
    </w:pPr>
  </w:style>
  <w:style w:type="paragraph" w:styleId="Footer">
    <w:name w:val="footer"/>
    <w:basedOn w:val="Normal"/>
    <w:link w:val="FooterChar1"/>
    <w:unhideWhenUsed/>
    <w:rsid w:val="00C87207"/>
    <w:pPr>
      <w:tabs>
        <w:tab w:val="center" w:pos="4986"/>
        <w:tab w:val="right" w:pos="9972"/>
      </w:tabs>
      <w:spacing w:after="0" w:line="240" w:lineRule="auto"/>
    </w:pPr>
  </w:style>
  <w:style w:type="paragraph" w:styleId="BalloonText">
    <w:name w:val="Balloon Text"/>
    <w:basedOn w:val="Normal"/>
    <w:link w:val="BalloonTextChar1"/>
    <w:unhideWhenUsed/>
    <w:qFormat/>
    <w:rsid w:val="00C87207"/>
    <w:pPr>
      <w:spacing w:after="0" w:line="240" w:lineRule="auto"/>
    </w:pPr>
    <w:rPr>
      <w:rFonts w:ascii="Tahoma" w:hAnsi="Tahoma" w:cs="Tahoma"/>
      <w:sz w:val="16"/>
      <w:szCs w:val="16"/>
    </w:rPr>
  </w:style>
  <w:style w:type="paragraph" w:styleId="IndexHeading">
    <w:name w:val="index heading"/>
    <w:basedOn w:val="Heading"/>
  </w:style>
  <w:style w:type="paragraph" w:styleId="TOCHeading">
    <w:name w:val="TOC Heading"/>
    <w:basedOn w:val="Heading1"/>
    <w:next w:val="Normal"/>
    <w:unhideWhenUsed/>
    <w:qFormat/>
    <w:rsid w:val="00D64AB1"/>
    <w:pPr>
      <w:numPr>
        <w:numId w:val="0"/>
      </w:numPr>
      <w:outlineLvl w:val="9"/>
    </w:pPr>
    <w:rPr>
      <w:rFonts w:asciiTheme="majorHAnsi" w:hAnsiTheme="majorHAnsi"/>
      <w:color w:val="54B2E0" w:themeColor="accent1" w:themeShade="BF"/>
      <w:sz w:val="28"/>
      <w:lang w:eastAsia="ja-JP"/>
    </w:rPr>
  </w:style>
  <w:style w:type="paragraph" w:styleId="TOC1">
    <w:name w:val="toc 1"/>
    <w:basedOn w:val="Normal"/>
    <w:next w:val="Normal"/>
    <w:autoRedefine/>
    <w:uiPriority w:val="39"/>
    <w:unhideWhenUsed/>
    <w:rsid w:val="007475A2"/>
    <w:pPr>
      <w:tabs>
        <w:tab w:val="right" w:leader="dot" w:pos="9923"/>
      </w:tabs>
      <w:spacing w:after="100"/>
    </w:pPr>
  </w:style>
  <w:style w:type="paragraph" w:styleId="TOC2">
    <w:name w:val="toc 2"/>
    <w:basedOn w:val="Normal"/>
    <w:next w:val="Normal"/>
    <w:autoRedefine/>
    <w:uiPriority w:val="39"/>
    <w:unhideWhenUsed/>
    <w:rsid w:val="007475A2"/>
    <w:pPr>
      <w:tabs>
        <w:tab w:val="right" w:leader="dot" w:pos="9923"/>
      </w:tabs>
      <w:spacing w:after="100"/>
      <w:ind w:left="240"/>
    </w:pPr>
  </w:style>
  <w:style w:type="paragraph" w:styleId="TOC3">
    <w:name w:val="toc 3"/>
    <w:basedOn w:val="Normal"/>
    <w:next w:val="Normal"/>
    <w:autoRedefine/>
    <w:uiPriority w:val="39"/>
    <w:unhideWhenUsed/>
    <w:rsid w:val="007475A2"/>
    <w:pPr>
      <w:tabs>
        <w:tab w:val="left" w:pos="1320"/>
        <w:tab w:val="right" w:leader="dot" w:pos="9923"/>
      </w:tabs>
      <w:spacing w:after="100"/>
      <w:ind w:left="480"/>
    </w:pPr>
  </w:style>
  <w:style w:type="paragraph" w:styleId="CommentText">
    <w:name w:val="annotation text"/>
    <w:basedOn w:val="Normal"/>
    <w:link w:val="CommentTextChar"/>
    <w:unhideWhenUsed/>
    <w:qFormat/>
    <w:rsid w:val="00E46D28"/>
    <w:pPr>
      <w:spacing w:line="240" w:lineRule="auto"/>
    </w:pPr>
    <w:rPr>
      <w:sz w:val="20"/>
      <w:szCs w:val="20"/>
    </w:rPr>
  </w:style>
  <w:style w:type="paragraph" w:styleId="CommentSubject">
    <w:name w:val="annotation subject"/>
    <w:basedOn w:val="CommentText"/>
    <w:next w:val="CommentText"/>
    <w:link w:val="CommentSubjectChar"/>
    <w:unhideWhenUsed/>
    <w:qFormat/>
    <w:rsid w:val="00E46D28"/>
    <w:rPr>
      <w:b/>
      <w:bCs/>
    </w:rPr>
  </w:style>
  <w:style w:type="paragraph" w:customStyle="1" w:styleId="DocumentStatus">
    <w:name w:val="DocumentStatus"/>
    <w:basedOn w:val="Normal"/>
    <w:qFormat/>
    <w:rsid w:val="000123A9"/>
    <w:pPr>
      <w:tabs>
        <w:tab w:val="left" w:pos="709"/>
      </w:tabs>
    </w:pPr>
    <w:rPr>
      <w:lang w:eastAsia="sv-SE"/>
    </w:rPr>
  </w:style>
  <w:style w:type="paragraph" w:customStyle="1" w:styleId="Graphic">
    <w:name w:val="Graphic"/>
    <w:basedOn w:val="Normal"/>
    <w:next w:val="Normal"/>
    <w:qFormat/>
    <w:rsid w:val="002F37C8"/>
    <w:pPr>
      <w:jc w:val="center"/>
    </w:pPr>
    <w:rPr>
      <w:lang w:eastAsia="en-GB"/>
    </w:rPr>
  </w:style>
  <w:style w:type="paragraph" w:styleId="TableofFigures">
    <w:name w:val="table of figures"/>
    <w:basedOn w:val="Normal"/>
    <w:next w:val="Normal"/>
    <w:uiPriority w:val="99"/>
    <w:unhideWhenUsed/>
    <w:qFormat/>
    <w:rsid w:val="00A43580"/>
    <w:pPr>
      <w:spacing w:after="0"/>
    </w:pPr>
  </w:style>
  <w:style w:type="paragraph" w:customStyle="1" w:styleId="Note">
    <w:name w:val="Note"/>
    <w:basedOn w:val="Normal"/>
    <w:next w:val="Normal"/>
    <w:qFormat/>
    <w:rsid w:val="00D6447B"/>
    <w:pPr>
      <w:tabs>
        <w:tab w:val="left" w:pos="907"/>
      </w:tabs>
      <w:spacing w:before="200"/>
      <w:ind w:left="907" w:hanging="510"/>
    </w:pPr>
    <w:rPr>
      <w:i/>
    </w:rPr>
  </w:style>
  <w:style w:type="paragraph" w:styleId="TOC4">
    <w:name w:val="toc 4"/>
    <w:basedOn w:val="Normal"/>
    <w:next w:val="Normal"/>
    <w:autoRedefine/>
    <w:unhideWhenUsed/>
    <w:rsid w:val="00B5414F"/>
    <w:pPr>
      <w:spacing w:after="100"/>
      <w:ind w:left="720"/>
    </w:pPr>
  </w:style>
  <w:style w:type="paragraph" w:customStyle="1" w:styleId="BulletList1">
    <w:name w:val="Bullet_List1"/>
    <w:basedOn w:val="ListParagraph"/>
    <w:qFormat/>
    <w:rsid w:val="00BE4673"/>
    <w:pPr>
      <w:tabs>
        <w:tab w:val="left" w:pos="0"/>
      </w:tabs>
      <w:spacing w:after="0"/>
      <w:ind w:left="714" w:hanging="357"/>
    </w:pPr>
  </w:style>
  <w:style w:type="paragraph" w:customStyle="1" w:styleId="NumberedList1">
    <w:name w:val="Numbered_List1"/>
    <w:basedOn w:val="ListParagraph"/>
    <w:qFormat/>
    <w:rsid w:val="00862EF7"/>
    <w:pPr>
      <w:tabs>
        <w:tab w:val="left" w:pos="0"/>
      </w:tabs>
      <w:spacing w:after="0"/>
      <w:ind w:left="714" w:hanging="357"/>
    </w:pPr>
  </w:style>
  <w:style w:type="paragraph" w:customStyle="1" w:styleId="Table">
    <w:name w:val="Table"/>
    <w:basedOn w:val="Normal"/>
    <w:qFormat/>
    <w:rsid w:val="0048689D"/>
    <w:pPr>
      <w:tabs>
        <w:tab w:val="left" w:pos="709"/>
      </w:tabs>
      <w:spacing w:after="0" w:line="240" w:lineRule="auto"/>
      <w:ind w:left="108" w:right="108"/>
    </w:pPr>
    <w:rPr>
      <w:rFonts w:ascii="Helvetica 55 Roman" w:hAnsi="Helvetica 55 Roman"/>
      <w:sz w:val="22"/>
    </w:rPr>
  </w:style>
  <w:style w:type="paragraph" w:customStyle="1" w:styleId="Tablecomment">
    <w:name w:val="Table_comment"/>
    <w:basedOn w:val="Normal"/>
    <w:qFormat/>
    <w:rsid w:val="0028726F"/>
    <w:pPr>
      <w:spacing w:after="0" w:line="240" w:lineRule="auto"/>
      <w:ind w:left="108" w:right="108"/>
    </w:pPr>
    <w:rPr>
      <w:i/>
      <w:color w:val="0C5270" w:themeColor="text1" w:themeTint="E6"/>
      <w:sz w:val="20"/>
    </w:rPr>
  </w:style>
  <w:style w:type="paragraph" w:customStyle="1" w:styleId="TableHeader">
    <w:name w:val="Table_Header"/>
    <w:basedOn w:val="Normal"/>
    <w:next w:val="Table"/>
    <w:qFormat/>
    <w:rsid w:val="0075285D"/>
    <w:pPr>
      <w:spacing w:after="0" w:line="240" w:lineRule="auto"/>
      <w:ind w:left="108" w:right="108"/>
    </w:pPr>
    <w:rPr>
      <w:b/>
      <w:bCs/>
    </w:rPr>
  </w:style>
  <w:style w:type="paragraph" w:customStyle="1" w:styleId="Content">
    <w:name w:val="Content"/>
    <w:basedOn w:val="Normal"/>
    <w:next w:val="Normal"/>
    <w:qFormat/>
    <w:rsid w:val="009508F4"/>
    <w:rPr>
      <w:rFonts w:asciiTheme="majorHAnsi" w:hAnsiTheme="majorHAnsi"/>
      <w:bCs/>
      <w:color w:val="54B2E0" w:themeColor="accent1" w:themeShade="BF"/>
      <w:kern w:val="2"/>
      <w:sz w:val="28"/>
    </w:rPr>
  </w:style>
  <w:style w:type="paragraph" w:styleId="Revision">
    <w:name w:val="Revision"/>
    <w:qFormat/>
    <w:rsid w:val="00A82280"/>
    <w:rPr>
      <w:rFonts w:ascii="Helvetica" w:eastAsia="Helvetica" w:hAnsi="Helvetica"/>
      <w:color w:val="08374B" w:themeColor="text1"/>
      <w:sz w:val="24"/>
      <w:lang w:val="en-GB"/>
    </w:rPr>
  </w:style>
  <w:style w:type="paragraph" w:styleId="EndnoteText">
    <w:name w:val="endnote text"/>
    <w:basedOn w:val="Normal"/>
    <w:link w:val="EndnoteTextChar1"/>
    <w:unhideWhenUsed/>
    <w:rsid w:val="00EE637C"/>
    <w:pPr>
      <w:spacing w:after="0" w:line="240" w:lineRule="auto"/>
    </w:pPr>
    <w:rPr>
      <w:sz w:val="20"/>
      <w:szCs w:val="20"/>
    </w:rPr>
  </w:style>
  <w:style w:type="paragraph" w:styleId="FootnoteText">
    <w:name w:val="footnote text"/>
    <w:basedOn w:val="Normal"/>
    <w:link w:val="FootnoteTextChar1"/>
    <w:unhideWhenUsed/>
    <w:rsid w:val="00D03863"/>
    <w:pPr>
      <w:spacing w:after="0" w:line="240" w:lineRule="auto"/>
    </w:pPr>
    <w:rPr>
      <w:sz w:val="20"/>
      <w:szCs w:val="20"/>
    </w:rPr>
  </w:style>
  <w:style w:type="paragraph" w:customStyle="1" w:styleId="Appendix1">
    <w:name w:val="Appendix 1"/>
    <w:basedOn w:val="Heading1"/>
    <w:next w:val="Normal"/>
    <w:qFormat/>
    <w:rsid w:val="007E35D8"/>
    <w:pPr>
      <w:numPr>
        <w:numId w:val="0"/>
      </w:numPr>
      <w:ind w:left="357" w:hanging="357"/>
      <w:outlineLvl w:val="9"/>
    </w:pPr>
  </w:style>
  <w:style w:type="paragraph" w:customStyle="1" w:styleId="EnclosureTitle">
    <w:name w:val="EnclosureTitle"/>
    <w:basedOn w:val="Normal"/>
    <w:next w:val="Normal"/>
    <w:qFormat/>
    <w:rsid w:val="0071464E"/>
    <w:pPr>
      <w:spacing w:after="120" w:line="240" w:lineRule="auto"/>
    </w:pPr>
    <w:rPr>
      <w:rFonts w:ascii="Arial" w:eastAsia="Times New Roman" w:hAnsi="Arial" w:cs="Times New Roman"/>
      <w:b/>
      <w:color w:val="auto"/>
      <w:sz w:val="22"/>
      <w:szCs w:val="20"/>
      <w:lang w:eastAsia="sv-SE"/>
    </w:rPr>
  </w:style>
  <w:style w:type="paragraph" w:customStyle="1" w:styleId="Important">
    <w:name w:val="Important"/>
    <w:basedOn w:val="Normal"/>
    <w:next w:val="Normal"/>
    <w:qFormat/>
    <w:rsid w:val="0071464E"/>
    <w:pPr>
      <w:spacing w:after="120" w:line="240" w:lineRule="auto"/>
    </w:pPr>
    <w:rPr>
      <w:rFonts w:ascii="Arial" w:eastAsia="Times New Roman" w:hAnsi="Arial" w:cs="Times New Roman"/>
      <w:b/>
      <w:i/>
      <w:color w:val="auto"/>
      <w:sz w:val="22"/>
      <w:szCs w:val="20"/>
      <w:lang w:eastAsia="sv-SE"/>
    </w:rPr>
  </w:style>
  <w:style w:type="paragraph" w:styleId="TOC5">
    <w:name w:val="toc 5"/>
    <w:basedOn w:val="Normal"/>
    <w:next w:val="Normal"/>
    <w:rsid w:val="0071464E"/>
    <w:pPr>
      <w:tabs>
        <w:tab w:val="right" w:leader="dot" w:pos="7937"/>
      </w:tabs>
      <w:spacing w:after="120" w:line="240" w:lineRule="auto"/>
      <w:ind w:left="880"/>
    </w:pPr>
    <w:rPr>
      <w:rFonts w:ascii="Arial" w:eastAsia="Times New Roman" w:hAnsi="Arial" w:cs="Times New Roman"/>
      <w:color w:val="auto"/>
      <w:sz w:val="22"/>
      <w:szCs w:val="20"/>
      <w:lang w:eastAsia="sv-SE"/>
    </w:rPr>
  </w:style>
  <w:style w:type="paragraph" w:styleId="TOC6">
    <w:name w:val="toc 6"/>
    <w:basedOn w:val="Normal"/>
    <w:next w:val="Normal"/>
    <w:rsid w:val="0071464E"/>
    <w:pPr>
      <w:tabs>
        <w:tab w:val="right" w:leader="dot" w:pos="7937"/>
      </w:tabs>
      <w:spacing w:after="120" w:line="240" w:lineRule="auto"/>
      <w:ind w:left="1100"/>
    </w:pPr>
    <w:rPr>
      <w:rFonts w:ascii="Arial" w:eastAsia="Times New Roman" w:hAnsi="Arial" w:cs="Times New Roman"/>
      <w:color w:val="auto"/>
      <w:sz w:val="22"/>
      <w:szCs w:val="20"/>
      <w:lang w:eastAsia="sv-SE"/>
    </w:rPr>
  </w:style>
  <w:style w:type="paragraph" w:styleId="TOC7">
    <w:name w:val="toc 7"/>
    <w:basedOn w:val="Normal"/>
    <w:next w:val="Normal"/>
    <w:rsid w:val="0071464E"/>
    <w:pPr>
      <w:tabs>
        <w:tab w:val="right" w:leader="dot" w:pos="7937"/>
      </w:tabs>
      <w:spacing w:after="120" w:line="240" w:lineRule="auto"/>
      <w:ind w:left="1320"/>
    </w:pPr>
    <w:rPr>
      <w:rFonts w:ascii="Arial" w:eastAsia="Times New Roman" w:hAnsi="Arial" w:cs="Times New Roman"/>
      <w:color w:val="auto"/>
      <w:sz w:val="22"/>
      <w:szCs w:val="20"/>
      <w:lang w:eastAsia="sv-SE"/>
    </w:rPr>
  </w:style>
  <w:style w:type="paragraph" w:styleId="TOC8">
    <w:name w:val="toc 8"/>
    <w:basedOn w:val="Normal"/>
    <w:next w:val="Normal"/>
    <w:rsid w:val="0071464E"/>
    <w:pPr>
      <w:tabs>
        <w:tab w:val="right" w:leader="dot" w:pos="7937"/>
      </w:tabs>
      <w:spacing w:after="120" w:line="240" w:lineRule="auto"/>
      <w:ind w:left="1540"/>
    </w:pPr>
    <w:rPr>
      <w:rFonts w:ascii="Arial" w:eastAsia="Times New Roman" w:hAnsi="Arial" w:cs="Times New Roman"/>
      <w:color w:val="auto"/>
      <w:sz w:val="22"/>
      <w:szCs w:val="20"/>
      <w:lang w:eastAsia="sv-SE"/>
    </w:rPr>
  </w:style>
  <w:style w:type="paragraph" w:styleId="TOC9">
    <w:name w:val="toc 9"/>
    <w:basedOn w:val="Normal"/>
    <w:next w:val="Normal"/>
    <w:rsid w:val="0071464E"/>
    <w:pPr>
      <w:tabs>
        <w:tab w:val="right" w:leader="dot" w:pos="7937"/>
      </w:tabs>
      <w:spacing w:after="120" w:line="240" w:lineRule="auto"/>
      <w:ind w:left="1760"/>
    </w:pPr>
    <w:rPr>
      <w:rFonts w:ascii="Arial" w:eastAsia="Times New Roman" w:hAnsi="Arial" w:cs="Times New Roman"/>
      <w:color w:val="auto"/>
      <w:sz w:val="22"/>
      <w:szCs w:val="20"/>
      <w:lang w:eastAsia="sv-SE"/>
    </w:rPr>
  </w:style>
  <w:style w:type="paragraph" w:styleId="NormalIndent">
    <w:name w:val="Normal Indent"/>
    <w:basedOn w:val="Normal"/>
    <w:next w:val="Normal"/>
    <w:qFormat/>
    <w:rsid w:val="0071464E"/>
    <w:pPr>
      <w:spacing w:after="120" w:line="240" w:lineRule="auto"/>
      <w:ind w:left="567"/>
    </w:pPr>
    <w:rPr>
      <w:rFonts w:ascii="Arial" w:eastAsia="Times New Roman" w:hAnsi="Arial" w:cs="Times New Roman"/>
      <w:color w:val="auto"/>
      <w:sz w:val="22"/>
      <w:szCs w:val="20"/>
      <w:lang w:eastAsia="sv-SE"/>
    </w:rPr>
  </w:style>
  <w:style w:type="paragraph" w:customStyle="1" w:styleId="Bilagor">
    <w:name w:val="Bilagor"/>
    <w:basedOn w:val="Normal"/>
    <w:next w:val="Normal"/>
    <w:qFormat/>
    <w:rsid w:val="0071464E"/>
    <w:pPr>
      <w:spacing w:after="120" w:line="240" w:lineRule="auto"/>
    </w:pPr>
    <w:rPr>
      <w:rFonts w:ascii="Arial" w:eastAsia="Times New Roman" w:hAnsi="Arial" w:cs="Times New Roman"/>
      <w:b/>
      <w:color w:val="auto"/>
      <w:sz w:val="22"/>
      <w:szCs w:val="20"/>
      <w:lang w:eastAsia="sv-SE"/>
    </w:rPr>
  </w:style>
  <w:style w:type="paragraph" w:styleId="BodyText3">
    <w:name w:val="Body Text 3"/>
    <w:basedOn w:val="Normal"/>
    <w:link w:val="BodyText3Char1"/>
    <w:qFormat/>
    <w:rsid w:val="0071464E"/>
    <w:pPr>
      <w:spacing w:after="120" w:line="240" w:lineRule="auto"/>
      <w:ind w:right="-124"/>
    </w:pPr>
    <w:rPr>
      <w:rFonts w:ascii="Times New Roman" w:eastAsia="Times New Roman" w:hAnsi="Times New Roman" w:cs="Arial"/>
      <w:color w:val="auto"/>
      <w:sz w:val="22"/>
      <w:szCs w:val="20"/>
      <w:lang w:eastAsia="sv-SE"/>
    </w:rPr>
  </w:style>
  <w:style w:type="paragraph" w:customStyle="1" w:styleId="CoverHeading1">
    <w:name w:val="Cover Heading 1"/>
    <w:basedOn w:val="Normal"/>
    <w:next w:val="Normal"/>
    <w:qFormat/>
    <w:rsid w:val="0071464E"/>
    <w:pPr>
      <w:spacing w:after="0" w:line="240" w:lineRule="auto"/>
      <w:jc w:val="right"/>
    </w:pPr>
    <w:rPr>
      <w:rFonts w:ascii="Calibri" w:eastAsia="Calibri" w:hAnsi="Calibri" w:cs="Calibri"/>
      <w:b/>
      <w:color w:val="auto"/>
      <w:sz w:val="72"/>
      <w:szCs w:val="72"/>
      <w:lang w:eastAsia="en-GB"/>
    </w:rPr>
  </w:style>
  <w:style w:type="paragraph" w:customStyle="1" w:styleId="CoverHeading2">
    <w:name w:val="Cover Heading 2"/>
    <w:basedOn w:val="Normal"/>
    <w:next w:val="Normal"/>
    <w:qFormat/>
    <w:rsid w:val="0071464E"/>
    <w:pPr>
      <w:spacing w:after="0" w:line="240" w:lineRule="auto"/>
      <w:jc w:val="right"/>
    </w:pPr>
    <w:rPr>
      <w:rFonts w:ascii="Calibri" w:eastAsia="Calibri" w:hAnsi="Calibri" w:cs="Calibri"/>
      <w:color w:val="800000"/>
      <w:sz w:val="60"/>
      <w:szCs w:val="60"/>
      <w:lang w:eastAsia="en-GB"/>
    </w:rPr>
  </w:style>
  <w:style w:type="paragraph" w:customStyle="1" w:styleId="CoverText1">
    <w:name w:val="Cover Text 1"/>
    <w:basedOn w:val="Normal"/>
    <w:next w:val="Normal"/>
    <w:qFormat/>
    <w:rsid w:val="0071464E"/>
    <w:pPr>
      <w:spacing w:after="0" w:line="240" w:lineRule="auto"/>
      <w:jc w:val="right"/>
    </w:pPr>
    <w:rPr>
      <w:rFonts w:ascii="Liberation Sans Narrow" w:eastAsia="Liberation Sans Narrow" w:hAnsi="Liberation Sans Narrow" w:cs="Liberation Sans Narrow"/>
      <w:color w:val="auto"/>
      <w:sz w:val="28"/>
      <w:szCs w:val="28"/>
      <w:lang w:eastAsia="en-GB"/>
    </w:rPr>
  </w:style>
  <w:style w:type="paragraph" w:customStyle="1" w:styleId="CoverText2">
    <w:name w:val="Cover Text 2"/>
    <w:basedOn w:val="Normal"/>
    <w:next w:val="Normal"/>
    <w:qFormat/>
    <w:rsid w:val="0071464E"/>
    <w:pPr>
      <w:spacing w:after="0" w:line="240" w:lineRule="auto"/>
      <w:jc w:val="right"/>
    </w:pPr>
    <w:rPr>
      <w:rFonts w:ascii="Liberation Sans Narrow" w:eastAsia="Liberation Sans Narrow" w:hAnsi="Liberation Sans Narrow" w:cs="Liberation Sans Narrow"/>
      <w:color w:val="7F7F7F"/>
      <w:sz w:val="20"/>
      <w:szCs w:val="20"/>
      <w:lang w:eastAsia="en-GB"/>
    </w:rPr>
  </w:style>
  <w:style w:type="paragraph" w:customStyle="1" w:styleId="Properties">
    <w:name w:val="Properties"/>
    <w:basedOn w:val="Normal"/>
    <w:next w:val="Normal"/>
    <w:qFormat/>
    <w:rsid w:val="0071464E"/>
    <w:pPr>
      <w:spacing w:after="0" w:line="240" w:lineRule="auto"/>
      <w:jc w:val="right"/>
    </w:pPr>
    <w:rPr>
      <w:rFonts w:ascii="Times New Roman" w:eastAsia="Times New Roman" w:hAnsi="Times New Roman" w:cs="Times New Roman"/>
      <w:color w:val="5F5F5F"/>
      <w:sz w:val="20"/>
      <w:szCs w:val="20"/>
      <w:lang w:eastAsia="en-GB"/>
    </w:rPr>
  </w:style>
  <w:style w:type="paragraph" w:customStyle="1" w:styleId="Notes">
    <w:name w:val="Notes"/>
    <w:basedOn w:val="Normal"/>
    <w:next w:val="Normal"/>
    <w:qFormat/>
    <w:rsid w:val="0071464E"/>
    <w:pPr>
      <w:spacing w:after="0" w:line="240" w:lineRule="auto"/>
    </w:pPr>
    <w:rPr>
      <w:rFonts w:ascii="Times New Roman" w:eastAsia="Times New Roman" w:hAnsi="Times New Roman" w:cs="Times New Roman"/>
      <w:color w:val="auto"/>
      <w:sz w:val="20"/>
      <w:szCs w:val="20"/>
      <w:lang w:eastAsia="en-GB"/>
    </w:rPr>
  </w:style>
  <w:style w:type="paragraph" w:customStyle="1" w:styleId="DiagramImage">
    <w:name w:val="Diagram Image"/>
    <w:basedOn w:val="Normal"/>
    <w:next w:val="Normal"/>
    <w:qFormat/>
    <w:rsid w:val="0071464E"/>
    <w:pPr>
      <w:spacing w:after="0" w:line="240" w:lineRule="auto"/>
      <w:jc w:val="center"/>
    </w:pPr>
    <w:rPr>
      <w:rFonts w:ascii="Times New Roman" w:eastAsia="Times New Roman" w:hAnsi="Times New Roman" w:cs="Times New Roman"/>
      <w:color w:val="auto"/>
      <w:szCs w:val="24"/>
      <w:lang w:eastAsia="en-GB"/>
    </w:rPr>
  </w:style>
  <w:style w:type="paragraph" w:customStyle="1" w:styleId="DiagramLabel">
    <w:name w:val="Diagram Label"/>
    <w:basedOn w:val="Normal"/>
    <w:next w:val="Normal"/>
    <w:qFormat/>
    <w:rsid w:val="0071464E"/>
    <w:pPr>
      <w:spacing w:after="0" w:line="240" w:lineRule="auto"/>
      <w:jc w:val="center"/>
    </w:pPr>
    <w:rPr>
      <w:rFonts w:ascii="Times New Roman" w:eastAsia="Times New Roman" w:hAnsi="Times New Roman" w:cs="Times New Roman"/>
      <w:color w:val="auto"/>
      <w:sz w:val="16"/>
      <w:szCs w:val="16"/>
      <w:lang w:eastAsia="en-GB"/>
    </w:rPr>
  </w:style>
  <w:style w:type="paragraph" w:customStyle="1" w:styleId="TableLabel">
    <w:name w:val="Table Label"/>
    <w:basedOn w:val="Normal"/>
    <w:next w:val="Normal"/>
    <w:qFormat/>
    <w:rsid w:val="0071464E"/>
    <w:pPr>
      <w:spacing w:after="0" w:line="240" w:lineRule="auto"/>
    </w:pPr>
    <w:rPr>
      <w:rFonts w:ascii="Times New Roman" w:eastAsia="Times New Roman" w:hAnsi="Times New Roman" w:cs="Times New Roman"/>
      <w:color w:val="auto"/>
      <w:sz w:val="16"/>
      <w:szCs w:val="16"/>
      <w:lang w:eastAsia="en-GB"/>
    </w:rPr>
  </w:style>
  <w:style w:type="paragraph" w:customStyle="1" w:styleId="TableContents">
    <w:name w:val="Table Contents"/>
    <w:basedOn w:val="Normal"/>
    <w:qFormat/>
  </w:style>
  <w:style w:type="paragraph" w:customStyle="1" w:styleId="TableHeading">
    <w:name w:val="Table Heading"/>
    <w:basedOn w:val="Normal"/>
    <w:next w:val="Normal"/>
    <w:qFormat/>
    <w:rsid w:val="0071464E"/>
    <w:pPr>
      <w:spacing w:before="80" w:after="40" w:line="240" w:lineRule="auto"/>
      <w:ind w:left="90" w:right="90"/>
    </w:pPr>
    <w:rPr>
      <w:rFonts w:ascii="Times New Roman" w:eastAsia="Times New Roman" w:hAnsi="Times New Roman" w:cs="Times New Roman"/>
      <w:b/>
      <w:color w:val="auto"/>
      <w:sz w:val="18"/>
      <w:szCs w:val="18"/>
      <w:lang w:eastAsia="en-GB"/>
    </w:rPr>
  </w:style>
  <w:style w:type="paragraph" w:customStyle="1" w:styleId="TableTitle0">
    <w:name w:val="Table Title 0"/>
    <w:basedOn w:val="Normal"/>
    <w:next w:val="Normal"/>
    <w:qFormat/>
    <w:rsid w:val="0071464E"/>
    <w:pPr>
      <w:spacing w:after="0" w:line="240" w:lineRule="auto"/>
      <w:ind w:left="270" w:right="270"/>
    </w:pPr>
    <w:rPr>
      <w:rFonts w:ascii="Times New Roman" w:eastAsia="Times New Roman" w:hAnsi="Times New Roman" w:cs="Times New Roman"/>
      <w:b/>
      <w:color w:val="auto"/>
      <w:sz w:val="22"/>
      <w:lang w:eastAsia="en-GB"/>
    </w:rPr>
  </w:style>
  <w:style w:type="paragraph" w:customStyle="1" w:styleId="TableTitle1">
    <w:name w:val="Table Title 1"/>
    <w:basedOn w:val="Normal"/>
    <w:next w:val="Normal"/>
    <w:qFormat/>
    <w:rsid w:val="0071464E"/>
    <w:pPr>
      <w:spacing w:before="80" w:after="80" w:line="240" w:lineRule="auto"/>
      <w:ind w:left="180" w:right="270"/>
    </w:pPr>
    <w:rPr>
      <w:rFonts w:ascii="Times New Roman" w:eastAsia="Times New Roman" w:hAnsi="Times New Roman" w:cs="Times New Roman"/>
      <w:b/>
      <w:color w:val="auto"/>
      <w:sz w:val="18"/>
      <w:szCs w:val="18"/>
      <w:u w:val="single" w:color="000000"/>
      <w:lang w:eastAsia="en-GB"/>
    </w:rPr>
  </w:style>
  <w:style w:type="paragraph" w:customStyle="1" w:styleId="TableTitle2">
    <w:name w:val="Table Title 2"/>
    <w:basedOn w:val="Normal"/>
    <w:next w:val="Normal"/>
    <w:qFormat/>
    <w:rsid w:val="0071464E"/>
    <w:pPr>
      <w:spacing w:after="120" w:line="240" w:lineRule="auto"/>
      <w:ind w:left="270" w:right="270"/>
    </w:pPr>
    <w:rPr>
      <w:rFonts w:ascii="Times New Roman" w:eastAsia="Times New Roman" w:hAnsi="Times New Roman" w:cs="Times New Roman"/>
      <w:color w:val="auto"/>
      <w:sz w:val="18"/>
      <w:szCs w:val="18"/>
      <w:u w:val="single" w:color="000000"/>
      <w:lang w:eastAsia="en-GB"/>
    </w:rPr>
  </w:style>
  <w:style w:type="paragraph" w:customStyle="1" w:styleId="TableTextNormal">
    <w:name w:val="Table Text Normal"/>
    <w:basedOn w:val="Normal"/>
    <w:next w:val="Normal"/>
    <w:qFormat/>
    <w:rsid w:val="0071464E"/>
    <w:pPr>
      <w:spacing w:after="0" w:line="240" w:lineRule="auto"/>
      <w:ind w:left="270" w:right="270"/>
    </w:pPr>
    <w:rPr>
      <w:rFonts w:ascii="Times New Roman" w:eastAsia="Times New Roman" w:hAnsi="Times New Roman" w:cs="Times New Roman"/>
      <w:color w:val="auto"/>
      <w:sz w:val="18"/>
      <w:szCs w:val="18"/>
      <w:lang w:eastAsia="en-GB"/>
    </w:rPr>
  </w:style>
  <w:style w:type="paragraph" w:customStyle="1" w:styleId="TableTextLight">
    <w:name w:val="Table Text Light"/>
    <w:basedOn w:val="Normal"/>
    <w:next w:val="Normal"/>
    <w:qFormat/>
    <w:rsid w:val="0071464E"/>
    <w:pPr>
      <w:spacing w:after="0" w:line="240" w:lineRule="auto"/>
      <w:ind w:left="270" w:right="270"/>
    </w:pPr>
    <w:rPr>
      <w:rFonts w:ascii="Times New Roman" w:eastAsia="Times New Roman" w:hAnsi="Times New Roman" w:cs="Times New Roman"/>
      <w:color w:val="2F2F2F"/>
      <w:sz w:val="18"/>
      <w:szCs w:val="18"/>
      <w:lang w:eastAsia="en-GB"/>
    </w:rPr>
  </w:style>
  <w:style w:type="paragraph" w:customStyle="1" w:styleId="TableTextBold">
    <w:name w:val="Table Text Bold"/>
    <w:basedOn w:val="Normal"/>
    <w:next w:val="Normal"/>
    <w:qFormat/>
    <w:rsid w:val="0071464E"/>
    <w:pPr>
      <w:spacing w:after="0" w:line="240" w:lineRule="auto"/>
      <w:ind w:left="270" w:right="270"/>
    </w:pPr>
    <w:rPr>
      <w:rFonts w:ascii="Times New Roman" w:eastAsia="Times New Roman" w:hAnsi="Times New Roman" w:cs="Times New Roman"/>
      <w:b/>
      <w:color w:val="auto"/>
      <w:sz w:val="18"/>
      <w:szCs w:val="18"/>
      <w:lang w:eastAsia="en-GB"/>
    </w:rPr>
  </w:style>
  <w:style w:type="paragraph" w:customStyle="1" w:styleId="CoverText3">
    <w:name w:val="Cover Text 3"/>
    <w:basedOn w:val="Normal"/>
    <w:next w:val="Normal"/>
    <w:qFormat/>
    <w:rsid w:val="0071464E"/>
    <w:pPr>
      <w:spacing w:after="0" w:line="240" w:lineRule="auto"/>
      <w:jc w:val="right"/>
    </w:pPr>
    <w:rPr>
      <w:rFonts w:ascii="Calibri" w:eastAsia="Calibri" w:hAnsi="Calibri" w:cs="Calibri"/>
      <w:b/>
      <w:color w:val="004080"/>
      <w:sz w:val="20"/>
      <w:szCs w:val="20"/>
      <w:lang w:eastAsia="en-GB"/>
    </w:rPr>
  </w:style>
  <w:style w:type="paragraph" w:customStyle="1" w:styleId="TitleSmall">
    <w:name w:val="Title Small"/>
    <w:basedOn w:val="Normal"/>
    <w:next w:val="Normal"/>
    <w:qFormat/>
    <w:rsid w:val="0071464E"/>
    <w:pPr>
      <w:spacing w:before="60" w:after="60" w:line="240" w:lineRule="auto"/>
    </w:pPr>
    <w:rPr>
      <w:rFonts w:ascii="Calibri" w:eastAsia="Calibri" w:hAnsi="Calibri" w:cs="Calibri"/>
      <w:b/>
      <w:i/>
      <w:color w:val="3F3F3F"/>
      <w:sz w:val="20"/>
      <w:szCs w:val="20"/>
      <w:lang w:eastAsia="en-GB"/>
    </w:rPr>
  </w:style>
  <w:style w:type="paragraph" w:customStyle="1" w:styleId="TableTextCode">
    <w:name w:val="Table Text Code"/>
    <w:basedOn w:val="Normal"/>
    <w:next w:val="Normal"/>
    <w:qFormat/>
    <w:rsid w:val="0071464E"/>
    <w:pPr>
      <w:spacing w:after="0" w:line="240" w:lineRule="auto"/>
      <w:ind w:left="90" w:right="90"/>
    </w:pPr>
    <w:rPr>
      <w:rFonts w:ascii="Courier New" w:eastAsia="Courier New" w:hAnsi="Courier New" w:cs="Courier New"/>
      <w:color w:val="auto"/>
      <w:sz w:val="16"/>
      <w:szCs w:val="16"/>
      <w:lang w:eastAsia="en-GB"/>
    </w:rPr>
  </w:style>
  <w:style w:type="paragraph" w:customStyle="1" w:styleId="Items">
    <w:name w:val="Items"/>
    <w:basedOn w:val="Normal"/>
    <w:next w:val="Normal"/>
    <w:qFormat/>
    <w:rsid w:val="0071464E"/>
    <w:pPr>
      <w:spacing w:after="0" w:line="240" w:lineRule="auto"/>
    </w:pPr>
    <w:rPr>
      <w:rFonts w:ascii="Times New Roman" w:eastAsia="Times New Roman" w:hAnsi="Times New Roman" w:cs="Times New Roman"/>
      <w:color w:val="auto"/>
      <w:sz w:val="20"/>
      <w:szCs w:val="20"/>
      <w:lang w:eastAsia="en-GB"/>
    </w:rPr>
  </w:style>
  <w:style w:type="paragraph" w:customStyle="1" w:styleId="TableHeadingLight">
    <w:name w:val="Table Heading Light"/>
    <w:basedOn w:val="Normal"/>
    <w:next w:val="Normal"/>
    <w:qFormat/>
    <w:rsid w:val="0071464E"/>
    <w:pPr>
      <w:spacing w:before="80" w:after="40" w:line="240" w:lineRule="auto"/>
      <w:ind w:left="90" w:right="90"/>
    </w:pPr>
    <w:rPr>
      <w:rFonts w:ascii="Times New Roman" w:eastAsia="Times New Roman" w:hAnsi="Times New Roman" w:cs="Times New Roman"/>
      <w:b/>
      <w:color w:val="4F4F4F"/>
      <w:sz w:val="18"/>
      <w:szCs w:val="18"/>
      <w:lang w:eastAsia="en-GB"/>
    </w:rPr>
  </w:style>
  <w:style w:type="paragraph" w:customStyle="1" w:styleId="NormalWeb">
    <w:name w:val="Normal Web"/>
    <w:basedOn w:val="Normal"/>
    <w:qFormat/>
    <w:rsid w:val="0071464E"/>
    <w:pPr>
      <w:spacing w:before="60" w:after="0" w:line="240" w:lineRule="auto"/>
    </w:pPr>
    <w:rPr>
      <w:rFonts w:ascii="Times New Roman" w:eastAsia="Times New Roman" w:hAnsi="Times New Roman" w:cs="Times New Roman"/>
      <w:color w:val="auto"/>
      <w:szCs w:val="24"/>
      <w:lang w:eastAsia="en-GB"/>
    </w:rPr>
  </w:style>
  <w:style w:type="paragraph" w:customStyle="1" w:styleId="Guideline">
    <w:name w:val="Guideline"/>
    <w:basedOn w:val="Normal"/>
    <w:qFormat/>
    <w:rsid w:val="0071464E"/>
    <w:pPr>
      <w:spacing w:before="60" w:after="80"/>
      <w:ind w:left="431" w:hanging="431"/>
      <w:jc w:val="both"/>
    </w:pPr>
    <w:rPr>
      <w:rFonts w:ascii="Arial" w:eastAsia="Arial" w:hAnsi="Arial" w:cs="Arial"/>
      <w:color w:val="auto"/>
      <w:sz w:val="20"/>
      <w:szCs w:val="20"/>
      <w:lang w:eastAsia="en-GB"/>
    </w:rPr>
  </w:style>
  <w:style w:type="paragraph" w:customStyle="1" w:styleId="captionCaptionE2">
    <w:name w:val="captionCaption E2"/>
    <w:basedOn w:val="Normal"/>
    <w:next w:val="Normal"/>
    <w:qFormat/>
    <w:rsid w:val="0071464E"/>
    <w:pPr>
      <w:spacing w:before="200" w:line="240" w:lineRule="auto"/>
      <w:jc w:val="center"/>
    </w:pPr>
    <w:rPr>
      <w:rFonts w:ascii="Arial" w:eastAsia="Arial" w:hAnsi="Arial" w:cs="Arial"/>
      <w:b/>
      <w:color w:val="000000"/>
      <w:sz w:val="20"/>
      <w:szCs w:val="20"/>
      <w:lang w:eastAsia="en-GB"/>
    </w:rPr>
  </w:style>
  <w:style w:type="paragraph" w:customStyle="1" w:styleId="TableTitle">
    <w:name w:val="TableTitle"/>
    <w:basedOn w:val="Normal"/>
    <w:qFormat/>
    <w:rsid w:val="0071464E"/>
    <w:pPr>
      <w:spacing w:before="60" w:after="60" w:line="240" w:lineRule="auto"/>
      <w:jc w:val="center"/>
    </w:pPr>
    <w:rPr>
      <w:rFonts w:ascii="Arial" w:eastAsia="Arial" w:hAnsi="Arial" w:cs="Arial"/>
      <w:b/>
      <w:color w:val="000000"/>
      <w:sz w:val="20"/>
      <w:szCs w:val="20"/>
      <w:lang w:eastAsia="en-GB"/>
    </w:rPr>
  </w:style>
  <w:style w:type="paragraph" w:customStyle="1" w:styleId="Tablecell">
    <w:name w:val="Tablecell"/>
    <w:basedOn w:val="Normal"/>
    <w:qFormat/>
    <w:rsid w:val="0071464E"/>
    <w:pPr>
      <w:spacing w:before="60" w:after="60" w:line="240" w:lineRule="auto"/>
    </w:pPr>
    <w:rPr>
      <w:rFonts w:ascii="Arial" w:eastAsia="Arial" w:hAnsi="Arial" w:cs="Arial"/>
      <w:color w:val="000000"/>
      <w:sz w:val="18"/>
      <w:szCs w:val="18"/>
      <w:lang w:eastAsia="en-GB"/>
    </w:rPr>
  </w:style>
  <w:style w:type="paragraph" w:customStyle="1" w:styleId="Mainlist">
    <w:name w:val="Main list"/>
    <w:basedOn w:val="Normal"/>
    <w:qFormat/>
    <w:rsid w:val="0071464E"/>
    <w:pPr>
      <w:spacing w:before="60" w:after="60" w:line="240" w:lineRule="auto"/>
      <w:ind w:left="851" w:hanging="284"/>
      <w:jc w:val="both"/>
    </w:pPr>
    <w:rPr>
      <w:rFonts w:ascii="Arial" w:eastAsia="Arial" w:hAnsi="Arial" w:cs="Arial"/>
      <w:color w:val="000000"/>
      <w:sz w:val="20"/>
      <w:szCs w:val="20"/>
      <w:lang w:eastAsia="en-GB"/>
    </w:rPr>
  </w:style>
  <w:style w:type="paragraph" w:customStyle="1" w:styleId="Guidance">
    <w:name w:val="Guidance"/>
    <w:basedOn w:val="Normal"/>
    <w:qFormat/>
    <w:rsid w:val="0071464E"/>
    <w:pPr>
      <w:spacing w:before="60" w:after="60" w:line="240" w:lineRule="auto"/>
      <w:jc w:val="both"/>
    </w:pPr>
    <w:rPr>
      <w:rFonts w:ascii="Arial" w:eastAsia="Arial" w:hAnsi="Arial" w:cs="Arial"/>
      <w:i/>
      <w:color w:val="333399"/>
      <w:sz w:val="18"/>
      <w:szCs w:val="18"/>
      <w:lang w:eastAsia="en-GB"/>
    </w:rPr>
  </w:style>
  <w:style w:type="paragraph" w:customStyle="1" w:styleId="NotetoAuthor">
    <w:name w:val="Note to Author"/>
    <w:basedOn w:val="Normal"/>
    <w:qFormat/>
    <w:rsid w:val="0071464E"/>
    <w:pPr>
      <w:spacing w:before="120" w:after="120" w:line="240" w:lineRule="auto"/>
      <w:jc w:val="center"/>
    </w:pPr>
    <w:rPr>
      <w:rFonts w:ascii="Arial" w:eastAsia="Arial" w:hAnsi="Arial" w:cs="Arial"/>
      <w:b/>
      <w:color w:val="FFFFFF"/>
      <w:sz w:val="52"/>
      <w:szCs w:val="52"/>
      <w:lang w:eastAsia="en-GB"/>
    </w:rPr>
  </w:style>
  <w:style w:type="paragraph" w:customStyle="1" w:styleId="Directive">
    <w:name w:val="Directive"/>
    <w:basedOn w:val="Normal"/>
    <w:qFormat/>
    <w:rsid w:val="0071464E"/>
    <w:pPr>
      <w:spacing w:before="120" w:after="120" w:line="240" w:lineRule="auto"/>
      <w:jc w:val="center"/>
    </w:pPr>
    <w:rPr>
      <w:rFonts w:ascii="Arial" w:eastAsia="Arial" w:hAnsi="Arial" w:cs="Arial"/>
      <w:b/>
      <w:color w:val="800000"/>
      <w:sz w:val="22"/>
      <w:lang w:eastAsia="en-GB"/>
    </w:rPr>
  </w:style>
  <w:style w:type="paragraph" w:customStyle="1" w:styleId="TableTitleLeft">
    <w:name w:val="Table Title Left"/>
    <w:basedOn w:val="Normal"/>
    <w:qFormat/>
    <w:rsid w:val="0071464E"/>
    <w:pPr>
      <w:spacing w:before="120" w:after="120" w:line="240" w:lineRule="auto"/>
    </w:pPr>
    <w:rPr>
      <w:rFonts w:ascii="Arial" w:eastAsia="Arial" w:hAnsi="Arial" w:cs="Arial"/>
      <w:b/>
      <w:color w:val="auto"/>
      <w:sz w:val="20"/>
      <w:szCs w:val="20"/>
      <w:lang w:eastAsia="en-GB"/>
    </w:rPr>
  </w:style>
  <w:style w:type="paragraph" w:customStyle="1" w:styleId="Default">
    <w:name w:val="Default"/>
    <w:basedOn w:val="Normal"/>
    <w:qFormat/>
    <w:rsid w:val="0071464E"/>
    <w:pPr>
      <w:spacing w:after="0" w:line="240" w:lineRule="auto"/>
    </w:pPr>
    <w:rPr>
      <w:rFonts w:ascii="Calibri" w:eastAsia="Calibri" w:hAnsi="Calibri" w:cs="Calibri"/>
      <w:color w:val="000000"/>
      <w:szCs w:val="24"/>
      <w:lang w:eastAsia="en-GB"/>
    </w:rPr>
  </w:style>
  <w:style w:type="paragraph" w:customStyle="1" w:styleId="NumberedList">
    <w:name w:val="Numbered List"/>
    <w:basedOn w:val="Normal"/>
    <w:next w:val="Normal"/>
    <w:qFormat/>
    <w:rsid w:val="0071464E"/>
    <w:pPr>
      <w:spacing w:after="0" w:line="240" w:lineRule="auto"/>
      <w:ind w:left="360" w:hanging="360"/>
    </w:pPr>
    <w:rPr>
      <w:rFonts w:ascii="Times New Roman" w:eastAsia="Times New Roman" w:hAnsi="Times New Roman" w:cs="Times New Roman"/>
      <w:color w:val="000000"/>
      <w:sz w:val="20"/>
      <w:szCs w:val="20"/>
      <w:lang w:eastAsia="en-GB"/>
    </w:rPr>
  </w:style>
  <w:style w:type="paragraph" w:customStyle="1" w:styleId="BulletedList">
    <w:name w:val="Bulleted List"/>
    <w:basedOn w:val="Normal"/>
    <w:next w:val="Normal"/>
    <w:qFormat/>
    <w:rsid w:val="0071464E"/>
    <w:pPr>
      <w:spacing w:after="0" w:line="240" w:lineRule="auto"/>
      <w:ind w:left="360" w:hanging="360"/>
    </w:pPr>
    <w:rPr>
      <w:rFonts w:ascii="Times New Roman" w:eastAsia="Times New Roman" w:hAnsi="Times New Roman" w:cs="Times New Roman"/>
      <w:color w:val="000000"/>
      <w:sz w:val="20"/>
      <w:szCs w:val="20"/>
      <w:lang w:eastAsia="en-GB"/>
    </w:rPr>
  </w:style>
  <w:style w:type="paragraph" w:styleId="BodyText2">
    <w:name w:val="Body Text 2"/>
    <w:basedOn w:val="Normal"/>
    <w:next w:val="Normal"/>
    <w:link w:val="BodyText2Char"/>
    <w:qFormat/>
    <w:rsid w:val="0071464E"/>
    <w:pPr>
      <w:spacing w:after="120" w:line="480" w:lineRule="auto"/>
    </w:pPr>
    <w:rPr>
      <w:rFonts w:ascii="Times New Roman" w:eastAsia="Times New Roman" w:hAnsi="Times New Roman" w:cs="Times New Roman"/>
      <w:color w:val="000000"/>
      <w:sz w:val="18"/>
      <w:szCs w:val="18"/>
      <w:lang w:eastAsia="en-GB"/>
    </w:rPr>
  </w:style>
  <w:style w:type="paragraph" w:styleId="NoteHeading">
    <w:name w:val="Note Heading"/>
    <w:basedOn w:val="Normal"/>
    <w:next w:val="Normal"/>
    <w:link w:val="NoteHeadingChar"/>
    <w:qFormat/>
    <w:rsid w:val="0071464E"/>
    <w:pPr>
      <w:spacing w:after="0" w:line="240" w:lineRule="auto"/>
    </w:pPr>
    <w:rPr>
      <w:rFonts w:ascii="Times New Roman" w:eastAsia="Times New Roman" w:hAnsi="Times New Roman" w:cs="Times New Roman"/>
      <w:color w:val="000000"/>
      <w:sz w:val="20"/>
      <w:szCs w:val="20"/>
      <w:lang w:eastAsia="en-GB"/>
    </w:rPr>
  </w:style>
  <w:style w:type="paragraph" w:styleId="PlainText">
    <w:name w:val="Plain Text"/>
    <w:basedOn w:val="Normal"/>
    <w:next w:val="Normal"/>
    <w:link w:val="PlainTextChar"/>
    <w:qFormat/>
    <w:rsid w:val="0071464E"/>
    <w:pPr>
      <w:spacing w:after="0" w:line="240" w:lineRule="auto"/>
    </w:pPr>
    <w:rPr>
      <w:rFonts w:ascii="Courier New" w:eastAsia="Courier New" w:hAnsi="Courier New" w:cs="Courier New"/>
      <w:color w:val="000000"/>
      <w:sz w:val="20"/>
      <w:szCs w:val="20"/>
      <w:lang w:eastAsia="en-GB"/>
    </w:rPr>
  </w:style>
  <w:style w:type="paragraph" w:customStyle="1" w:styleId="ListHeader">
    <w:name w:val="List Header"/>
    <w:basedOn w:val="Normal"/>
    <w:next w:val="Normal"/>
    <w:qFormat/>
    <w:rsid w:val="0071464E"/>
    <w:pPr>
      <w:spacing w:after="0" w:line="240" w:lineRule="auto"/>
    </w:pPr>
    <w:rPr>
      <w:rFonts w:ascii="Times New Roman" w:eastAsia="Times New Roman" w:hAnsi="Times New Roman" w:cs="Times New Roman"/>
      <w:b/>
      <w:i/>
      <w:color w:val="0000A0"/>
      <w:sz w:val="20"/>
      <w:szCs w:val="20"/>
      <w:lang w:eastAsia="en-GB"/>
    </w:rPr>
  </w:style>
  <w:style w:type="paragraph" w:customStyle="1" w:styleId="NoSpacingE2condensed">
    <w:name w:val="No SpacingE2 condensed"/>
    <w:basedOn w:val="Normal"/>
    <w:qFormat/>
    <w:rsid w:val="0071464E"/>
    <w:pPr>
      <w:spacing w:after="0" w:line="240" w:lineRule="auto"/>
    </w:pPr>
    <w:rPr>
      <w:rFonts w:ascii="Arial" w:eastAsia="Arial" w:hAnsi="Arial" w:cs="Arial"/>
      <w:color w:val="000000"/>
      <w:sz w:val="22"/>
      <w:lang w:eastAsia="en-GB"/>
    </w:rPr>
  </w:style>
  <w:style w:type="paragraph" w:customStyle="1" w:styleId="BulletList10">
    <w:name w:val="BulletList1"/>
    <w:basedOn w:val="Normal"/>
    <w:qFormat/>
    <w:rsid w:val="0071464E"/>
    <w:pPr>
      <w:spacing w:after="0"/>
      <w:ind w:left="714" w:hanging="357"/>
      <w:contextualSpacing/>
    </w:pPr>
    <w:rPr>
      <w:rFonts w:ascii="Calibri" w:eastAsia="Calibri" w:hAnsi="Calibri" w:cs="Calibri"/>
      <w:color w:val="000000"/>
      <w:szCs w:val="24"/>
      <w:lang w:eastAsia="en-GB"/>
    </w:rPr>
  </w:style>
  <w:style w:type="paragraph" w:customStyle="1" w:styleId="NumberedList10">
    <w:name w:val="NumberedList1"/>
    <w:basedOn w:val="Normal"/>
    <w:qFormat/>
    <w:rsid w:val="0071464E"/>
    <w:pPr>
      <w:spacing w:after="0"/>
      <w:ind w:left="714" w:hanging="357"/>
      <w:contextualSpacing/>
    </w:pPr>
    <w:rPr>
      <w:rFonts w:ascii="Calibri" w:eastAsia="Calibri" w:hAnsi="Calibri" w:cs="Calibri"/>
      <w:color w:val="000000"/>
      <w:szCs w:val="24"/>
      <w:lang w:eastAsia="en-GB"/>
    </w:rPr>
  </w:style>
  <w:style w:type="paragraph" w:customStyle="1" w:styleId="Tablecomment0">
    <w:name w:val="Tablecomment"/>
    <w:basedOn w:val="Normal"/>
    <w:qFormat/>
    <w:rsid w:val="0071464E"/>
    <w:pPr>
      <w:spacing w:after="0" w:line="240" w:lineRule="auto"/>
      <w:ind w:left="108" w:right="108"/>
    </w:pPr>
    <w:rPr>
      <w:rFonts w:ascii="Calibri" w:eastAsia="Calibri" w:hAnsi="Calibri" w:cs="Calibri"/>
      <w:i/>
      <w:color w:val="191919"/>
      <w:sz w:val="20"/>
      <w:szCs w:val="20"/>
      <w:lang w:eastAsia="en-GB"/>
    </w:rPr>
  </w:style>
  <w:style w:type="paragraph" w:customStyle="1" w:styleId="TableHeader0">
    <w:name w:val="TableHeader"/>
    <w:basedOn w:val="Normal"/>
    <w:next w:val="Table"/>
    <w:qFormat/>
    <w:rsid w:val="0071464E"/>
    <w:pPr>
      <w:spacing w:after="0" w:line="240" w:lineRule="auto"/>
      <w:ind w:left="108" w:right="108"/>
    </w:pPr>
    <w:rPr>
      <w:rFonts w:ascii="Calibri" w:eastAsia="Calibri" w:hAnsi="Calibri" w:cs="Calibri"/>
      <w:b/>
      <w:color w:val="000000"/>
      <w:szCs w:val="24"/>
      <w:lang w:eastAsia="en-GB"/>
    </w:rPr>
  </w:style>
  <w:style w:type="paragraph" w:customStyle="1" w:styleId="Style2">
    <w:name w:val="Style2"/>
    <w:basedOn w:val="Normal"/>
    <w:qFormat/>
    <w:rsid w:val="0071464E"/>
    <w:pPr>
      <w:keepNext/>
      <w:keepLines/>
      <w:spacing w:before="200" w:after="120" w:line="240" w:lineRule="auto"/>
      <w:ind w:left="576" w:hanging="576"/>
    </w:pPr>
    <w:rPr>
      <w:rFonts w:ascii="Arial" w:eastAsia="Arial" w:hAnsi="Arial" w:cs="Arial"/>
      <w:b/>
      <w:color w:val="365F91"/>
      <w:sz w:val="28"/>
      <w:szCs w:val="28"/>
      <w:lang w:eastAsia="en-GB"/>
    </w:rPr>
  </w:style>
  <w:style w:type="paragraph" w:customStyle="1" w:styleId="NormalE2Normal">
    <w:name w:val="NormalE2 Normal"/>
    <w:basedOn w:val="Normal"/>
    <w:next w:val="Normal"/>
    <w:qFormat/>
    <w:rsid w:val="0071464E"/>
    <w:rPr>
      <w:rFonts w:cs="Helvetica"/>
      <w:color w:val="08374B"/>
      <w:szCs w:val="24"/>
      <w:lang w:eastAsia="en-GB"/>
    </w:rPr>
  </w:style>
  <w:style w:type="paragraph" w:customStyle="1" w:styleId="FrameContents">
    <w:name w:val="Frame Contents"/>
    <w:basedOn w:val="Normal"/>
    <w:qFormat/>
  </w:style>
  <w:style w:type="paragraph" w:customStyle="1" w:styleId="DefaultDrawingStyle">
    <w:name w:val="Default Drawing Style"/>
    <w:qFormat/>
    <w:pPr>
      <w:spacing w:line="200" w:lineRule="atLeast"/>
    </w:pPr>
    <w:rPr>
      <w:rFonts w:ascii="Lucida Sans" w:eastAsia="Tahoma" w:hAnsi="Lucida Sans" w:cs="Liberation Sans"/>
      <w:kern w:val="2"/>
      <w:sz w:val="36"/>
      <w:szCs w:val="24"/>
    </w:rPr>
  </w:style>
  <w:style w:type="paragraph" w:customStyle="1" w:styleId="Objectwithoutfill">
    <w:name w:val="Object without fill"/>
    <w:basedOn w:val="DefaultDrawingStyle"/>
    <w:qFormat/>
  </w:style>
  <w:style w:type="paragraph" w:customStyle="1" w:styleId="Objectwithnofillandnoline">
    <w:name w:val="Object with no fill and no line"/>
    <w:basedOn w:val="DefaultDrawingStyle"/>
    <w:qFormat/>
  </w:style>
  <w:style w:type="paragraph" w:customStyle="1" w:styleId="A4">
    <w:name w:val="A4"/>
    <w:basedOn w:val="Text"/>
    <w:qFormat/>
    <w:rPr>
      <w:rFonts w:ascii="Noto Sans" w:hAnsi="Noto Sans"/>
      <w:sz w:val="36"/>
    </w:rPr>
  </w:style>
  <w:style w:type="paragraph" w:customStyle="1" w:styleId="Text">
    <w:name w:val="Text"/>
    <w:basedOn w:val="Caption"/>
    <w:qFormat/>
  </w:style>
  <w:style w:type="paragraph" w:customStyle="1" w:styleId="TitleA4">
    <w:name w:val="Title A4"/>
    <w:basedOn w:val="A4"/>
    <w:qFormat/>
    <w:rPr>
      <w:sz w:val="88"/>
    </w:rPr>
  </w:style>
  <w:style w:type="paragraph" w:customStyle="1" w:styleId="HeadingA4">
    <w:name w:val="Heading A4"/>
    <w:basedOn w:val="A4"/>
    <w:qFormat/>
    <w:rPr>
      <w:sz w:val="48"/>
    </w:rPr>
  </w:style>
  <w:style w:type="paragraph" w:customStyle="1" w:styleId="TextA4">
    <w:name w:val="Text A4"/>
    <w:basedOn w:val="A4"/>
    <w:qFormat/>
  </w:style>
  <w:style w:type="paragraph" w:customStyle="1" w:styleId="A0">
    <w:name w:val="A0"/>
    <w:basedOn w:val="Text"/>
    <w:qFormat/>
    <w:rPr>
      <w:rFonts w:ascii="Noto Sans" w:hAnsi="Noto Sans"/>
      <w:sz w:val="95"/>
    </w:rPr>
  </w:style>
  <w:style w:type="paragraph" w:customStyle="1" w:styleId="TitleA0">
    <w:name w:val="Title A0"/>
    <w:basedOn w:val="A4"/>
    <w:qFormat/>
    <w:rPr>
      <w:sz w:val="192"/>
    </w:rPr>
  </w:style>
  <w:style w:type="paragraph" w:customStyle="1" w:styleId="HeadingA0">
    <w:name w:val="Heading A0"/>
    <w:basedOn w:val="A4"/>
    <w:qFormat/>
    <w:rPr>
      <w:sz w:val="144"/>
    </w:rPr>
  </w:style>
  <w:style w:type="paragraph" w:customStyle="1" w:styleId="TextA0">
    <w:name w:val="Text A0"/>
    <w:basedOn w:val="A4"/>
    <w:qFormat/>
  </w:style>
  <w:style w:type="paragraph" w:customStyle="1" w:styleId="Shapes">
    <w:name w:val="Shapes"/>
    <w:basedOn w:val="Graphic"/>
    <w:qFormat/>
    <w:rPr>
      <w:rFonts w:ascii="Liberation Sans" w:hAnsi="Liberation Sans"/>
      <w:b/>
      <w:sz w:val="28"/>
    </w:rPr>
  </w:style>
  <w:style w:type="paragraph" w:customStyle="1" w:styleId="Filled">
    <w:name w:val="Filled"/>
    <w:basedOn w:val="Shapes"/>
    <w:qFormat/>
  </w:style>
  <w:style w:type="paragraph" w:customStyle="1" w:styleId="FilledBlue">
    <w:name w:val="Filled Blue"/>
    <w:basedOn w:val="Filled"/>
    <w:qFormat/>
    <w:rPr>
      <w:color w:val="FFFFFF"/>
    </w:rPr>
  </w:style>
  <w:style w:type="paragraph" w:customStyle="1" w:styleId="FilledGreen">
    <w:name w:val="Filled Green"/>
    <w:basedOn w:val="Filled"/>
    <w:qFormat/>
    <w:rPr>
      <w:color w:val="FFFFFF"/>
    </w:rPr>
  </w:style>
  <w:style w:type="paragraph" w:customStyle="1" w:styleId="FilledRed">
    <w:name w:val="Filled Red"/>
    <w:basedOn w:val="Filled"/>
    <w:qFormat/>
    <w:rPr>
      <w:color w:val="FFFFFF"/>
    </w:rPr>
  </w:style>
  <w:style w:type="paragraph" w:customStyle="1" w:styleId="FilledYellow">
    <w:name w:val="Filled Yellow"/>
    <w:basedOn w:val="Filled"/>
    <w:qFormat/>
    <w:rPr>
      <w:color w:val="FFFFFF"/>
    </w:rPr>
  </w:style>
  <w:style w:type="paragraph" w:customStyle="1" w:styleId="Outlined">
    <w:name w:val="Outlined"/>
    <w:basedOn w:val="Shapes"/>
    <w:qFormat/>
  </w:style>
  <w:style w:type="paragraph" w:customStyle="1" w:styleId="OutlinedBlue">
    <w:name w:val="Outlined Blue"/>
    <w:basedOn w:val="Outlined"/>
    <w:qFormat/>
    <w:rPr>
      <w:color w:val="355269"/>
    </w:rPr>
  </w:style>
  <w:style w:type="paragraph" w:customStyle="1" w:styleId="OutlinedGreen">
    <w:name w:val="Outlined Green"/>
    <w:basedOn w:val="Outlined"/>
    <w:qFormat/>
    <w:rPr>
      <w:color w:val="127622"/>
    </w:rPr>
  </w:style>
  <w:style w:type="paragraph" w:customStyle="1" w:styleId="OutlinedRed">
    <w:name w:val="Outlined Red"/>
    <w:basedOn w:val="Outlined"/>
    <w:qFormat/>
    <w:rPr>
      <w:color w:val="C9211E"/>
    </w:rPr>
  </w:style>
  <w:style w:type="paragraph" w:customStyle="1" w:styleId="OutlinedYellow">
    <w:name w:val="Outlined Yellow"/>
    <w:basedOn w:val="Outlined"/>
    <w:qFormat/>
    <w:rPr>
      <w:color w:val="B47804"/>
    </w:rPr>
  </w:style>
  <w:style w:type="paragraph" w:customStyle="1" w:styleId="Lines">
    <w:name w:val="Lines"/>
    <w:basedOn w:val="Graphic"/>
    <w:qFormat/>
    <w:rPr>
      <w:rFonts w:ascii="Liberation Sans" w:hAnsi="Liberation Sans"/>
      <w:sz w:val="36"/>
    </w:rPr>
  </w:style>
  <w:style w:type="paragraph" w:customStyle="1" w:styleId="ArrowLine">
    <w:name w:val="Arrow Line"/>
    <w:basedOn w:val="Lines"/>
    <w:qFormat/>
  </w:style>
  <w:style w:type="paragraph" w:customStyle="1" w:styleId="DashedLine">
    <w:name w:val="Dashed Line"/>
    <w:basedOn w:val="Lines"/>
    <w:qFormat/>
  </w:style>
  <w:style w:type="paragraph" w:customStyle="1" w:styleId="DefaultLTGliederung1">
    <w:name w:val="Default~LT~Gliederung 1"/>
    <w:qFormat/>
    <w:pPr>
      <w:spacing w:before="283"/>
    </w:pPr>
    <w:rPr>
      <w:rFonts w:ascii="Lucida Sans" w:eastAsia="Tahoma" w:hAnsi="Lucida Sans" w:cs="Liberation Sans"/>
      <w:kern w:val="2"/>
      <w:sz w:val="64"/>
      <w:szCs w:val="24"/>
    </w:rPr>
  </w:style>
  <w:style w:type="paragraph" w:customStyle="1" w:styleId="DefaultLTGliederung2">
    <w:name w:val="Default~LT~Gliederung 2"/>
    <w:basedOn w:val="DefaultLTGliederung1"/>
    <w:qFormat/>
    <w:pPr>
      <w:spacing w:before="227"/>
    </w:pPr>
    <w:rPr>
      <w:sz w:val="56"/>
    </w:rPr>
  </w:style>
  <w:style w:type="paragraph" w:customStyle="1" w:styleId="DefaultLTGliederung3">
    <w:name w:val="Default~LT~Gliederung 3"/>
    <w:basedOn w:val="DefaultLTGliederung2"/>
    <w:qFormat/>
    <w:pPr>
      <w:spacing w:before="170"/>
    </w:pPr>
    <w:rPr>
      <w:sz w:val="48"/>
    </w:rPr>
  </w:style>
  <w:style w:type="paragraph" w:customStyle="1" w:styleId="DefaultLTGliederung4">
    <w:name w:val="Default~LT~Gliederung 4"/>
    <w:basedOn w:val="DefaultLTGliederung3"/>
    <w:qFormat/>
    <w:pPr>
      <w:spacing w:before="113"/>
    </w:pPr>
    <w:rPr>
      <w:sz w:val="40"/>
    </w:rPr>
  </w:style>
  <w:style w:type="paragraph" w:customStyle="1" w:styleId="DefaultLTGliederung5">
    <w:name w:val="Default~LT~Gliederung 5"/>
    <w:basedOn w:val="DefaultLTGliederung4"/>
    <w:qFormat/>
    <w:pPr>
      <w:spacing w:before="57"/>
    </w:pPr>
  </w:style>
  <w:style w:type="paragraph" w:customStyle="1" w:styleId="DefaultLTGliederung6">
    <w:name w:val="Default~LT~Gliederung 6"/>
    <w:basedOn w:val="DefaultLTGliederung5"/>
    <w:qFormat/>
  </w:style>
  <w:style w:type="paragraph" w:customStyle="1" w:styleId="DefaultLTGliederung7">
    <w:name w:val="Default~LT~Gliederung 7"/>
    <w:basedOn w:val="DefaultLTGliederung6"/>
    <w:qFormat/>
  </w:style>
  <w:style w:type="paragraph" w:customStyle="1" w:styleId="DefaultLTGliederung8">
    <w:name w:val="Default~LT~Gliederung 8"/>
    <w:basedOn w:val="DefaultLTGliederung7"/>
    <w:qFormat/>
  </w:style>
  <w:style w:type="paragraph" w:customStyle="1" w:styleId="DefaultLTGliederung9">
    <w:name w:val="Default~LT~Gliederung 9"/>
    <w:basedOn w:val="DefaultLTGliederung8"/>
    <w:qFormat/>
  </w:style>
  <w:style w:type="paragraph" w:customStyle="1" w:styleId="DefaultLTTitel">
    <w:name w:val="Default~LT~Titel"/>
    <w:qFormat/>
    <w:pPr>
      <w:jc w:val="center"/>
    </w:pPr>
    <w:rPr>
      <w:rFonts w:ascii="Lucida Sans" w:eastAsia="Tahoma" w:hAnsi="Lucida Sans" w:cs="Liberation Sans"/>
      <w:kern w:val="2"/>
      <w:sz w:val="88"/>
      <w:szCs w:val="24"/>
    </w:rPr>
  </w:style>
  <w:style w:type="paragraph" w:customStyle="1" w:styleId="DefaultLTUntertitel">
    <w:name w:val="Default~LT~Untertitel"/>
    <w:qFormat/>
    <w:pPr>
      <w:jc w:val="center"/>
    </w:pPr>
    <w:rPr>
      <w:rFonts w:ascii="Lucida Sans" w:eastAsia="Tahoma" w:hAnsi="Lucida Sans" w:cs="Liberation Sans"/>
      <w:kern w:val="2"/>
      <w:sz w:val="64"/>
      <w:szCs w:val="24"/>
    </w:rPr>
  </w:style>
  <w:style w:type="paragraph" w:customStyle="1" w:styleId="DefaultLTNotizen">
    <w:name w:val="Default~LT~Notizen"/>
    <w:qFormat/>
    <w:pPr>
      <w:ind w:left="340" w:hanging="340"/>
    </w:pPr>
    <w:rPr>
      <w:rFonts w:ascii="Lucida Sans" w:eastAsia="Tahoma" w:hAnsi="Lucida Sans" w:cs="Liberation Sans"/>
      <w:kern w:val="2"/>
      <w:sz w:val="40"/>
      <w:szCs w:val="24"/>
    </w:rPr>
  </w:style>
  <w:style w:type="paragraph" w:customStyle="1" w:styleId="DefaultLTHintergrundobjekte">
    <w:name w:val="Default~LT~Hintergrundobjekte"/>
    <w:qFormat/>
    <w:rPr>
      <w:rFonts w:ascii="Liberation Serif" w:eastAsia="Tahoma" w:hAnsi="Liberation Serif" w:cs="Liberation Sans"/>
      <w:kern w:val="2"/>
      <w:sz w:val="24"/>
      <w:szCs w:val="24"/>
    </w:rPr>
  </w:style>
  <w:style w:type="paragraph" w:customStyle="1" w:styleId="DefaultLTHintergrund">
    <w:name w:val="Default~LT~Hintergrund"/>
    <w:qFormat/>
    <w:rPr>
      <w:rFonts w:ascii="Liberation Serif" w:eastAsia="Tahoma" w:hAnsi="Liberation Serif" w:cs="Liberation Sans"/>
      <w:kern w:val="2"/>
      <w:sz w:val="24"/>
      <w:szCs w:val="24"/>
    </w:rPr>
  </w:style>
  <w:style w:type="paragraph" w:customStyle="1" w:styleId="default0">
    <w:name w:val="default"/>
    <w:qFormat/>
    <w:pPr>
      <w:spacing w:line="200" w:lineRule="atLeast"/>
    </w:pPr>
    <w:rPr>
      <w:rFonts w:ascii="Arial Unicode MS" w:eastAsia="Tahoma" w:hAnsi="Arial Unicode MS" w:cs="Liberation Sans"/>
      <w:kern w:val="2"/>
      <w:sz w:val="36"/>
      <w:szCs w:val="24"/>
    </w:rPr>
  </w:style>
  <w:style w:type="paragraph" w:customStyle="1" w:styleId="gray1">
    <w:name w:val="gray1"/>
    <w:basedOn w:val="default0"/>
    <w:qFormat/>
  </w:style>
  <w:style w:type="paragraph" w:customStyle="1" w:styleId="gray2">
    <w:name w:val="gray2"/>
    <w:basedOn w:val="default0"/>
    <w:qFormat/>
  </w:style>
  <w:style w:type="paragraph" w:customStyle="1" w:styleId="gray3">
    <w:name w:val="gray3"/>
    <w:basedOn w:val="default0"/>
    <w:qFormat/>
  </w:style>
  <w:style w:type="paragraph" w:customStyle="1" w:styleId="bw1">
    <w:name w:val="bw1"/>
    <w:basedOn w:val="default0"/>
    <w:qFormat/>
  </w:style>
  <w:style w:type="paragraph" w:customStyle="1" w:styleId="bw2">
    <w:name w:val="bw2"/>
    <w:basedOn w:val="default0"/>
    <w:qFormat/>
  </w:style>
  <w:style w:type="paragraph" w:customStyle="1" w:styleId="bw3">
    <w:name w:val="bw3"/>
    <w:basedOn w:val="default0"/>
    <w:qFormat/>
  </w:style>
  <w:style w:type="paragraph" w:customStyle="1" w:styleId="orange1">
    <w:name w:val="orange1"/>
    <w:basedOn w:val="default0"/>
    <w:qFormat/>
  </w:style>
  <w:style w:type="paragraph" w:customStyle="1" w:styleId="orange2">
    <w:name w:val="orange2"/>
    <w:basedOn w:val="default0"/>
    <w:qFormat/>
  </w:style>
  <w:style w:type="paragraph" w:customStyle="1" w:styleId="orange3">
    <w:name w:val="orange3"/>
    <w:basedOn w:val="default0"/>
    <w:qFormat/>
  </w:style>
  <w:style w:type="paragraph" w:customStyle="1" w:styleId="turquoise1">
    <w:name w:val="turquoise1"/>
    <w:basedOn w:val="default0"/>
    <w:qFormat/>
  </w:style>
  <w:style w:type="paragraph" w:customStyle="1" w:styleId="turquoise2">
    <w:name w:val="turquoise2"/>
    <w:basedOn w:val="default0"/>
    <w:qFormat/>
  </w:style>
  <w:style w:type="paragraph" w:customStyle="1" w:styleId="turquoise3">
    <w:name w:val="turquoise3"/>
    <w:basedOn w:val="default0"/>
    <w:qFormat/>
  </w:style>
  <w:style w:type="paragraph" w:customStyle="1" w:styleId="blue1">
    <w:name w:val="blue1"/>
    <w:basedOn w:val="default0"/>
    <w:qFormat/>
  </w:style>
  <w:style w:type="paragraph" w:customStyle="1" w:styleId="blue2">
    <w:name w:val="blue2"/>
    <w:basedOn w:val="default0"/>
    <w:qFormat/>
  </w:style>
  <w:style w:type="paragraph" w:customStyle="1" w:styleId="blue3">
    <w:name w:val="blue3"/>
    <w:basedOn w:val="default0"/>
    <w:qFormat/>
  </w:style>
  <w:style w:type="paragraph" w:customStyle="1" w:styleId="sun1">
    <w:name w:val="sun1"/>
    <w:basedOn w:val="default0"/>
    <w:qFormat/>
  </w:style>
  <w:style w:type="paragraph" w:customStyle="1" w:styleId="sun2">
    <w:name w:val="sun2"/>
    <w:basedOn w:val="default0"/>
    <w:qFormat/>
  </w:style>
  <w:style w:type="paragraph" w:customStyle="1" w:styleId="sun3">
    <w:name w:val="sun3"/>
    <w:basedOn w:val="default0"/>
    <w:qFormat/>
  </w:style>
  <w:style w:type="paragraph" w:customStyle="1" w:styleId="earth1">
    <w:name w:val="earth1"/>
    <w:basedOn w:val="default0"/>
    <w:qFormat/>
  </w:style>
  <w:style w:type="paragraph" w:customStyle="1" w:styleId="earth2">
    <w:name w:val="earth2"/>
    <w:basedOn w:val="default0"/>
    <w:qFormat/>
  </w:style>
  <w:style w:type="paragraph" w:customStyle="1" w:styleId="earth3">
    <w:name w:val="earth3"/>
    <w:basedOn w:val="default0"/>
    <w:qFormat/>
  </w:style>
  <w:style w:type="paragraph" w:customStyle="1" w:styleId="green1">
    <w:name w:val="green1"/>
    <w:basedOn w:val="default0"/>
    <w:qFormat/>
  </w:style>
  <w:style w:type="paragraph" w:customStyle="1" w:styleId="green2">
    <w:name w:val="green2"/>
    <w:basedOn w:val="default0"/>
    <w:qFormat/>
  </w:style>
  <w:style w:type="paragraph" w:customStyle="1" w:styleId="green3">
    <w:name w:val="green3"/>
    <w:basedOn w:val="default0"/>
    <w:qFormat/>
  </w:style>
  <w:style w:type="paragraph" w:customStyle="1" w:styleId="seetang1">
    <w:name w:val="seetang1"/>
    <w:basedOn w:val="default0"/>
    <w:qFormat/>
  </w:style>
  <w:style w:type="paragraph" w:customStyle="1" w:styleId="seetang2">
    <w:name w:val="seetang2"/>
    <w:basedOn w:val="default0"/>
    <w:qFormat/>
  </w:style>
  <w:style w:type="paragraph" w:customStyle="1" w:styleId="seetang3">
    <w:name w:val="seetang3"/>
    <w:basedOn w:val="default0"/>
    <w:qFormat/>
  </w:style>
  <w:style w:type="paragraph" w:customStyle="1" w:styleId="lightblue1">
    <w:name w:val="lightblue1"/>
    <w:basedOn w:val="default0"/>
    <w:qFormat/>
  </w:style>
  <w:style w:type="paragraph" w:customStyle="1" w:styleId="lightblue2">
    <w:name w:val="lightblue2"/>
    <w:basedOn w:val="default0"/>
    <w:qFormat/>
  </w:style>
  <w:style w:type="paragraph" w:customStyle="1" w:styleId="lightblue3">
    <w:name w:val="lightblue3"/>
    <w:basedOn w:val="default0"/>
    <w:qFormat/>
  </w:style>
  <w:style w:type="paragraph" w:customStyle="1" w:styleId="yellow1">
    <w:name w:val="yellow1"/>
    <w:basedOn w:val="default0"/>
    <w:qFormat/>
  </w:style>
  <w:style w:type="paragraph" w:customStyle="1" w:styleId="yellow2">
    <w:name w:val="yellow2"/>
    <w:basedOn w:val="default0"/>
    <w:qFormat/>
  </w:style>
  <w:style w:type="paragraph" w:customStyle="1" w:styleId="yellow3">
    <w:name w:val="yellow3"/>
    <w:basedOn w:val="default0"/>
    <w:qFormat/>
  </w:style>
  <w:style w:type="paragraph" w:customStyle="1" w:styleId="Backgroundobjects">
    <w:name w:val="Background objects"/>
    <w:qFormat/>
    <w:rPr>
      <w:rFonts w:ascii="Liberation Serif" w:eastAsia="Tahoma" w:hAnsi="Liberation Serif" w:cs="Liberation Sans"/>
      <w:kern w:val="2"/>
      <w:sz w:val="24"/>
      <w:szCs w:val="24"/>
    </w:rPr>
  </w:style>
  <w:style w:type="paragraph" w:customStyle="1" w:styleId="Background">
    <w:name w:val="Background"/>
    <w:qFormat/>
    <w:rPr>
      <w:rFonts w:ascii="Liberation Serif" w:eastAsia="Tahoma" w:hAnsi="Liberation Serif" w:cs="Liberation Sans"/>
      <w:kern w:val="2"/>
      <w:sz w:val="24"/>
      <w:szCs w:val="24"/>
    </w:rPr>
  </w:style>
  <w:style w:type="paragraph" w:customStyle="1" w:styleId="Outline1">
    <w:name w:val="Outline 1"/>
    <w:qFormat/>
    <w:pPr>
      <w:spacing w:before="283"/>
    </w:pPr>
    <w:rPr>
      <w:rFonts w:ascii="Lucida Sans" w:eastAsia="Tahoma" w:hAnsi="Lucida Sans" w:cs="Liberation Sans"/>
      <w:kern w:val="2"/>
      <w:sz w:val="64"/>
      <w:szCs w:val="24"/>
    </w:rPr>
  </w:style>
  <w:style w:type="paragraph" w:customStyle="1" w:styleId="Outline2">
    <w:name w:val="Outline 2"/>
    <w:basedOn w:val="Outline1"/>
    <w:qFormat/>
    <w:pPr>
      <w:spacing w:before="227"/>
    </w:pPr>
    <w:rPr>
      <w:sz w:val="56"/>
    </w:rPr>
  </w:style>
  <w:style w:type="paragraph" w:customStyle="1" w:styleId="Outline3">
    <w:name w:val="Outline 3"/>
    <w:basedOn w:val="Outline2"/>
    <w:qFormat/>
    <w:pPr>
      <w:spacing w:before="170"/>
    </w:pPr>
    <w:rPr>
      <w:sz w:val="48"/>
    </w:rPr>
  </w:style>
  <w:style w:type="paragraph" w:customStyle="1" w:styleId="Outline4">
    <w:name w:val="Outline 4"/>
    <w:basedOn w:val="Outline3"/>
    <w:qFormat/>
    <w:pPr>
      <w:spacing w:before="113"/>
    </w:pPr>
    <w:rPr>
      <w:sz w:val="40"/>
    </w:rPr>
  </w:style>
  <w:style w:type="paragraph" w:customStyle="1" w:styleId="Outline5">
    <w:name w:val="Outline 5"/>
    <w:basedOn w:val="Outline4"/>
    <w:qFormat/>
    <w:pPr>
      <w:spacing w:before="57"/>
    </w:pPr>
  </w:style>
  <w:style w:type="paragraph" w:customStyle="1" w:styleId="Outline6">
    <w:name w:val="Outline 6"/>
    <w:basedOn w:val="Outline5"/>
    <w:qFormat/>
  </w:style>
  <w:style w:type="paragraph" w:customStyle="1" w:styleId="Outline7">
    <w:name w:val="Outline 7"/>
    <w:basedOn w:val="Outline6"/>
    <w:qFormat/>
  </w:style>
  <w:style w:type="paragraph" w:customStyle="1" w:styleId="Outline8">
    <w:name w:val="Outline 8"/>
    <w:basedOn w:val="Outline7"/>
    <w:qFormat/>
  </w:style>
  <w:style w:type="paragraph" w:customStyle="1" w:styleId="Outline9">
    <w:name w:val="Outline 9"/>
    <w:basedOn w:val="Outline8"/>
    <w:qFormat/>
  </w:style>
  <w:style w:type="paragraph" w:customStyle="1" w:styleId="ListLabel8">
    <w:name w:val="ListLabel 8"/>
    <w:qFormat/>
    <w:rPr>
      <w:rFonts w:ascii="Mangal" w:eastAsia="Tahoma" w:hAnsi="Mangal" w:cs="Liberation Sans"/>
      <w:sz w:val="24"/>
      <w:szCs w:val="24"/>
    </w:rPr>
  </w:style>
  <w:style w:type="paragraph" w:customStyle="1" w:styleId="ListLabel7">
    <w:name w:val="ListLabel 7"/>
    <w:qFormat/>
    <w:rPr>
      <w:rFonts w:ascii="Lucida Sans" w:eastAsia="Tahoma" w:hAnsi="Lucida Sans" w:cs="Liberation Sans"/>
      <w:sz w:val="24"/>
      <w:szCs w:val="24"/>
    </w:rPr>
  </w:style>
  <w:style w:type="paragraph" w:customStyle="1" w:styleId="ListLabel6">
    <w:name w:val="ListLabel 6"/>
    <w:qFormat/>
    <w:rPr>
      <w:rFonts w:ascii="Liberation Serif" w:eastAsia="Tahoma" w:hAnsi="Liberation Serif" w:cs="Liberation Sans"/>
      <w:sz w:val="20"/>
      <w:szCs w:val="24"/>
    </w:rPr>
  </w:style>
  <w:style w:type="paragraph" w:customStyle="1" w:styleId="ListLabel5">
    <w:name w:val="ListLabel 5"/>
    <w:qFormat/>
    <w:rPr>
      <w:rFonts w:ascii="Liberation Serif" w:eastAsia="Tahoma" w:hAnsi="Liberation Serif" w:cs="Liberation Sans"/>
      <w:sz w:val="20"/>
      <w:szCs w:val="24"/>
    </w:rPr>
  </w:style>
  <w:style w:type="paragraph" w:customStyle="1" w:styleId="ListLabel4">
    <w:name w:val="ListLabel 4"/>
    <w:qFormat/>
    <w:rPr>
      <w:rFonts w:ascii="Liberation Serif" w:eastAsia="Tahoma" w:hAnsi="Liberation Serif" w:cs="Liberation Sans"/>
      <w:sz w:val="20"/>
      <w:szCs w:val="24"/>
    </w:rPr>
  </w:style>
  <w:style w:type="paragraph" w:customStyle="1" w:styleId="ListLabel3">
    <w:name w:val="ListLabel 3"/>
    <w:qFormat/>
    <w:rPr>
      <w:rFonts w:ascii="Liberation Serif" w:eastAsia="Tahoma" w:hAnsi="Liberation Serif" w:cs="Liberation Sans"/>
      <w:sz w:val="20"/>
      <w:szCs w:val="24"/>
    </w:rPr>
  </w:style>
  <w:style w:type="paragraph" w:customStyle="1" w:styleId="ListLabel2">
    <w:name w:val="ListLabel 2"/>
    <w:qFormat/>
    <w:rPr>
      <w:rFonts w:ascii="Liberation Serif" w:eastAsia="Tahoma" w:hAnsi="Liberation Serif" w:cs="Liberation Sans"/>
      <w:sz w:val="20"/>
      <w:szCs w:val="24"/>
    </w:rPr>
  </w:style>
  <w:style w:type="paragraph" w:customStyle="1" w:styleId="Hyperlink1">
    <w:name w:val="Hyperlink1"/>
    <w:qFormat/>
    <w:rPr>
      <w:rFonts w:ascii="Liberation Serif" w:eastAsia="Tahoma" w:hAnsi="Liberation Serif" w:cs="Liberation Sans"/>
      <w:color w:val="000080"/>
      <w:sz w:val="24"/>
      <w:szCs w:val="24"/>
      <w:u w:val="single"/>
    </w:rPr>
  </w:style>
  <w:style w:type="paragraph" w:customStyle="1" w:styleId="ListLabel1">
    <w:name w:val="ListLabel 1"/>
    <w:qFormat/>
    <w:rPr>
      <w:rFonts w:ascii="Liberation Serif" w:eastAsia="Tahoma" w:hAnsi="Liberation Serif" w:cs="Liberation Sans"/>
      <w:sz w:val="20"/>
      <w:szCs w:val="24"/>
    </w:rPr>
  </w:style>
  <w:style w:type="paragraph" w:customStyle="1" w:styleId="Bullets">
    <w:name w:val="Bullets"/>
    <w:qFormat/>
    <w:rPr>
      <w:rFonts w:ascii="OpenSymbol;Arial Unicode MS" w:eastAsia="Tahoma" w:hAnsi="OpenSymbol;Arial Unicode MS" w:cs="Liberation Sans"/>
      <w:sz w:val="24"/>
      <w:szCs w:val="24"/>
    </w:rPr>
  </w:style>
  <w:style w:type="paragraph" w:customStyle="1" w:styleId="Absatz-Standardschriftart1">
    <w:name w:val="Absatz-Standardschriftart1"/>
    <w:qFormat/>
    <w:rPr>
      <w:rFonts w:ascii="Liberation Serif" w:eastAsia="Tahoma" w:hAnsi="Liberation Serif" w:cs="Liberation Sans"/>
      <w:sz w:val="24"/>
      <w:szCs w:val="24"/>
    </w:rPr>
  </w:style>
  <w:style w:type="table" w:styleId="TableGrid">
    <w:name w:val="Table Grid"/>
    <w:basedOn w:val="TableNormal"/>
    <w:rsid w:val="00163BEA"/>
    <w:rPr>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3">
    <w:name w:val="Light Shading Accent 3"/>
    <w:basedOn w:val="TableNormal"/>
    <w:uiPriority w:val="60"/>
    <w:rsid w:val="00CD1790"/>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Gitternetztabelle4Akzent61">
    <w:name w:val="Gitternetztabelle 4 – Akzent 61"/>
    <w:basedOn w:val="TableNormal"/>
    <w:uiPriority w:val="49"/>
    <w:rsid w:val="0082609B"/>
    <w:rPr>
      <w:sz w:val="20"/>
      <w:szCs w:val="20"/>
      <w:lang w:val="en-GB" w:eastAsia="en-GB"/>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ghtGrid-Accent3">
    <w:name w:val="Light Grid Accent 3"/>
    <w:basedOn w:val="TableNormal"/>
    <w:uiPriority w:val="62"/>
    <w:rsid w:val="00EE3C90"/>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image" Target="media/image4.png"/><Relationship Id="rId26" Type="http://schemas.openxmlformats.org/officeDocument/2006/relationships/image" Target="media/image12.png"/><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7.png"/><Relationship Id="rId34" Type="http://schemas.openxmlformats.org/officeDocument/2006/relationships/footer" Target="foot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3.png"/><Relationship Id="rId25" Type="http://schemas.openxmlformats.org/officeDocument/2006/relationships/image" Target="media/image11.png"/><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image" Target="media/image15.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image" Target="media/image10.wmf"/><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image" Target="media/image9.png"/><Relationship Id="rId28" Type="http://schemas.openxmlformats.org/officeDocument/2006/relationships/image" Target="media/image14.wmf"/><Relationship Id="rId36"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5.png"/><Relationship Id="rId31" Type="http://schemas.openxmlformats.org/officeDocument/2006/relationships/hyperlink" Target="http://www.iho.int/iho_pubs/standard/S-100/S-100_Ed_2/S_100_V2.0.0_June-2015.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image" Target="media/image8.png"/><Relationship Id="rId27" Type="http://schemas.openxmlformats.org/officeDocument/2006/relationships/image" Target="media/image13.wmf"/><Relationship Id="rId30" Type="http://schemas.openxmlformats.org/officeDocument/2006/relationships/image" Target="media/image16.wmf"/><Relationship Id="rId35"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7.png"/></Relationships>
</file>

<file path=word/_rels/header3.xml.rels><?xml version="1.0" encoding="UTF-8" standalone="yes"?>
<Relationships xmlns="http://schemas.openxmlformats.org/package/2006/relationships"><Relationship Id="rId1" Type="http://schemas.openxmlformats.org/officeDocument/2006/relationships/image" Target="media/image17.png"/></Relationships>
</file>

<file path=word/theme/theme1.xml><?xml version="1.0" encoding="utf-8"?>
<a:theme xmlns:a="http://schemas.openxmlformats.org/drawingml/2006/main" name="Kontortema">
  <a:themeElements>
    <a:clrScheme name="EfficienSea2">
      <a:dk1>
        <a:srgbClr val="08374B"/>
      </a:dk1>
      <a:lt1>
        <a:sysClr val="window" lastClr="FFFFFF"/>
      </a:lt1>
      <a:dk2>
        <a:srgbClr val="476E7D"/>
      </a:dk2>
      <a:lt2>
        <a:srgbClr val="EEECE1"/>
      </a:lt2>
      <a:accent1>
        <a:srgbClr val="ACDAF0"/>
      </a:accent1>
      <a:accent2>
        <a:srgbClr val="F37121"/>
      </a:accent2>
      <a:accent3>
        <a:srgbClr val="9BBB59"/>
      </a:accent3>
      <a:accent4>
        <a:srgbClr val="8064A2"/>
      </a:accent4>
      <a:accent5>
        <a:srgbClr val="4BACC6"/>
      </a:accent5>
      <a:accent6>
        <a:srgbClr val="F79646"/>
      </a:accent6>
      <a:hlink>
        <a:srgbClr val="0000FF"/>
      </a:hlink>
      <a:folHlink>
        <a:srgbClr val="800080"/>
      </a:folHlink>
    </a:clrScheme>
    <a:fontScheme name="EfficienSea2">
      <a:majorFont>
        <a:latin typeface="Helvetica"/>
        <a:ea typeface=""/>
        <a:cs typeface=""/>
      </a:majorFont>
      <a:minorFont>
        <a:latin typeface="Helvetic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9377B6-9447-47F3-9BC2-DD6603781540}">
  <ds:schemaRefs>
    <ds:schemaRef ds:uri="http://schemas.openxmlformats.org/officeDocument/2006/bibliography"/>
  </ds:schemaRefs>
</ds:datastoreItem>
</file>

<file path=customXml/itemProps2.xml><?xml version="1.0" encoding="utf-8"?>
<ds:datastoreItem xmlns:ds="http://schemas.openxmlformats.org/officeDocument/2006/customXml" ds:itemID="{709120D1-13D0-4285-B035-4695A30E7E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E083EC-2AAD-43CF-B06C-0849BF59D82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66BF7F-B05C-4445-8C02-9C72105D1AD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9017</Words>
  <Characters>51401</Characters>
  <Application>Microsoft Office Word</Application>
  <DocSecurity>0</DocSecurity>
  <Lines>428</Lines>
  <Paragraphs>120</Paragraphs>
  <ScaleCrop>false</ScaleCrop>
  <Company>Statens It</Company>
  <LinksUpToDate>false</LinksUpToDate>
  <CharactersWithSpaces>60298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Marine Navigational Services: Technical Specification for the Provision of AtoN Information Service to End-users</dc:title>
  <dc:subject>EfficienSea 2</dc:subject>
  <dc:creator>Christoph Rihacek</dc:creator>
  <cp:keywords>Service Service Service Service Service Data Model</cp:keywords>
  <dc:description/>
  <cp:lastModifiedBy>Tom Southall</cp:lastModifiedBy>
  <cp:revision>5</cp:revision>
  <cp:lastPrinted>2016-04-29T07:13:00Z</cp:lastPrinted>
  <dcterms:created xsi:type="dcterms:W3CDTF">2022-02-03T19:03:00Z</dcterms:created>
  <dcterms:modified xsi:type="dcterms:W3CDTF">2022-03-03T13:23:00Z</dcterms:modified>
  <cp:category>Deliverable</cp:category>
  <cp:contentStatus>DRAFT</cp:contentStatus>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Service Name">
    <vt:lpwstr>&lt;Service Name&gt;</vt:lpwstr>
  </property>
</Properties>
</file>